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A2383E" w14:textId="77777777" w:rsidR="006C1DA0" w:rsidRPr="007A06F0" w:rsidRDefault="006C1DA0" w:rsidP="007A06F0">
      <w:pPr>
        <w:tabs>
          <w:tab w:val="left" w:pos="424"/>
        </w:tabs>
        <w:bidi/>
        <w:spacing w:line="20" w:lineRule="atLeast"/>
        <w:jc w:val="center"/>
        <w:rPr>
          <w:rFonts w:asciiTheme="majorBidi" w:hAnsiTheme="majorBidi" w:cs="PT Bold Heading"/>
          <w:b/>
          <w:bCs/>
          <w:sz w:val="32"/>
          <w:szCs w:val="32"/>
          <w:rtl/>
        </w:rPr>
      </w:pPr>
      <w:r w:rsidRPr="007A06F0">
        <w:rPr>
          <w:rFonts w:asciiTheme="majorBidi" w:hAnsiTheme="majorBidi" w:cs="PT Bold Heading"/>
          <w:b/>
          <w:bCs/>
          <w:sz w:val="32"/>
          <w:szCs w:val="32"/>
          <w:rtl/>
        </w:rPr>
        <w:t>واقع التطوير المهني لمعلمات الحاسب الآلي في منطقة الرياض من وجهة نظرهن</w:t>
      </w:r>
    </w:p>
    <w:p w14:paraId="13A0A8C0" w14:textId="77777777" w:rsidR="007A06F0" w:rsidRDefault="007A06F0" w:rsidP="007A06F0">
      <w:pPr>
        <w:tabs>
          <w:tab w:val="left" w:pos="424"/>
        </w:tabs>
        <w:bidi/>
        <w:spacing w:line="20" w:lineRule="atLeast"/>
        <w:jc w:val="center"/>
        <w:rPr>
          <w:rFonts w:asciiTheme="majorBidi" w:hAnsiTheme="majorBidi" w:cstheme="majorBidi"/>
          <w:b/>
          <w:bCs/>
          <w:sz w:val="32"/>
          <w:szCs w:val="32"/>
          <w:rtl/>
        </w:rPr>
      </w:pPr>
    </w:p>
    <w:p w14:paraId="03F77188" w14:textId="6DCAF0C7" w:rsidR="006C1DA0" w:rsidRPr="007A06F0" w:rsidRDefault="006C1DA0" w:rsidP="00D65C69">
      <w:pPr>
        <w:tabs>
          <w:tab w:val="left" w:pos="424"/>
        </w:tabs>
        <w:bidi/>
        <w:spacing w:line="20" w:lineRule="atLeast"/>
        <w:jc w:val="center"/>
        <w:rPr>
          <w:rFonts w:asciiTheme="majorBidi" w:hAnsiTheme="majorBidi" w:cstheme="majorBidi"/>
          <w:b/>
          <w:bCs/>
          <w:sz w:val="32"/>
          <w:szCs w:val="32"/>
          <w:lang w:bidi="ar-IQ"/>
        </w:rPr>
      </w:pPr>
      <w:r w:rsidRPr="007A06F0">
        <w:rPr>
          <w:rFonts w:asciiTheme="majorBidi" w:hAnsiTheme="majorBidi" w:cstheme="majorBidi"/>
          <w:b/>
          <w:bCs/>
          <w:sz w:val="32"/>
          <w:szCs w:val="32"/>
          <w:rtl/>
        </w:rPr>
        <w:t>منى بنت سليمان الحناكي</w:t>
      </w:r>
      <w:r w:rsidR="00894029">
        <w:rPr>
          <w:rFonts w:asciiTheme="majorBidi" w:hAnsiTheme="majorBidi" w:cstheme="majorBidi" w:hint="cs"/>
          <w:b/>
          <w:bCs/>
          <w:sz w:val="32"/>
          <w:szCs w:val="32"/>
          <w:rtl/>
        </w:rPr>
        <w:t xml:space="preserve"> </w:t>
      </w:r>
      <w:hyperlink r:id="rId8" w:history="1">
        <w:r w:rsidR="00894029" w:rsidRPr="00AB53DA">
          <w:rPr>
            <w:rStyle w:val="Hyperlink"/>
            <w:rFonts w:asciiTheme="majorBidi" w:hAnsiTheme="majorBidi" w:cstheme="majorBidi"/>
            <w:b/>
            <w:bCs/>
            <w:sz w:val="32"/>
            <w:szCs w:val="32"/>
            <w:lang w:bidi="ar-IQ"/>
          </w:rPr>
          <w:t>mona.alhenaky@liv.com</w:t>
        </w:r>
      </w:hyperlink>
      <w:r w:rsidR="00894029">
        <w:rPr>
          <w:rFonts w:asciiTheme="majorBidi" w:hAnsiTheme="majorBidi" w:cstheme="majorBidi"/>
          <w:b/>
          <w:bCs/>
          <w:sz w:val="32"/>
          <w:szCs w:val="32"/>
          <w:lang w:bidi="ar-IQ"/>
        </w:rPr>
        <w:t xml:space="preserve"> </w:t>
      </w:r>
    </w:p>
    <w:p w14:paraId="639E1B59" w14:textId="00ACA433" w:rsidR="007A06F0" w:rsidRPr="007A06F0" w:rsidRDefault="007A06F0" w:rsidP="00D65C69">
      <w:pPr>
        <w:tabs>
          <w:tab w:val="left" w:pos="424"/>
        </w:tabs>
        <w:bidi/>
        <w:spacing w:line="20" w:lineRule="atLeast"/>
        <w:jc w:val="center"/>
        <w:rPr>
          <w:rFonts w:asciiTheme="majorBidi" w:hAnsiTheme="majorBidi" w:cstheme="majorBidi"/>
          <w:b/>
          <w:bCs/>
          <w:sz w:val="32"/>
          <w:szCs w:val="32"/>
          <w:rtl/>
        </w:rPr>
      </w:pPr>
      <w:r w:rsidRPr="007A06F0">
        <w:rPr>
          <w:rFonts w:asciiTheme="majorBidi" w:hAnsiTheme="majorBidi" w:cstheme="majorBidi"/>
          <w:b/>
          <w:bCs/>
          <w:sz w:val="32"/>
          <w:szCs w:val="32"/>
          <w:rtl/>
        </w:rPr>
        <w:t>باحثة دكتوراة المناهج وطرق التدريس العامة، كلية التربية، جامعة الملك سعود، ا</w:t>
      </w:r>
      <w:r>
        <w:rPr>
          <w:rFonts w:asciiTheme="majorBidi" w:hAnsiTheme="majorBidi" w:cstheme="majorBidi"/>
          <w:b/>
          <w:bCs/>
          <w:sz w:val="32"/>
          <w:szCs w:val="32"/>
          <w:rtl/>
        </w:rPr>
        <w:t>لرياض، المملكة العربية السعودية</w:t>
      </w:r>
    </w:p>
    <w:p w14:paraId="39B550D6" w14:textId="57C2C622" w:rsidR="006C1DA0" w:rsidRPr="007A06F0" w:rsidRDefault="006C1DA0" w:rsidP="00D65C69">
      <w:pPr>
        <w:tabs>
          <w:tab w:val="left" w:pos="424"/>
        </w:tabs>
        <w:bidi/>
        <w:spacing w:line="20" w:lineRule="atLeast"/>
        <w:jc w:val="center"/>
        <w:rPr>
          <w:rFonts w:asciiTheme="majorBidi" w:hAnsiTheme="majorBidi" w:cstheme="majorBidi"/>
          <w:b/>
          <w:bCs/>
          <w:sz w:val="32"/>
          <w:szCs w:val="32"/>
          <w:rtl/>
        </w:rPr>
      </w:pPr>
      <w:r w:rsidRPr="007A06F0">
        <w:rPr>
          <w:rFonts w:asciiTheme="majorBidi" w:hAnsiTheme="majorBidi" w:cstheme="majorBidi"/>
          <w:b/>
          <w:bCs/>
          <w:sz w:val="32"/>
          <w:szCs w:val="32"/>
          <w:rtl/>
        </w:rPr>
        <w:t>د.عبير بنت محمد العرفج</w:t>
      </w:r>
    </w:p>
    <w:p w14:paraId="061A7B87" w14:textId="4FBFCCEC" w:rsidR="007A06F0" w:rsidRPr="007A06F0" w:rsidRDefault="007A06F0" w:rsidP="00D65C69">
      <w:pPr>
        <w:tabs>
          <w:tab w:val="left" w:pos="424"/>
        </w:tabs>
        <w:bidi/>
        <w:spacing w:line="20" w:lineRule="atLeast"/>
        <w:jc w:val="center"/>
        <w:rPr>
          <w:rFonts w:asciiTheme="majorBidi" w:hAnsiTheme="majorBidi" w:cstheme="majorBidi"/>
          <w:b/>
          <w:bCs/>
          <w:sz w:val="32"/>
          <w:szCs w:val="32"/>
        </w:rPr>
      </w:pPr>
      <w:r w:rsidRPr="007A06F0">
        <w:rPr>
          <w:rFonts w:asciiTheme="majorBidi" w:hAnsiTheme="majorBidi" w:cstheme="majorBidi"/>
          <w:b/>
          <w:bCs/>
          <w:sz w:val="32"/>
          <w:szCs w:val="32"/>
          <w:rtl/>
        </w:rPr>
        <w:t>أستاذ المناهج وطرق التدريس العامة المساعد، كلية التربية، جامعة الملك سعود، ا</w:t>
      </w:r>
      <w:r>
        <w:rPr>
          <w:rFonts w:asciiTheme="majorBidi" w:hAnsiTheme="majorBidi" w:cstheme="majorBidi"/>
          <w:b/>
          <w:bCs/>
          <w:sz w:val="32"/>
          <w:szCs w:val="32"/>
          <w:rtl/>
        </w:rPr>
        <w:t>لرياض، المملكة العربية السعودية</w:t>
      </w:r>
    </w:p>
    <w:p w14:paraId="7085728D" w14:textId="1CB68421" w:rsidR="00F21161" w:rsidRPr="007A06F0" w:rsidRDefault="00F21161" w:rsidP="00D65C69">
      <w:pPr>
        <w:tabs>
          <w:tab w:val="left" w:pos="424"/>
        </w:tabs>
        <w:bidi/>
        <w:spacing w:line="20" w:lineRule="atLeast"/>
        <w:jc w:val="center"/>
        <w:rPr>
          <w:rFonts w:asciiTheme="majorBidi" w:hAnsiTheme="majorBidi" w:cstheme="majorBidi"/>
          <w:b/>
          <w:bCs/>
          <w:sz w:val="32"/>
          <w:szCs w:val="32"/>
          <w:rtl/>
        </w:rPr>
      </w:pPr>
      <w:r w:rsidRPr="007A06F0">
        <w:rPr>
          <w:rFonts w:asciiTheme="majorBidi" w:hAnsiTheme="majorBidi" w:cstheme="majorBidi"/>
          <w:b/>
          <w:bCs/>
          <w:sz w:val="32"/>
          <w:szCs w:val="32"/>
          <w:rtl/>
        </w:rPr>
        <w:t>الكلمات المفتاحية: إشراف تربوي– تعليم - تطوير.</w:t>
      </w:r>
    </w:p>
    <w:p w14:paraId="71F25695" w14:textId="20F7BA5C" w:rsidR="00F21161" w:rsidRPr="007A06F0" w:rsidRDefault="00F21161" w:rsidP="00D65C69">
      <w:pPr>
        <w:tabs>
          <w:tab w:val="left" w:pos="424"/>
        </w:tabs>
        <w:spacing w:line="20" w:lineRule="atLeast"/>
        <w:jc w:val="center"/>
        <w:rPr>
          <w:rFonts w:asciiTheme="majorBidi" w:hAnsiTheme="majorBidi" w:cstheme="majorBidi"/>
          <w:b/>
          <w:bCs/>
          <w:sz w:val="32"/>
          <w:szCs w:val="32"/>
        </w:rPr>
      </w:pPr>
      <w:r w:rsidRPr="007A06F0">
        <w:rPr>
          <w:rFonts w:asciiTheme="majorBidi" w:hAnsiTheme="majorBidi" w:cstheme="majorBidi"/>
          <w:b/>
          <w:bCs/>
          <w:sz w:val="32"/>
          <w:szCs w:val="32"/>
        </w:rPr>
        <w:t xml:space="preserve">Keywords: </w:t>
      </w:r>
      <w:r w:rsidRPr="007A06F0">
        <w:rPr>
          <w:rFonts w:asciiTheme="majorBidi" w:eastAsiaTheme="majorEastAsia" w:hAnsiTheme="majorBidi" w:cstheme="majorBidi"/>
          <w:b/>
          <w:bCs/>
          <w:sz w:val="32"/>
          <w:szCs w:val="32"/>
        </w:rPr>
        <w:t>educational</w:t>
      </w:r>
      <w:r w:rsidRPr="007A06F0">
        <w:rPr>
          <w:rFonts w:asciiTheme="majorBidi" w:hAnsiTheme="majorBidi" w:cstheme="majorBidi"/>
          <w:b/>
          <w:bCs/>
          <w:sz w:val="32"/>
          <w:szCs w:val="32"/>
        </w:rPr>
        <w:t xml:space="preserve"> supervision - education – development</w:t>
      </w:r>
    </w:p>
    <w:p w14:paraId="22029FDF" w14:textId="6F139338" w:rsidR="00F21161" w:rsidRPr="007A06F0" w:rsidRDefault="007A06F0" w:rsidP="00D65C69">
      <w:pPr>
        <w:tabs>
          <w:tab w:val="left" w:pos="424"/>
        </w:tabs>
        <w:bidi/>
        <w:spacing w:line="20" w:lineRule="atLeast"/>
        <w:jc w:val="center"/>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تاريخ استلام البحث :</w:t>
      </w:r>
      <w:r w:rsidR="00D65C69">
        <w:rPr>
          <w:rFonts w:asciiTheme="majorBidi" w:hAnsiTheme="majorBidi" w:cstheme="majorBidi" w:hint="cs"/>
          <w:b/>
          <w:bCs/>
          <w:sz w:val="32"/>
          <w:szCs w:val="32"/>
          <w:rtl/>
          <w:lang w:bidi="ar-IQ"/>
        </w:rPr>
        <w:t xml:space="preserve"> 21/9/2020</w:t>
      </w:r>
    </w:p>
    <w:p w14:paraId="1A6AE2BC" w14:textId="674C7F79" w:rsidR="003D7C4B" w:rsidRDefault="003D7C4B" w:rsidP="003D7C4B">
      <w:pPr>
        <w:bidi/>
        <w:spacing w:line="20" w:lineRule="atLeast"/>
        <w:jc w:val="center"/>
        <w:rPr>
          <w:b/>
          <w:bCs/>
          <w:sz w:val="32"/>
          <w:szCs w:val="32"/>
          <w:lang w:bidi="ar-IQ"/>
        </w:rPr>
      </w:pPr>
      <w:r>
        <w:rPr>
          <w:b/>
          <w:bCs/>
          <w:sz w:val="32"/>
          <w:szCs w:val="32"/>
          <w:lang w:bidi="ar-IQ"/>
        </w:rPr>
        <w:t>DOI:10.23813/FA/85/10</w:t>
      </w:r>
    </w:p>
    <w:p w14:paraId="2A4ACA65" w14:textId="7CC341DC" w:rsidR="007A06F0" w:rsidRDefault="003D7C4B" w:rsidP="003D7C4B">
      <w:pPr>
        <w:tabs>
          <w:tab w:val="left" w:pos="424"/>
        </w:tabs>
        <w:spacing w:line="20" w:lineRule="atLeast"/>
        <w:jc w:val="center"/>
        <w:rPr>
          <w:rFonts w:asciiTheme="majorBidi" w:hAnsiTheme="majorBidi" w:cstheme="majorBidi"/>
          <w:b/>
          <w:bCs/>
          <w:sz w:val="32"/>
          <w:szCs w:val="32"/>
        </w:rPr>
      </w:pPr>
      <w:r>
        <w:rPr>
          <w:rFonts w:asciiTheme="majorBidi" w:hAnsiTheme="majorBidi" w:cstheme="majorBidi"/>
          <w:b/>
          <w:bCs/>
          <w:sz w:val="32"/>
          <w:szCs w:val="32"/>
        </w:rPr>
        <w:t>FA/202103/85D/319</w:t>
      </w:r>
    </w:p>
    <w:p w14:paraId="3AD0F8A2" w14:textId="42AE15F8" w:rsidR="007A06F0" w:rsidRDefault="00296837" w:rsidP="00296837">
      <w:pPr>
        <w:tabs>
          <w:tab w:val="left" w:pos="424"/>
        </w:tabs>
        <w:spacing w:line="20" w:lineRule="atLeast"/>
        <w:jc w:val="center"/>
        <w:rPr>
          <w:rFonts w:asciiTheme="majorBidi" w:hAnsiTheme="majorBidi" w:cstheme="majorBidi"/>
          <w:b/>
          <w:bCs/>
          <w:sz w:val="32"/>
          <w:szCs w:val="32"/>
        </w:rPr>
      </w:pPr>
      <w:r>
        <w:rPr>
          <w:rFonts w:asciiTheme="majorBidi" w:hAnsiTheme="majorBidi" w:cstheme="majorBidi"/>
          <w:b/>
          <w:bCs/>
          <w:noProof/>
          <w:sz w:val="32"/>
          <w:szCs w:val="32"/>
        </w:rPr>
        <w:drawing>
          <wp:anchor distT="0" distB="0" distL="114300" distR="114300" simplePos="0" relativeHeight="251667456" behindDoc="0" locked="0" layoutInCell="1" allowOverlap="1" wp14:anchorId="1C81C81A" wp14:editId="2C286C55">
            <wp:simplePos x="0" y="0"/>
            <wp:positionH relativeFrom="column">
              <wp:posOffset>2069244</wp:posOffset>
            </wp:positionH>
            <wp:positionV relativeFrom="paragraph">
              <wp:posOffset>1491</wp:posOffset>
            </wp:positionV>
            <wp:extent cx="1144800" cy="1144800"/>
            <wp:effectExtent l="0" t="0" r="0" b="0"/>
            <wp:wrapNone/>
            <wp:docPr id="1" name="صورة 1" descr="C:\Users\Ali Salman\Downloads\fr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 Salman\Downloads\fram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4800" cy="1144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DF4054" w14:textId="77777777" w:rsidR="007A06F0" w:rsidRDefault="007A06F0" w:rsidP="007A06F0">
      <w:pPr>
        <w:tabs>
          <w:tab w:val="left" w:pos="424"/>
        </w:tabs>
        <w:spacing w:line="20" w:lineRule="atLeast"/>
        <w:rPr>
          <w:rFonts w:asciiTheme="majorBidi" w:hAnsiTheme="majorBidi" w:cstheme="majorBidi"/>
          <w:b/>
          <w:bCs/>
          <w:sz w:val="32"/>
          <w:szCs w:val="32"/>
        </w:rPr>
      </w:pPr>
    </w:p>
    <w:p w14:paraId="78B3E2C7" w14:textId="77777777" w:rsidR="007A06F0" w:rsidRDefault="007A06F0" w:rsidP="007A06F0">
      <w:pPr>
        <w:tabs>
          <w:tab w:val="left" w:pos="424"/>
        </w:tabs>
        <w:spacing w:line="20" w:lineRule="atLeast"/>
        <w:rPr>
          <w:rFonts w:asciiTheme="majorBidi" w:hAnsiTheme="majorBidi" w:cstheme="majorBidi"/>
          <w:b/>
          <w:bCs/>
          <w:sz w:val="32"/>
          <w:szCs w:val="32"/>
        </w:rPr>
      </w:pPr>
    </w:p>
    <w:p w14:paraId="280FEDB2" w14:textId="77777777" w:rsidR="007A06F0" w:rsidRDefault="007A06F0" w:rsidP="007A06F0">
      <w:pPr>
        <w:pBdr>
          <w:bottom w:val="single" w:sz="12" w:space="1" w:color="auto"/>
        </w:pBdr>
        <w:tabs>
          <w:tab w:val="left" w:pos="424"/>
        </w:tabs>
        <w:spacing w:line="20" w:lineRule="atLeast"/>
        <w:rPr>
          <w:rFonts w:asciiTheme="majorBidi" w:hAnsiTheme="majorBidi" w:cstheme="majorBidi"/>
          <w:b/>
          <w:bCs/>
          <w:sz w:val="32"/>
          <w:szCs w:val="32"/>
        </w:rPr>
      </w:pPr>
    </w:p>
    <w:p w14:paraId="25D0C1A3" w14:textId="77777777" w:rsidR="00296837" w:rsidRDefault="00296837" w:rsidP="007A06F0">
      <w:pPr>
        <w:pBdr>
          <w:bottom w:val="single" w:sz="12" w:space="1" w:color="auto"/>
        </w:pBdr>
        <w:tabs>
          <w:tab w:val="left" w:pos="424"/>
        </w:tabs>
        <w:spacing w:line="20" w:lineRule="atLeast"/>
        <w:rPr>
          <w:rFonts w:asciiTheme="majorBidi" w:hAnsiTheme="majorBidi" w:cstheme="majorBidi"/>
          <w:b/>
          <w:bCs/>
          <w:sz w:val="32"/>
          <w:szCs w:val="32"/>
        </w:rPr>
      </w:pPr>
    </w:p>
    <w:p w14:paraId="5E197DB5" w14:textId="77777777" w:rsidR="007A06F0" w:rsidRPr="007A06F0" w:rsidRDefault="007A06F0" w:rsidP="007A06F0">
      <w:pPr>
        <w:tabs>
          <w:tab w:val="left" w:pos="424"/>
        </w:tabs>
        <w:spacing w:line="20" w:lineRule="atLeast"/>
        <w:rPr>
          <w:rFonts w:asciiTheme="majorBidi" w:hAnsiTheme="majorBidi" w:cstheme="majorBidi"/>
          <w:b/>
          <w:bCs/>
          <w:sz w:val="32"/>
          <w:szCs w:val="32"/>
          <w:rtl/>
        </w:rPr>
      </w:pPr>
    </w:p>
    <w:p w14:paraId="4314ECD2" w14:textId="76966F1D" w:rsidR="008A671C" w:rsidRPr="007A06F0" w:rsidRDefault="0064598D" w:rsidP="007A06F0">
      <w:pPr>
        <w:tabs>
          <w:tab w:val="left" w:pos="424"/>
        </w:tabs>
        <w:bidi/>
        <w:spacing w:line="20" w:lineRule="atLeast"/>
        <w:rPr>
          <w:rFonts w:asciiTheme="majorBidi" w:hAnsiTheme="majorBidi" w:cstheme="majorBidi" w:hint="cs"/>
          <w:b/>
          <w:bCs/>
          <w:sz w:val="32"/>
          <w:szCs w:val="32"/>
          <w:rtl/>
          <w:lang w:bidi="ar-IQ"/>
        </w:rPr>
      </w:pPr>
      <w:r w:rsidRPr="007A06F0">
        <w:rPr>
          <w:rFonts w:asciiTheme="majorBidi" w:hAnsiTheme="majorBidi" w:cstheme="majorBidi"/>
          <w:b/>
          <w:bCs/>
          <w:sz w:val="32"/>
          <w:szCs w:val="32"/>
          <w:rtl/>
        </w:rPr>
        <w:t>مستخلص</w:t>
      </w:r>
      <w:r w:rsidR="008A671C" w:rsidRPr="007A06F0">
        <w:rPr>
          <w:rFonts w:asciiTheme="majorBidi" w:hAnsiTheme="majorBidi" w:cstheme="majorBidi"/>
          <w:b/>
          <w:bCs/>
          <w:sz w:val="32"/>
          <w:szCs w:val="32"/>
          <w:rtl/>
        </w:rPr>
        <w:t xml:space="preserve"> البح</w:t>
      </w:r>
      <w:r w:rsidR="00EB4F58" w:rsidRPr="007A06F0">
        <w:rPr>
          <w:rFonts w:asciiTheme="majorBidi" w:hAnsiTheme="majorBidi" w:cstheme="majorBidi"/>
          <w:b/>
          <w:bCs/>
          <w:sz w:val="32"/>
          <w:szCs w:val="32"/>
          <w:rtl/>
        </w:rPr>
        <w:t>ث</w:t>
      </w:r>
    </w:p>
    <w:p w14:paraId="58682E1F" w14:textId="1D83E4AD" w:rsidR="00EB4F58" w:rsidRPr="007A06F0" w:rsidRDefault="008A671C" w:rsidP="007A06F0">
      <w:pPr>
        <w:tabs>
          <w:tab w:val="left" w:pos="424"/>
        </w:tabs>
        <w:bidi/>
        <w:spacing w:line="20" w:lineRule="atLeast"/>
        <w:jc w:val="both"/>
        <w:rPr>
          <w:rFonts w:asciiTheme="majorBidi" w:hAnsiTheme="majorBidi" w:cstheme="majorBidi"/>
          <w:b/>
          <w:bCs/>
          <w:sz w:val="32"/>
          <w:szCs w:val="32"/>
          <w:rtl/>
          <w:lang w:bidi="ar-IQ"/>
        </w:rPr>
      </w:pPr>
      <w:r w:rsidRPr="007A06F0">
        <w:rPr>
          <w:rFonts w:asciiTheme="majorBidi" w:hAnsiTheme="majorBidi" w:cstheme="majorBidi"/>
          <w:sz w:val="32"/>
          <w:szCs w:val="32"/>
        </w:rPr>
        <w:t xml:space="preserve">     </w:t>
      </w:r>
      <w:r w:rsidRPr="007A06F0">
        <w:rPr>
          <w:rFonts w:asciiTheme="majorBidi" w:hAnsiTheme="majorBidi" w:cstheme="majorBidi"/>
          <w:sz w:val="32"/>
          <w:szCs w:val="32"/>
          <w:rtl/>
        </w:rPr>
        <w:t>هدف البحث الحالي إلى التعرف على واقع التطوير المهني لمعلمات الحاسب الآلي في منطقة الرياض من وجهة نظرهن خلال الفترة من ١٤٣٧ إلى ١٤٣٩، والكشف عن معوقات تطورهن المهني، وأُتبع المنهجَ الوصفي التحليلي، وشمل مجتمع الدراسة عـلى جـمـيـع معـلمات الحـاسب الآلي في منطقة الرياض المنتظمات في الفصل الدراسي الأول من العام الدراسي (١٤٤٠-١٤٤١ه</w:t>
      </w:r>
      <w:r w:rsidR="00894029">
        <w:rPr>
          <w:rFonts w:asciiTheme="majorBidi" w:hAnsiTheme="majorBidi" w:cstheme="majorBidi" w:hint="cs"/>
          <w:sz w:val="32"/>
          <w:szCs w:val="32"/>
          <w:rtl/>
        </w:rPr>
        <w:t>ـ</w:t>
      </w:r>
      <w:r w:rsidRPr="007A06F0">
        <w:rPr>
          <w:rFonts w:asciiTheme="majorBidi" w:hAnsiTheme="majorBidi" w:cstheme="majorBidi"/>
          <w:sz w:val="32"/>
          <w:szCs w:val="32"/>
          <w:rtl/>
        </w:rPr>
        <w:t>)، وتمثلت عينة البحث في (١٦٤) معلمة من المستجيبات للاستبانة التي صُمِّمت وفقا لثلاثة مجالات هي: أنشطة التطوير المهني، ومصادره، ومعوقات التطوير المهني.</w:t>
      </w:r>
      <w:r w:rsidRPr="007A06F0">
        <w:rPr>
          <w:rFonts w:asciiTheme="majorBidi" w:hAnsiTheme="majorBidi" w:cstheme="majorBidi"/>
          <w:sz w:val="32"/>
          <w:szCs w:val="32"/>
        </w:rPr>
        <w:t xml:space="preserve"> </w:t>
      </w:r>
      <w:r w:rsidRPr="007A06F0">
        <w:rPr>
          <w:rFonts w:asciiTheme="majorBidi" w:hAnsiTheme="majorBidi" w:cstheme="majorBidi"/>
          <w:sz w:val="32"/>
          <w:szCs w:val="32"/>
          <w:rtl/>
        </w:rPr>
        <w:t xml:space="preserve">وقد توصلت الدراسة إلى أن أكثر أنشطة التطوير المهني ممارسة لدى عينة الدراسة هي الاستفادة من تقارير المشرفة التربوية وتوجيهاتها، أما أقلّها هي: تدريب معلمات الحاسب في الميدان، والمشاركة في الإشراف على طالبات التربية الميدانية، والتعاون مع جهات أو أفراد في إجراء أبحاث مرتبطة بمجال العمل. كما توصلت الدراسة إلى أن زميلات المهنة والمصادر الذاتية تُعد المصادر الأعلى لتطوير المعلمات مهنياً، وتمثلت المؤسسات الأهلية (برامج تقدّمها، أو تشرف عليها، أو تموِّلها بنوك أو شركات...) على المصدر الأقل ممارسة من مصادر التطوير المهني، أما معوقات </w:t>
      </w:r>
      <w:r w:rsidRPr="007A06F0">
        <w:rPr>
          <w:rFonts w:asciiTheme="majorBidi" w:hAnsiTheme="majorBidi" w:cstheme="majorBidi"/>
          <w:sz w:val="32"/>
          <w:szCs w:val="32"/>
          <w:rtl/>
        </w:rPr>
        <w:lastRenderedPageBreak/>
        <w:t>التطور المهني فقد تمثلت في: كثرة الأعباء الوظيفية، وتعارض أنشطة التطور المهني مع وقت الدوام الرسمي، وبُعد المسافة بين مقر السكن والعمل، ومكان عقد النشاط التدريبي، أو العلمي، وكثرة المسؤوليات والواجبات العائلية</w:t>
      </w:r>
      <w:r w:rsidR="00C66E1E" w:rsidRPr="007A06F0">
        <w:rPr>
          <w:rFonts w:asciiTheme="majorBidi" w:hAnsiTheme="majorBidi" w:cstheme="majorBidi"/>
          <w:sz w:val="32"/>
          <w:szCs w:val="32"/>
          <w:rtl/>
        </w:rPr>
        <w:t>، وفي ضوء النتائج وضعت الباحثتان عدد من التوصيات والمقترحات</w:t>
      </w:r>
      <w:r w:rsidRPr="007A06F0">
        <w:rPr>
          <w:rFonts w:asciiTheme="majorBidi" w:hAnsiTheme="majorBidi" w:cstheme="majorBidi"/>
          <w:sz w:val="32"/>
          <w:szCs w:val="32"/>
          <w:rtl/>
        </w:rPr>
        <w:t>.</w:t>
      </w:r>
    </w:p>
    <w:p w14:paraId="0262578C" w14:textId="77777777" w:rsidR="00EB4F58" w:rsidRPr="007A06F0" w:rsidRDefault="00EB4F58" w:rsidP="007A06F0">
      <w:pPr>
        <w:tabs>
          <w:tab w:val="left" w:pos="424"/>
        </w:tabs>
        <w:bidi/>
        <w:spacing w:line="20" w:lineRule="atLeast"/>
        <w:rPr>
          <w:rFonts w:asciiTheme="majorBidi" w:hAnsiTheme="majorBidi" w:cstheme="majorBidi"/>
          <w:b/>
          <w:bCs/>
          <w:sz w:val="32"/>
          <w:szCs w:val="32"/>
          <w:rtl/>
        </w:rPr>
      </w:pPr>
    </w:p>
    <w:p w14:paraId="40862F9A" w14:textId="77777777" w:rsidR="00D93892" w:rsidRPr="007A06F0" w:rsidRDefault="00D93892" w:rsidP="007A06F0">
      <w:pPr>
        <w:tabs>
          <w:tab w:val="left" w:pos="424"/>
        </w:tabs>
        <w:spacing w:line="20" w:lineRule="atLeast"/>
        <w:jc w:val="center"/>
        <w:rPr>
          <w:rFonts w:asciiTheme="majorBidi" w:hAnsiTheme="majorBidi" w:cstheme="majorBidi"/>
          <w:b/>
          <w:bCs/>
          <w:sz w:val="32"/>
          <w:szCs w:val="32"/>
        </w:rPr>
      </w:pPr>
      <w:r w:rsidRPr="007A06F0">
        <w:rPr>
          <w:rFonts w:asciiTheme="majorBidi" w:hAnsiTheme="majorBidi" w:cstheme="majorBidi"/>
          <w:b/>
          <w:bCs/>
          <w:sz w:val="32"/>
          <w:szCs w:val="32"/>
        </w:rPr>
        <w:t>Computer Teachers' Perception of their Professional Development in Riyadh Region From</w:t>
      </w:r>
    </w:p>
    <w:p w14:paraId="76DD04D4" w14:textId="77777777" w:rsidR="00D93892" w:rsidRPr="007A06F0" w:rsidRDefault="00D93892" w:rsidP="007A06F0">
      <w:pPr>
        <w:tabs>
          <w:tab w:val="left" w:pos="424"/>
        </w:tabs>
        <w:spacing w:line="20" w:lineRule="atLeast"/>
        <w:jc w:val="center"/>
        <w:rPr>
          <w:rFonts w:asciiTheme="majorBidi" w:hAnsiTheme="majorBidi" w:cstheme="majorBidi"/>
          <w:b/>
          <w:bCs/>
          <w:sz w:val="32"/>
          <w:szCs w:val="32"/>
        </w:rPr>
      </w:pPr>
      <w:r w:rsidRPr="007A06F0">
        <w:rPr>
          <w:rFonts w:asciiTheme="majorBidi" w:hAnsiTheme="majorBidi" w:cstheme="majorBidi"/>
          <w:b/>
          <w:bCs/>
          <w:sz w:val="32"/>
          <w:szCs w:val="32"/>
        </w:rPr>
        <w:t xml:space="preserve"> </w:t>
      </w:r>
      <w:proofErr w:type="gramStart"/>
      <w:r w:rsidRPr="007A06F0">
        <w:rPr>
          <w:rFonts w:asciiTheme="majorBidi" w:hAnsiTheme="majorBidi" w:cstheme="majorBidi"/>
          <w:b/>
          <w:bCs/>
          <w:sz w:val="32"/>
          <w:szCs w:val="32"/>
        </w:rPr>
        <w:t>their</w:t>
      </w:r>
      <w:proofErr w:type="gramEnd"/>
      <w:r w:rsidRPr="007A06F0">
        <w:rPr>
          <w:rFonts w:asciiTheme="majorBidi" w:hAnsiTheme="majorBidi" w:cstheme="majorBidi"/>
          <w:b/>
          <w:bCs/>
          <w:sz w:val="32"/>
          <w:szCs w:val="32"/>
        </w:rPr>
        <w:t xml:space="preserve"> Point of View</w:t>
      </w:r>
    </w:p>
    <w:p w14:paraId="180F29B6" w14:textId="2FB00488" w:rsidR="00D93892" w:rsidRPr="007A06F0" w:rsidRDefault="00D93892" w:rsidP="007A06F0">
      <w:pPr>
        <w:tabs>
          <w:tab w:val="left" w:pos="424"/>
        </w:tabs>
        <w:spacing w:line="20" w:lineRule="atLeast"/>
        <w:jc w:val="center"/>
        <w:rPr>
          <w:rFonts w:asciiTheme="majorBidi" w:hAnsiTheme="majorBidi" w:cstheme="majorBidi"/>
          <w:b/>
          <w:bCs/>
          <w:sz w:val="32"/>
          <w:szCs w:val="32"/>
        </w:rPr>
      </w:pPr>
    </w:p>
    <w:p w14:paraId="18BFE5CA" w14:textId="0EAA9D0B" w:rsidR="00D93892" w:rsidRPr="007A06F0" w:rsidRDefault="007A06F0" w:rsidP="007A06F0">
      <w:pPr>
        <w:tabs>
          <w:tab w:val="left" w:pos="424"/>
        </w:tabs>
        <w:spacing w:line="20" w:lineRule="atLeast"/>
        <w:jc w:val="center"/>
        <w:rPr>
          <w:rFonts w:asciiTheme="majorBidi" w:hAnsiTheme="majorBidi" w:cstheme="majorBidi"/>
          <w:b/>
          <w:bCs/>
          <w:sz w:val="32"/>
          <w:szCs w:val="32"/>
        </w:rPr>
      </w:pPr>
      <w:r w:rsidRPr="007A06F0">
        <w:rPr>
          <w:rFonts w:asciiTheme="majorBidi" w:hAnsiTheme="majorBidi" w:cstheme="majorBidi"/>
          <w:noProof/>
          <w:sz w:val="32"/>
          <w:szCs w:val="32"/>
          <w:rtl/>
        </w:rPr>
        <mc:AlternateContent>
          <mc:Choice Requires="wps">
            <w:drawing>
              <wp:anchor distT="0" distB="0" distL="114300" distR="114300" simplePos="0" relativeHeight="251665408" behindDoc="0" locked="0" layoutInCell="1" allowOverlap="1" wp14:anchorId="7B9845D9" wp14:editId="79B00CE2">
                <wp:simplePos x="0" y="0"/>
                <wp:positionH relativeFrom="column">
                  <wp:posOffset>-128270</wp:posOffset>
                </wp:positionH>
                <wp:positionV relativeFrom="paragraph">
                  <wp:posOffset>-1080</wp:posOffset>
                </wp:positionV>
                <wp:extent cx="2987040" cy="197739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2987040" cy="1977390"/>
                        </a:xfrm>
                        <a:prstGeom prst="rect">
                          <a:avLst/>
                        </a:prstGeom>
                        <a:noFill/>
                        <a:ln w="6350">
                          <a:noFill/>
                        </a:ln>
                      </wps:spPr>
                      <wps:txbx>
                        <w:txbxContent>
                          <w:p w14:paraId="41E8ED15" w14:textId="77777777" w:rsidR="007A06F0" w:rsidRPr="007A06F0" w:rsidRDefault="007A06F0" w:rsidP="00D93892">
                            <w:pPr>
                              <w:jc w:val="center"/>
                              <w:rPr>
                                <w:rFonts w:asciiTheme="majorBidi" w:hAnsiTheme="majorBidi" w:cstheme="majorBidi"/>
                                <w:b/>
                                <w:bCs/>
                                <w:sz w:val="30"/>
                                <w:szCs w:val="30"/>
                                <w:rtl/>
                              </w:rPr>
                            </w:pPr>
                            <w:r w:rsidRPr="007A06F0">
                              <w:rPr>
                                <w:rFonts w:asciiTheme="majorBidi" w:hAnsiTheme="majorBidi" w:cstheme="majorBidi"/>
                                <w:b/>
                                <w:bCs/>
                                <w:sz w:val="30"/>
                                <w:szCs w:val="30"/>
                              </w:rPr>
                              <w:t>Mona S. Al-</w:t>
                            </w:r>
                            <w:proofErr w:type="spellStart"/>
                            <w:r w:rsidRPr="007A06F0">
                              <w:rPr>
                                <w:rFonts w:asciiTheme="majorBidi" w:hAnsiTheme="majorBidi" w:cstheme="majorBidi"/>
                                <w:b/>
                                <w:bCs/>
                                <w:sz w:val="30"/>
                                <w:szCs w:val="30"/>
                              </w:rPr>
                              <w:t>Henaki</w:t>
                            </w:r>
                            <w:proofErr w:type="spellEnd"/>
                          </w:p>
                          <w:p w14:paraId="1FDC0C2F" w14:textId="77777777" w:rsidR="007A06F0" w:rsidRPr="007A06F0" w:rsidRDefault="007A06F0" w:rsidP="00D93892">
                            <w:pPr>
                              <w:jc w:val="center"/>
                              <w:rPr>
                                <w:rFonts w:asciiTheme="majorBidi" w:hAnsiTheme="majorBidi" w:cstheme="majorBidi"/>
                                <w:b/>
                                <w:bCs/>
                                <w:sz w:val="30"/>
                                <w:szCs w:val="30"/>
                              </w:rPr>
                            </w:pPr>
                          </w:p>
                          <w:p w14:paraId="57CC1A79" w14:textId="77777777" w:rsidR="007A06F0" w:rsidRPr="007A06F0" w:rsidRDefault="007A06F0" w:rsidP="00D93892">
                            <w:pPr>
                              <w:jc w:val="center"/>
                              <w:rPr>
                                <w:rFonts w:asciiTheme="majorBidi" w:hAnsiTheme="majorBidi" w:cstheme="majorBidi"/>
                                <w:b/>
                                <w:bCs/>
                                <w:sz w:val="30"/>
                                <w:szCs w:val="30"/>
                              </w:rPr>
                            </w:pPr>
                            <w:r w:rsidRPr="007A06F0">
                              <w:rPr>
                                <w:rFonts w:asciiTheme="majorBidi" w:hAnsiTheme="majorBidi" w:cstheme="majorBidi"/>
                                <w:b/>
                                <w:bCs/>
                                <w:sz w:val="30"/>
                                <w:szCs w:val="30"/>
                              </w:rPr>
                              <w:t xml:space="preserve">PhD Researcher in the Curriculum and </w:t>
                            </w:r>
                            <w:proofErr w:type="spellStart"/>
                            <w:r w:rsidRPr="007A06F0">
                              <w:rPr>
                                <w:rFonts w:asciiTheme="majorBidi" w:hAnsiTheme="majorBidi" w:cstheme="majorBidi"/>
                                <w:b/>
                                <w:bCs/>
                                <w:sz w:val="30"/>
                                <w:szCs w:val="30"/>
                              </w:rPr>
                              <w:t>Instruction</w:t>
                            </w:r>
                            <w:proofErr w:type="gramStart"/>
                            <w:r w:rsidRPr="007A06F0">
                              <w:rPr>
                                <w:rFonts w:asciiTheme="majorBidi" w:hAnsiTheme="majorBidi" w:cstheme="majorBidi"/>
                                <w:b/>
                                <w:bCs/>
                                <w:sz w:val="30"/>
                                <w:szCs w:val="30"/>
                              </w:rPr>
                              <w:t>,College</w:t>
                            </w:r>
                            <w:proofErr w:type="spellEnd"/>
                            <w:proofErr w:type="gramEnd"/>
                            <w:r w:rsidRPr="007A06F0">
                              <w:rPr>
                                <w:rFonts w:asciiTheme="majorBidi" w:hAnsiTheme="majorBidi" w:cstheme="majorBidi"/>
                                <w:b/>
                                <w:bCs/>
                                <w:sz w:val="30"/>
                                <w:szCs w:val="30"/>
                              </w:rPr>
                              <w:t xml:space="preserve"> of Education, King Saud University,</w:t>
                            </w:r>
                            <w:r w:rsidRPr="007A06F0">
                              <w:rPr>
                                <w:rFonts w:asciiTheme="majorBidi" w:hAnsiTheme="majorBidi" w:cstheme="majorBidi"/>
                                <w:b/>
                                <w:bCs/>
                                <w:sz w:val="30"/>
                                <w:szCs w:val="30"/>
                                <w:rtl/>
                              </w:rPr>
                              <w:t xml:space="preserve"> </w:t>
                            </w:r>
                            <w:r w:rsidRPr="007A06F0">
                              <w:rPr>
                                <w:rFonts w:asciiTheme="majorBidi" w:hAnsiTheme="majorBidi" w:cstheme="majorBidi"/>
                                <w:b/>
                                <w:bCs/>
                                <w:sz w:val="30"/>
                                <w:szCs w:val="30"/>
                              </w:rPr>
                              <w:t>Riyadh Saudi Arabia</w:t>
                            </w:r>
                          </w:p>
                          <w:p w14:paraId="4C208506" w14:textId="77777777" w:rsidR="007A06F0" w:rsidRPr="007A06F0" w:rsidRDefault="007A06F0" w:rsidP="00D93892">
                            <w:pPr>
                              <w:bidi/>
                              <w:rPr>
                                <w:rFonts w:asciiTheme="majorBidi" w:hAnsiTheme="majorBidi" w:cstheme="majorBidi"/>
                                <w:b/>
                                <w:bCs/>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0.1pt;margin-top:-.1pt;width:235.2pt;height:15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" filled="f" stroked="f" strokeweight=".5pt">
                <v:textbox>
                  <w:txbxContent>
                    <w:p w14:paraId="41E8ED15" w14:textId="77777777" w:rsidR="007A06F0" w:rsidRPr="007A06F0" w:rsidRDefault="007A06F0" w:rsidP="00D93892">
                      <w:pPr>
                        <w:jc w:val="center"/>
                        <w:rPr>
                          <w:rFonts w:asciiTheme="majorBidi" w:hAnsiTheme="majorBidi" w:cstheme="majorBidi"/>
                          <w:b/>
                          <w:bCs/>
                          <w:sz w:val="30"/>
                          <w:szCs w:val="30"/>
                          <w:rtl/>
                        </w:rPr>
                      </w:pPr>
                      <w:r w:rsidRPr="007A06F0">
                        <w:rPr>
                          <w:rFonts w:asciiTheme="majorBidi" w:hAnsiTheme="majorBidi" w:cstheme="majorBidi"/>
                          <w:b/>
                          <w:bCs/>
                          <w:sz w:val="30"/>
                          <w:szCs w:val="30"/>
                        </w:rPr>
                        <w:t>Mona S. Al-</w:t>
                      </w:r>
                      <w:proofErr w:type="spellStart"/>
                      <w:r w:rsidRPr="007A06F0">
                        <w:rPr>
                          <w:rFonts w:asciiTheme="majorBidi" w:hAnsiTheme="majorBidi" w:cstheme="majorBidi"/>
                          <w:b/>
                          <w:bCs/>
                          <w:sz w:val="30"/>
                          <w:szCs w:val="30"/>
                        </w:rPr>
                        <w:t>Henaki</w:t>
                      </w:r>
                      <w:proofErr w:type="spellEnd"/>
                    </w:p>
                    <w:p w14:paraId="1FDC0C2F" w14:textId="77777777" w:rsidR="007A06F0" w:rsidRPr="007A06F0" w:rsidRDefault="007A06F0" w:rsidP="00D93892">
                      <w:pPr>
                        <w:jc w:val="center"/>
                        <w:rPr>
                          <w:rFonts w:asciiTheme="majorBidi" w:hAnsiTheme="majorBidi" w:cstheme="majorBidi"/>
                          <w:b/>
                          <w:bCs/>
                          <w:sz w:val="30"/>
                          <w:szCs w:val="30"/>
                        </w:rPr>
                      </w:pPr>
                    </w:p>
                    <w:p w14:paraId="57CC1A79" w14:textId="77777777" w:rsidR="007A06F0" w:rsidRPr="007A06F0" w:rsidRDefault="007A06F0" w:rsidP="00D93892">
                      <w:pPr>
                        <w:jc w:val="center"/>
                        <w:rPr>
                          <w:rFonts w:asciiTheme="majorBidi" w:hAnsiTheme="majorBidi" w:cstheme="majorBidi"/>
                          <w:b/>
                          <w:bCs/>
                          <w:sz w:val="30"/>
                          <w:szCs w:val="30"/>
                        </w:rPr>
                      </w:pPr>
                      <w:r w:rsidRPr="007A06F0">
                        <w:rPr>
                          <w:rFonts w:asciiTheme="majorBidi" w:hAnsiTheme="majorBidi" w:cstheme="majorBidi"/>
                          <w:b/>
                          <w:bCs/>
                          <w:sz w:val="30"/>
                          <w:szCs w:val="30"/>
                        </w:rPr>
                        <w:t xml:space="preserve">PhD Researcher in the Curriculum and </w:t>
                      </w:r>
                      <w:proofErr w:type="spellStart"/>
                      <w:r w:rsidRPr="007A06F0">
                        <w:rPr>
                          <w:rFonts w:asciiTheme="majorBidi" w:hAnsiTheme="majorBidi" w:cstheme="majorBidi"/>
                          <w:b/>
                          <w:bCs/>
                          <w:sz w:val="30"/>
                          <w:szCs w:val="30"/>
                        </w:rPr>
                        <w:t>Instruction</w:t>
                      </w:r>
                      <w:proofErr w:type="gramStart"/>
                      <w:r w:rsidRPr="007A06F0">
                        <w:rPr>
                          <w:rFonts w:asciiTheme="majorBidi" w:hAnsiTheme="majorBidi" w:cstheme="majorBidi"/>
                          <w:b/>
                          <w:bCs/>
                          <w:sz w:val="30"/>
                          <w:szCs w:val="30"/>
                        </w:rPr>
                        <w:t>,College</w:t>
                      </w:r>
                      <w:proofErr w:type="spellEnd"/>
                      <w:proofErr w:type="gramEnd"/>
                      <w:r w:rsidRPr="007A06F0">
                        <w:rPr>
                          <w:rFonts w:asciiTheme="majorBidi" w:hAnsiTheme="majorBidi" w:cstheme="majorBidi"/>
                          <w:b/>
                          <w:bCs/>
                          <w:sz w:val="30"/>
                          <w:szCs w:val="30"/>
                        </w:rPr>
                        <w:t xml:space="preserve"> of Education, King Saud University,</w:t>
                      </w:r>
                      <w:r w:rsidRPr="007A06F0">
                        <w:rPr>
                          <w:rFonts w:asciiTheme="majorBidi" w:hAnsiTheme="majorBidi" w:cstheme="majorBidi"/>
                          <w:b/>
                          <w:bCs/>
                          <w:sz w:val="30"/>
                          <w:szCs w:val="30"/>
                          <w:rtl/>
                        </w:rPr>
                        <w:t xml:space="preserve"> </w:t>
                      </w:r>
                      <w:r w:rsidRPr="007A06F0">
                        <w:rPr>
                          <w:rFonts w:asciiTheme="majorBidi" w:hAnsiTheme="majorBidi" w:cstheme="majorBidi"/>
                          <w:b/>
                          <w:bCs/>
                          <w:sz w:val="30"/>
                          <w:szCs w:val="30"/>
                        </w:rPr>
                        <w:t>Riyadh Saudi Arabia</w:t>
                      </w:r>
                    </w:p>
                    <w:p w14:paraId="4C208506" w14:textId="77777777" w:rsidR="007A06F0" w:rsidRPr="007A06F0" w:rsidRDefault="007A06F0" w:rsidP="00D93892">
                      <w:pPr>
                        <w:bidi/>
                        <w:rPr>
                          <w:rFonts w:asciiTheme="majorBidi" w:hAnsiTheme="majorBidi" w:cstheme="majorBidi"/>
                          <w:b/>
                          <w:bCs/>
                          <w:sz w:val="30"/>
                          <w:szCs w:val="30"/>
                        </w:rPr>
                      </w:pPr>
                    </w:p>
                  </w:txbxContent>
                </v:textbox>
              </v:shape>
            </w:pict>
          </mc:Fallback>
        </mc:AlternateContent>
      </w:r>
      <w:r w:rsidR="00D93892" w:rsidRPr="007A06F0">
        <w:rPr>
          <w:rFonts w:asciiTheme="majorBidi" w:hAnsiTheme="majorBidi" w:cstheme="majorBidi"/>
          <w:noProof/>
          <w:sz w:val="32"/>
          <w:szCs w:val="32"/>
          <w:rtl/>
        </w:rPr>
        <mc:AlternateContent>
          <mc:Choice Requires="wps">
            <w:drawing>
              <wp:anchor distT="0" distB="0" distL="114300" distR="114300" simplePos="0" relativeHeight="251666432" behindDoc="0" locked="0" layoutInCell="1" allowOverlap="1" wp14:anchorId="2DA67F81" wp14:editId="677630F5">
                <wp:simplePos x="0" y="0"/>
                <wp:positionH relativeFrom="column">
                  <wp:posOffset>2711391</wp:posOffset>
                </wp:positionH>
                <wp:positionV relativeFrom="paragraph">
                  <wp:posOffset>38307</wp:posOffset>
                </wp:positionV>
                <wp:extent cx="2987601" cy="1732915"/>
                <wp:effectExtent l="0" t="0" r="0" b="0"/>
                <wp:wrapNone/>
                <wp:docPr id="4" name="Text Box 4"/>
                <wp:cNvGraphicFramePr/>
                <a:graphic xmlns:a="http://schemas.openxmlformats.org/drawingml/2006/main">
                  <a:graphicData uri="http://schemas.microsoft.com/office/word/2010/wordprocessingShape">
                    <wps:wsp>
                      <wps:cNvSpPr txBox="1"/>
                      <wps:spPr>
                        <a:xfrm>
                          <a:off x="0" y="0"/>
                          <a:ext cx="2987601" cy="1732915"/>
                        </a:xfrm>
                        <a:prstGeom prst="rect">
                          <a:avLst/>
                        </a:prstGeom>
                        <a:solidFill>
                          <a:schemeClr val="lt1"/>
                        </a:solidFill>
                        <a:ln w="6350">
                          <a:noFill/>
                        </a:ln>
                      </wps:spPr>
                      <wps:txbx>
                        <w:txbxContent>
                          <w:p w14:paraId="169C14B1" w14:textId="77777777" w:rsidR="007A06F0" w:rsidRPr="007A06F0" w:rsidRDefault="007A06F0" w:rsidP="00D93892">
                            <w:pPr>
                              <w:jc w:val="center"/>
                              <w:rPr>
                                <w:rFonts w:asciiTheme="majorBidi" w:hAnsiTheme="majorBidi" w:cstheme="majorBidi"/>
                                <w:b/>
                                <w:bCs/>
                                <w:sz w:val="30"/>
                                <w:szCs w:val="30"/>
                              </w:rPr>
                            </w:pPr>
                            <w:proofErr w:type="spellStart"/>
                            <w:r w:rsidRPr="007A06F0">
                              <w:rPr>
                                <w:rFonts w:asciiTheme="majorBidi" w:hAnsiTheme="majorBidi" w:cstheme="majorBidi"/>
                                <w:b/>
                                <w:bCs/>
                                <w:sz w:val="30"/>
                                <w:szCs w:val="30"/>
                              </w:rPr>
                              <w:t>Abeer</w:t>
                            </w:r>
                            <w:proofErr w:type="spellEnd"/>
                            <w:r w:rsidRPr="007A06F0">
                              <w:rPr>
                                <w:rFonts w:asciiTheme="majorBidi" w:hAnsiTheme="majorBidi" w:cstheme="majorBidi"/>
                                <w:b/>
                                <w:bCs/>
                                <w:sz w:val="30"/>
                                <w:szCs w:val="30"/>
                              </w:rPr>
                              <w:t xml:space="preserve"> M. Al-</w:t>
                            </w:r>
                            <w:proofErr w:type="spellStart"/>
                            <w:r w:rsidRPr="007A06F0">
                              <w:rPr>
                                <w:rFonts w:asciiTheme="majorBidi" w:hAnsiTheme="majorBidi" w:cstheme="majorBidi"/>
                                <w:b/>
                                <w:bCs/>
                                <w:sz w:val="30"/>
                                <w:szCs w:val="30"/>
                              </w:rPr>
                              <w:t>Arfaj</w:t>
                            </w:r>
                            <w:proofErr w:type="spellEnd"/>
                          </w:p>
                          <w:p w14:paraId="7CD29826" w14:textId="77777777" w:rsidR="007A06F0" w:rsidRPr="007A06F0" w:rsidRDefault="007A06F0" w:rsidP="00D93892">
                            <w:pPr>
                              <w:jc w:val="center"/>
                              <w:rPr>
                                <w:rFonts w:asciiTheme="majorBidi" w:hAnsiTheme="majorBidi" w:cstheme="majorBidi"/>
                                <w:b/>
                                <w:bCs/>
                                <w:sz w:val="30"/>
                                <w:szCs w:val="30"/>
                              </w:rPr>
                            </w:pPr>
                          </w:p>
                          <w:p w14:paraId="3623DF71" w14:textId="77777777" w:rsidR="007A06F0" w:rsidRPr="007A06F0" w:rsidRDefault="007A06F0" w:rsidP="00D93892">
                            <w:pPr>
                              <w:jc w:val="center"/>
                              <w:rPr>
                                <w:rFonts w:asciiTheme="majorBidi" w:hAnsiTheme="majorBidi" w:cstheme="majorBidi"/>
                                <w:b/>
                                <w:bCs/>
                                <w:sz w:val="30"/>
                                <w:szCs w:val="30"/>
                              </w:rPr>
                            </w:pPr>
                            <w:proofErr w:type="gramStart"/>
                            <w:r w:rsidRPr="007A06F0">
                              <w:rPr>
                                <w:rFonts w:asciiTheme="majorBidi" w:hAnsiTheme="majorBidi" w:cstheme="majorBidi"/>
                                <w:b/>
                                <w:bCs/>
                                <w:sz w:val="30"/>
                                <w:szCs w:val="30"/>
                              </w:rPr>
                              <w:t>Assistant Prof. of Curriculum and Instruction, College of Education, King Saud University,</w:t>
                            </w:r>
                            <w:r w:rsidRPr="007A06F0">
                              <w:rPr>
                                <w:rFonts w:asciiTheme="majorBidi" w:hAnsiTheme="majorBidi" w:cstheme="majorBidi"/>
                                <w:b/>
                                <w:bCs/>
                                <w:sz w:val="30"/>
                                <w:szCs w:val="30"/>
                                <w:rtl/>
                              </w:rPr>
                              <w:t xml:space="preserve"> </w:t>
                            </w:r>
                            <w:r w:rsidRPr="007A06F0">
                              <w:rPr>
                                <w:rFonts w:asciiTheme="majorBidi" w:hAnsiTheme="majorBidi" w:cstheme="majorBidi"/>
                                <w:b/>
                                <w:bCs/>
                                <w:sz w:val="30"/>
                                <w:szCs w:val="30"/>
                              </w:rPr>
                              <w:t>Riyadh Saudi Arabia.</w:t>
                            </w:r>
                            <w:proofErr w:type="gramEnd"/>
                          </w:p>
                          <w:p w14:paraId="193FD2C9" w14:textId="77777777" w:rsidR="007A06F0" w:rsidRPr="007A06F0" w:rsidRDefault="007A06F0" w:rsidP="00D93892">
                            <w:pPr>
                              <w:bidi/>
                              <w:rPr>
                                <w:rFonts w:asciiTheme="majorBidi" w:hAnsiTheme="majorBidi" w:cstheme="majorBidi"/>
                                <w:b/>
                                <w:bCs/>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213.5pt;margin-top:3pt;width:235.25pt;height:13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" fillcolor="white [3201]" stroked="f" strokeweight=".5pt">
                <v:textbox>
                  <w:txbxContent>
                    <w:p w14:paraId="169C14B1" w14:textId="77777777" w:rsidR="007A06F0" w:rsidRPr="007A06F0" w:rsidRDefault="007A06F0" w:rsidP="00D93892">
                      <w:pPr>
                        <w:jc w:val="center"/>
                        <w:rPr>
                          <w:rFonts w:asciiTheme="majorBidi" w:hAnsiTheme="majorBidi" w:cstheme="majorBidi"/>
                          <w:b/>
                          <w:bCs/>
                          <w:sz w:val="30"/>
                          <w:szCs w:val="30"/>
                        </w:rPr>
                      </w:pPr>
                      <w:proofErr w:type="spellStart"/>
                      <w:r w:rsidRPr="007A06F0">
                        <w:rPr>
                          <w:rFonts w:asciiTheme="majorBidi" w:hAnsiTheme="majorBidi" w:cstheme="majorBidi"/>
                          <w:b/>
                          <w:bCs/>
                          <w:sz w:val="30"/>
                          <w:szCs w:val="30"/>
                        </w:rPr>
                        <w:t>Abeer</w:t>
                      </w:r>
                      <w:proofErr w:type="spellEnd"/>
                      <w:r w:rsidRPr="007A06F0">
                        <w:rPr>
                          <w:rFonts w:asciiTheme="majorBidi" w:hAnsiTheme="majorBidi" w:cstheme="majorBidi"/>
                          <w:b/>
                          <w:bCs/>
                          <w:sz w:val="30"/>
                          <w:szCs w:val="30"/>
                        </w:rPr>
                        <w:t xml:space="preserve"> M. Al-</w:t>
                      </w:r>
                      <w:proofErr w:type="spellStart"/>
                      <w:r w:rsidRPr="007A06F0">
                        <w:rPr>
                          <w:rFonts w:asciiTheme="majorBidi" w:hAnsiTheme="majorBidi" w:cstheme="majorBidi"/>
                          <w:b/>
                          <w:bCs/>
                          <w:sz w:val="30"/>
                          <w:szCs w:val="30"/>
                        </w:rPr>
                        <w:t>Arfaj</w:t>
                      </w:r>
                      <w:proofErr w:type="spellEnd"/>
                    </w:p>
                    <w:p w14:paraId="7CD29826" w14:textId="77777777" w:rsidR="007A06F0" w:rsidRPr="007A06F0" w:rsidRDefault="007A06F0" w:rsidP="00D93892">
                      <w:pPr>
                        <w:jc w:val="center"/>
                        <w:rPr>
                          <w:rFonts w:asciiTheme="majorBidi" w:hAnsiTheme="majorBidi" w:cstheme="majorBidi"/>
                          <w:b/>
                          <w:bCs/>
                          <w:sz w:val="30"/>
                          <w:szCs w:val="30"/>
                        </w:rPr>
                      </w:pPr>
                    </w:p>
                    <w:p w14:paraId="3623DF71" w14:textId="77777777" w:rsidR="007A06F0" w:rsidRPr="007A06F0" w:rsidRDefault="007A06F0" w:rsidP="00D93892">
                      <w:pPr>
                        <w:jc w:val="center"/>
                        <w:rPr>
                          <w:rFonts w:asciiTheme="majorBidi" w:hAnsiTheme="majorBidi" w:cstheme="majorBidi"/>
                          <w:b/>
                          <w:bCs/>
                          <w:sz w:val="30"/>
                          <w:szCs w:val="30"/>
                        </w:rPr>
                      </w:pPr>
                      <w:proofErr w:type="gramStart"/>
                      <w:r w:rsidRPr="007A06F0">
                        <w:rPr>
                          <w:rFonts w:asciiTheme="majorBidi" w:hAnsiTheme="majorBidi" w:cstheme="majorBidi"/>
                          <w:b/>
                          <w:bCs/>
                          <w:sz w:val="30"/>
                          <w:szCs w:val="30"/>
                        </w:rPr>
                        <w:t>Assistant Prof. of Curriculum and Instruction, College of Education, King Saud University,</w:t>
                      </w:r>
                      <w:r w:rsidRPr="007A06F0">
                        <w:rPr>
                          <w:rFonts w:asciiTheme="majorBidi" w:hAnsiTheme="majorBidi" w:cstheme="majorBidi"/>
                          <w:b/>
                          <w:bCs/>
                          <w:sz w:val="30"/>
                          <w:szCs w:val="30"/>
                          <w:rtl/>
                        </w:rPr>
                        <w:t xml:space="preserve"> </w:t>
                      </w:r>
                      <w:r w:rsidRPr="007A06F0">
                        <w:rPr>
                          <w:rFonts w:asciiTheme="majorBidi" w:hAnsiTheme="majorBidi" w:cstheme="majorBidi"/>
                          <w:b/>
                          <w:bCs/>
                          <w:sz w:val="30"/>
                          <w:szCs w:val="30"/>
                        </w:rPr>
                        <w:t>Riyadh Saudi Arabia.</w:t>
                      </w:r>
                      <w:proofErr w:type="gramEnd"/>
                    </w:p>
                    <w:p w14:paraId="193FD2C9" w14:textId="77777777" w:rsidR="007A06F0" w:rsidRPr="007A06F0" w:rsidRDefault="007A06F0" w:rsidP="00D93892">
                      <w:pPr>
                        <w:bidi/>
                        <w:rPr>
                          <w:rFonts w:asciiTheme="majorBidi" w:hAnsiTheme="majorBidi" w:cstheme="majorBidi"/>
                          <w:b/>
                          <w:bCs/>
                          <w:sz w:val="30"/>
                          <w:szCs w:val="30"/>
                        </w:rPr>
                      </w:pPr>
                    </w:p>
                  </w:txbxContent>
                </v:textbox>
              </v:shape>
            </w:pict>
          </mc:Fallback>
        </mc:AlternateContent>
      </w:r>
    </w:p>
    <w:p w14:paraId="14DF327A" w14:textId="77777777" w:rsidR="00D93892" w:rsidRPr="007A06F0" w:rsidRDefault="00D93892" w:rsidP="007A06F0">
      <w:pPr>
        <w:tabs>
          <w:tab w:val="left" w:pos="424"/>
        </w:tabs>
        <w:spacing w:line="20" w:lineRule="atLeast"/>
        <w:jc w:val="center"/>
        <w:rPr>
          <w:rFonts w:asciiTheme="majorBidi" w:hAnsiTheme="majorBidi" w:cstheme="majorBidi"/>
          <w:b/>
          <w:bCs/>
          <w:sz w:val="32"/>
          <w:szCs w:val="32"/>
        </w:rPr>
      </w:pPr>
    </w:p>
    <w:p w14:paraId="51A03FB8" w14:textId="77777777" w:rsidR="00D93892" w:rsidRPr="007A06F0" w:rsidRDefault="00D93892" w:rsidP="007A06F0">
      <w:pPr>
        <w:tabs>
          <w:tab w:val="left" w:pos="424"/>
        </w:tabs>
        <w:spacing w:line="20" w:lineRule="atLeast"/>
        <w:jc w:val="center"/>
        <w:rPr>
          <w:rFonts w:asciiTheme="majorBidi" w:hAnsiTheme="majorBidi" w:cstheme="majorBidi"/>
          <w:b/>
          <w:bCs/>
          <w:sz w:val="32"/>
          <w:szCs w:val="32"/>
        </w:rPr>
      </w:pPr>
    </w:p>
    <w:p w14:paraId="0BB9680A" w14:textId="77777777" w:rsidR="00D93892" w:rsidRPr="007A06F0" w:rsidRDefault="00D93892" w:rsidP="007A06F0">
      <w:pPr>
        <w:tabs>
          <w:tab w:val="left" w:pos="424"/>
        </w:tabs>
        <w:spacing w:line="20" w:lineRule="atLeast"/>
        <w:jc w:val="center"/>
        <w:rPr>
          <w:rFonts w:asciiTheme="majorBidi" w:hAnsiTheme="majorBidi" w:cstheme="majorBidi"/>
          <w:b/>
          <w:bCs/>
          <w:sz w:val="32"/>
          <w:szCs w:val="32"/>
        </w:rPr>
      </w:pPr>
    </w:p>
    <w:p w14:paraId="62D8F437" w14:textId="77777777" w:rsidR="00D93892" w:rsidRPr="007A06F0" w:rsidRDefault="00D93892" w:rsidP="007A06F0">
      <w:pPr>
        <w:tabs>
          <w:tab w:val="left" w:pos="424"/>
        </w:tabs>
        <w:spacing w:line="20" w:lineRule="atLeast"/>
        <w:jc w:val="center"/>
        <w:rPr>
          <w:rFonts w:asciiTheme="majorBidi" w:hAnsiTheme="majorBidi" w:cstheme="majorBidi"/>
          <w:b/>
          <w:bCs/>
          <w:sz w:val="32"/>
          <w:szCs w:val="32"/>
          <w:rtl/>
        </w:rPr>
      </w:pPr>
    </w:p>
    <w:p w14:paraId="381DBEBE" w14:textId="77777777" w:rsidR="00D93892" w:rsidRDefault="00D93892" w:rsidP="007A06F0">
      <w:pPr>
        <w:tabs>
          <w:tab w:val="left" w:pos="424"/>
        </w:tabs>
        <w:spacing w:line="20" w:lineRule="atLeast"/>
        <w:rPr>
          <w:rFonts w:asciiTheme="majorBidi" w:hAnsiTheme="majorBidi" w:cstheme="majorBidi"/>
          <w:b/>
          <w:bCs/>
          <w:sz w:val="32"/>
          <w:szCs w:val="32"/>
        </w:rPr>
      </w:pPr>
    </w:p>
    <w:p w14:paraId="5677D292" w14:textId="77777777" w:rsidR="007A06F0" w:rsidRPr="007A06F0" w:rsidRDefault="007A06F0" w:rsidP="007A06F0">
      <w:pPr>
        <w:tabs>
          <w:tab w:val="left" w:pos="424"/>
        </w:tabs>
        <w:spacing w:line="20" w:lineRule="atLeast"/>
        <w:rPr>
          <w:rFonts w:asciiTheme="majorBidi" w:hAnsiTheme="majorBidi" w:cstheme="majorBidi"/>
          <w:b/>
          <w:bCs/>
          <w:sz w:val="32"/>
          <w:szCs w:val="32"/>
          <w:rtl/>
        </w:rPr>
      </w:pPr>
    </w:p>
    <w:p w14:paraId="682B53EA" w14:textId="77777777" w:rsidR="00D93892" w:rsidRDefault="00D93892" w:rsidP="007A06F0">
      <w:pPr>
        <w:tabs>
          <w:tab w:val="left" w:pos="424"/>
        </w:tabs>
        <w:spacing w:line="20" w:lineRule="atLeast"/>
        <w:rPr>
          <w:rFonts w:asciiTheme="majorBidi" w:hAnsiTheme="majorBidi" w:cstheme="majorBidi"/>
          <w:b/>
          <w:bCs/>
          <w:sz w:val="32"/>
          <w:szCs w:val="32"/>
        </w:rPr>
      </w:pPr>
      <w:r w:rsidRPr="007A06F0">
        <w:rPr>
          <w:rFonts w:asciiTheme="majorBidi" w:hAnsiTheme="majorBidi" w:cstheme="majorBidi"/>
          <w:b/>
          <w:bCs/>
          <w:sz w:val="32"/>
          <w:szCs w:val="32"/>
        </w:rPr>
        <w:t>Abstract</w:t>
      </w:r>
    </w:p>
    <w:p w14:paraId="0C16CD65" w14:textId="511DD90F" w:rsidR="008636F6" w:rsidRPr="007A06F0" w:rsidRDefault="00D93892" w:rsidP="007A06F0">
      <w:pPr>
        <w:tabs>
          <w:tab w:val="left" w:pos="424"/>
        </w:tabs>
        <w:spacing w:line="20" w:lineRule="atLeast"/>
        <w:jc w:val="both"/>
        <w:rPr>
          <w:rFonts w:asciiTheme="majorBidi" w:hAnsiTheme="majorBidi" w:cstheme="majorBidi"/>
          <w:sz w:val="32"/>
          <w:szCs w:val="32"/>
        </w:rPr>
      </w:pPr>
      <w:r w:rsidRPr="007A06F0">
        <w:rPr>
          <w:rFonts w:asciiTheme="majorBidi" w:hAnsiTheme="majorBidi" w:cstheme="majorBidi"/>
          <w:sz w:val="32"/>
          <w:szCs w:val="32"/>
        </w:rPr>
        <w:t xml:space="preserve">     This study aimed at identifying the Professional Development from the perspective of the Computer teachers' points of view and the obstacles they faced during the period 1437 - 1439. The researcher used the descriptive method in her study. The study population consisted of all full-time teachers at the academic year 1441/1440, while the study sample, who answered the questioner, consisted of (164) individuals. The researcher used questionnaire as a tool to achieve the objectives of the study. The questioner consisted of three aspects; activities that focused on Professional Development, sources or originators of the Professional Development in computer science and obstacles and difficulties they faced in Professional Development. The results showed that the performance levels of computer </w:t>
      </w:r>
      <w:proofErr w:type="gramStart"/>
      <w:r w:rsidRPr="007A06F0">
        <w:rPr>
          <w:rFonts w:asciiTheme="majorBidi" w:hAnsiTheme="majorBidi" w:cstheme="majorBidi"/>
          <w:sz w:val="32"/>
          <w:szCs w:val="32"/>
        </w:rPr>
        <w:t>teachers  were</w:t>
      </w:r>
      <w:proofErr w:type="gramEnd"/>
      <w:r w:rsidRPr="007A06F0">
        <w:rPr>
          <w:rFonts w:asciiTheme="majorBidi" w:hAnsiTheme="majorBidi" w:cstheme="majorBidi"/>
          <w:sz w:val="32"/>
          <w:szCs w:val="32"/>
        </w:rPr>
        <w:t xml:space="preserve"> average; the highest implementation was the implementation of Professional Development activity took place most among participants as supervisor advising , however the least three implemented activities of Professional Development were ;computer teachers training on the field, Participate in supervising field training and cooperation with other groups or individuals to conduct research in computer </w:t>
      </w:r>
      <w:r w:rsidRPr="007A06F0">
        <w:rPr>
          <w:rFonts w:asciiTheme="majorBidi" w:hAnsiTheme="majorBidi" w:cstheme="majorBidi"/>
          <w:sz w:val="32"/>
          <w:szCs w:val="32"/>
        </w:rPr>
        <w:lastRenderedPageBreak/>
        <w:t>education. The most implemented sources of Professional Development resulted from two activities of the categories: colleague-to-colleague support and self –accessed resources. The lowest aspect of Professional Development resources was non-governmental organizations through its programs or finance. The obstacle faced teachers Professional Development were; workload of teachers, Professional development activities were inconsistent with office hours</w:t>
      </w:r>
      <w:proofErr w:type="gramStart"/>
      <w:r w:rsidRPr="007A06F0">
        <w:rPr>
          <w:rFonts w:asciiTheme="majorBidi" w:hAnsiTheme="majorBidi" w:cstheme="majorBidi"/>
          <w:sz w:val="32"/>
          <w:szCs w:val="32"/>
        </w:rPr>
        <w:t>,  distance</w:t>
      </w:r>
      <w:proofErr w:type="gramEnd"/>
      <w:r w:rsidRPr="007A06F0">
        <w:rPr>
          <w:rFonts w:asciiTheme="majorBidi" w:hAnsiTheme="majorBidi" w:cstheme="majorBidi"/>
          <w:sz w:val="32"/>
          <w:szCs w:val="32"/>
        </w:rPr>
        <w:t xml:space="preserve"> between the residence and workplace and the location of the training activity and family responsibilities and duties.</w:t>
      </w:r>
      <w:r w:rsidR="008636F6" w:rsidRPr="007A06F0">
        <w:rPr>
          <w:rFonts w:asciiTheme="majorBidi" w:hAnsiTheme="majorBidi" w:cstheme="majorBidi"/>
          <w:sz w:val="32"/>
          <w:szCs w:val="32"/>
        </w:rPr>
        <w:t xml:space="preserve"> </w:t>
      </w:r>
      <w:r w:rsidR="00107296" w:rsidRPr="007A06F0">
        <w:rPr>
          <w:rFonts w:asciiTheme="majorBidi" w:hAnsiTheme="majorBidi" w:cstheme="majorBidi"/>
          <w:sz w:val="32"/>
          <w:szCs w:val="32"/>
          <w:lang w:val="en"/>
        </w:rPr>
        <w:t>In light of the results, the two researchers recommend and propose</w:t>
      </w:r>
      <w:r w:rsidR="00107296" w:rsidRPr="007A06F0">
        <w:rPr>
          <w:rFonts w:asciiTheme="majorBidi" w:hAnsiTheme="majorBidi" w:cstheme="majorBidi"/>
          <w:sz w:val="32"/>
          <w:szCs w:val="32"/>
          <w:rtl/>
          <w:lang w:val="en"/>
        </w:rPr>
        <w:t>.</w:t>
      </w:r>
    </w:p>
    <w:p w14:paraId="50342E9C" w14:textId="61D2560F" w:rsidR="00D93892" w:rsidRPr="007A06F0" w:rsidRDefault="00D93892" w:rsidP="007A06F0">
      <w:pPr>
        <w:tabs>
          <w:tab w:val="left" w:pos="424"/>
        </w:tabs>
        <w:spacing w:line="20" w:lineRule="atLeast"/>
        <w:jc w:val="both"/>
        <w:rPr>
          <w:rFonts w:asciiTheme="majorBidi" w:hAnsiTheme="majorBidi" w:cstheme="majorBidi"/>
          <w:sz w:val="32"/>
          <w:szCs w:val="32"/>
          <w:rtl/>
        </w:rPr>
      </w:pPr>
    </w:p>
    <w:p w14:paraId="3F12A847" w14:textId="007B6E86" w:rsidR="000C259A" w:rsidRPr="007A06F0" w:rsidRDefault="00C66E1E" w:rsidP="007A06F0">
      <w:pPr>
        <w:tabs>
          <w:tab w:val="left" w:pos="424"/>
        </w:tabs>
        <w:bidi/>
        <w:spacing w:line="20" w:lineRule="atLeast"/>
        <w:rPr>
          <w:rFonts w:asciiTheme="majorBidi" w:hAnsiTheme="majorBidi" w:cstheme="majorBidi"/>
          <w:b/>
          <w:bCs/>
          <w:sz w:val="32"/>
          <w:szCs w:val="32"/>
        </w:rPr>
      </w:pPr>
      <w:r w:rsidRPr="007A06F0">
        <w:rPr>
          <w:rFonts w:asciiTheme="majorBidi" w:hAnsiTheme="majorBidi" w:cstheme="majorBidi"/>
          <w:b/>
          <w:bCs/>
          <w:sz w:val="32"/>
          <w:szCs w:val="32"/>
          <w:rtl/>
        </w:rPr>
        <w:t>المقدمة</w:t>
      </w:r>
    </w:p>
    <w:p w14:paraId="1B01B881" w14:textId="13B9A344" w:rsidR="00EB4F58" w:rsidRPr="007A06F0" w:rsidRDefault="000C259A" w:rsidP="007A06F0">
      <w:pPr>
        <w:pStyle w:val="paragraph"/>
        <w:tabs>
          <w:tab w:val="left" w:pos="424"/>
        </w:tabs>
        <w:bidi/>
        <w:spacing w:before="0" w:beforeAutospacing="0" w:after="0" w:afterAutospacing="0" w:line="20" w:lineRule="atLeast"/>
        <w:jc w:val="both"/>
        <w:textAlignment w:val="baseline"/>
        <w:rPr>
          <w:rFonts w:asciiTheme="majorBidi" w:eastAsiaTheme="minorHAnsi" w:hAnsiTheme="majorBidi" w:cstheme="majorBidi"/>
          <w:sz w:val="32"/>
          <w:szCs w:val="32"/>
        </w:rPr>
      </w:pPr>
      <w:r w:rsidRPr="007A06F0">
        <w:rPr>
          <w:rFonts w:asciiTheme="majorBidi" w:eastAsiaTheme="minorHAnsi" w:hAnsiTheme="majorBidi" w:cstheme="majorBidi"/>
          <w:sz w:val="32"/>
          <w:szCs w:val="32"/>
          <w:rtl/>
        </w:rPr>
        <w:t>يشهد العالم حالياً تطوراً مذهلاً في جميع المجالات، وهذا يتطلب تغييراً في غايات العملية التعليمية وأهدافها ووسائلها، إذ يُعدّ جيلًا قادرًا، ليس على مواكبة هذا التطور والتعامل معه بمهارة ووعي كاملين فحسب، بل على الإسهام الإيجابي في مسيرة هذا التطور، وللتمكن من إحداث التغيير المنشود في العملية التعليمية ينبغي التركيز أولًا على المعلم، فالمعلم يعدّ من أهم عناصر نظام التعليم العام، فهو الذي يعتمد عليه بشكل رئيس في تطبيق نظام الجودة في التعليم؛ للحصول على مخرجات عالية الجودة، تتواءم مع متطلبات التنمية المستدامة، وتطلعات مجتمع المعرفة.</w:t>
      </w:r>
      <w:r w:rsidR="00341757" w:rsidRPr="007A06F0">
        <w:rPr>
          <w:rFonts w:asciiTheme="majorBidi" w:eastAsiaTheme="minorHAnsi" w:hAnsiTheme="majorBidi" w:cstheme="majorBidi"/>
          <w:sz w:val="32"/>
          <w:szCs w:val="32"/>
          <w:rtl/>
        </w:rPr>
        <w:t xml:space="preserve"> </w:t>
      </w:r>
      <w:r w:rsidRPr="007A06F0">
        <w:rPr>
          <w:rFonts w:asciiTheme="majorBidi" w:eastAsiaTheme="minorHAnsi" w:hAnsiTheme="majorBidi" w:cstheme="majorBidi"/>
          <w:sz w:val="32"/>
          <w:szCs w:val="32"/>
          <w:rtl/>
        </w:rPr>
        <w:t>إذ أثبتت العديد من الدراسات وجود علاقة قوية بين مدى تمكن المعلم من مادته وجودة أدائه التدريسي،</w:t>
      </w:r>
      <w:r w:rsidR="007A06F0">
        <w:rPr>
          <w:rFonts w:asciiTheme="majorBidi" w:eastAsiaTheme="minorHAnsi" w:hAnsiTheme="majorBidi" w:cstheme="majorBidi"/>
          <w:sz w:val="32"/>
          <w:szCs w:val="32"/>
          <w:rtl/>
        </w:rPr>
        <w:t xml:space="preserve"> وبين مستوى تحصيل</w:t>
      </w:r>
      <w:r w:rsidR="007A06F0">
        <w:rPr>
          <w:rFonts w:asciiTheme="majorBidi" w:eastAsiaTheme="minorHAnsi" w:hAnsiTheme="majorBidi" w:cstheme="majorBidi" w:hint="cs"/>
          <w:sz w:val="32"/>
          <w:szCs w:val="32"/>
          <w:rtl/>
        </w:rPr>
        <w:t xml:space="preserve"> </w:t>
      </w:r>
      <w:r w:rsidRPr="007A06F0">
        <w:rPr>
          <w:rFonts w:asciiTheme="majorBidi" w:eastAsiaTheme="minorHAnsi" w:hAnsiTheme="majorBidi" w:cstheme="majorBidi"/>
          <w:sz w:val="32"/>
          <w:szCs w:val="32"/>
          <w:rtl/>
        </w:rPr>
        <w:t>طلابه (البلوي والراجح، 2012</w:t>
      </w:r>
      <w:r w:rsidR="00A213F1" w:rsidRPr="007A06F0">
        <w:rPr>
          <w:rFonts w:asciiTheme="majorBidi" w:eastAsiaTheme="minorHAnsi" w:hAnsiTheme="majorBidi" w:cstheme="majorBidi"/>
          <w:sz w:val="32"/>
          <w:szCs w:val="32"/>
        </w:rPr>
        <w:t>(45:</w:t>
      </w:r>
      <w:r w:rsidRPr="007A06F0">
        <w:rPr>
          <w:rFonts w:asciiTheme="majorBidi" w:eastAsiaTheme="minorHAnsi" w:hAnsiTheme="majorBidi" w:cstheme="majorBidi"/>
          <w:sz w:val="32"/>
          <w:szCs w:val="32"/>
          <w:rtl/>
        </w:rPr>
        <w:t>، وفي واقع العمل التربوي، أظهرت مجموعة من الدراسات ضعف كفاءة المعلمين والمعلمات في أدائهم التدريسي، خاصة في تطبيق طرائق التدريس الحديثة، إذ يغلب عليهم اتباع طرائق التدريس التقليدية وأساليبه التي تهتم بالحفظ، والتلقين دون الاهتمام بتنمية المهارات، وغرس القيم. (العلي، 1428</w:t>
      </w:r>
      <w:r w:rsidR="00341757" w:rsidRPr="007A06F0">
        <w:rPr>
          <w:rFonts w:asciiTheme="majorBidi" w:eastAsiaTheme="minorHAnsi" w:hAnsiTheme="majorBidi" w:cstheme="majorBidi"/>
          <w:sz w:val="32"/>
          <w:szCs w:val="32"/>
          <w:rtl/>
        </w:rPr>
        <w:t xml:space="preserve">؛ </w:t>
      </w:r>
      <w:r w:rsidRPr="007A06F0">
        <w:rPr>
          <w:rFonts w:asciiTheme="majorBidi" w:eastAsiaTheme="minorHAnsi" w:hAnsiTheme="majorBidi" w:cstheme="majorBidi"/>
          <w:sz w:val="32"/>
          <w:szCs w:val="32"/>
          <w:rtl/>
        </w:rPr>
        <w:t>با زرعة، 1429</w:t>
      </w:r>
      <w:r w:rsidR="00341757" w:rsidRPr="007A06F0">
        <w:rPr>
          <w:rFonts w:asciiTheme="majorBidi" w:eastAsiaTheme="minorHAnsi" w:hAnsiTheme="majorBidi" w:cstheme="majorBidi"/>
          <w:sz w:val="32"/>
          <w:szCs w:val="32"/>
          <w:rtl/>
        </w:rPr>
        <w:t xml:space="preserve"> ؛ </w:t>
      </w:r>
      <w:r w:rsidRPr="007A06F0">
        <w:rPr>
          <w:rFonts w:asciiTheme="majorBidi" w:eastAsiaTheme="minorHAnsi" w:hAnsiTheme="majorBidi" w:cstheme="majorBidi"/>
          <w:sz w:val="32"/>
          <w:szCs w:val="32"/>
          <w:rtl/>
        </w:rPr>
        <w:t>الزايد، 1433). </w:t>
      </w:r>
    </w:p>
    <w:p w14:paraId="555E8EB2" w14:textId="12A2A08C" w:rsidR="000C259A" w:rsidRPr="007A06F0" w:rsidRDefault="000C259A" w:rsidP="007A06F0">
      <w:pPr>
        <w:pStyle w:val="paragraph"/>
        <w:tabs>
          <w:tab w:val="left" w:pos="424"/>
        </w:tabs>
        <w:bidi/>
        <w:spacing w:before="0" w:beforeAutospacing="0" w:after="0" w:afterAutospacing="0" w:line="20" w:lineRule="atLeast"/>
        <w:jc w:val="lowKashida"/>
        <w:textAlignment w:val="baseline"/>
        <w:rPr>
          <w:rFonts w:asciiTheme="majorBidi" w:eastAsiaTheme="minorHAnsi" w:hAnsiTheme="majorBidi" w:cstheme="majorBidi"/>
          <w:sz w:val="32"/>
          <w:szCs w:val="32"/>
        </w:rPr>
      </w:pPr>
      <w:r w:rsidRPr="007A06F0">
        <w:rPr>
          <w:rFonts w:asciiTheme="majorBidi" w:eastAsiaTheme="minorHAnsi" w:hAnsiTheme="majorBidi" w:cstheme="majorBidi"/>
          <w:sz w:val="32"/>
          <w:szCs w:val="32"/>
          <w:rtl/>
        </w:rPr>
        <w:t>وقد شهدت السنوات الأخيرة اهتمامًا متزايدًا بتطوير العملية التعليمية عمومًا، وتطوير المعلم مهنيًّا خصوصًا، مع إدراك أكبر لدور المعلم، وهذا ما أكده عبد السلام (</w:t>
      </w:r>
      <w:r w:rsidR="00A213F1" w:rsidRPr="007A06F0">
        <w:rPr>
          <w:rFonts w:asciiTheme="majorBidi" w:eastAsiaTheme="minorHAnsi" w:hAnsiTheme="majorBidi" w:cstheme="majorBidi"/>
          <w:sz w:val="32"/>
          <w:szCs w:val="32"/>
        </w:rPr>
        <w:t>12:</w:t>
      </w:r>
      <w:r w:rsidR="00D66424" w:rsidRPr="007A06F0">
        <w:rPr>
          <w:rFonts w:asciiTheme="majorBidi" w:eastAsiaTheme="minorHAnsi" w:hAnsiTheme="majorBidi" w:cstheme="majorBidi"/>
          <w:sz w:val="32"/>
          <w:szCs w:val="32"/>
        </w:rPr>
        <w:t>2009</w:t>
      </w:r>
      <w:r w:rsidRPr="007A06F0">
        <w:rPr>
          <w:rFonts w:asciiTheme="majorBidi" w:eastAsiaTheme="minorHAnsi" w:hAnsiTheme="majorBidi" w:cstheme="majorBidi"/>
          <w:sz w:val="32"/>
          <w:szCs w:val="32"/>
          <w:rtl/>
        </w:rPr>
        <w:t xml:space="preserve">) أنه لم يعد ينظر إلى إعداد المعلمين على أنه عملية، تنتهي بحصول المعلم على الدرجة الجامعية التي تؤهله للعمل بمهنة التدريس، وإنما ينظر إليه على أنه عملية متعددة، منها ما يكون قبل التحاق المعلم بالمهنة، ومنها ما يكون بعد دخوله فيها؛ لذا يعدُّ إعداد المعلم قبل الدخول للخدمة بداية طريق النمو المهني للمعلم، وليس نهايته. وأن برنامج الإعداد أثناء الخدمة هو الضمان الوحيد لاستمرار التنمية المهنية، وعملية تدريب المعلم عملية متكاملة مستمرة، تتطلب من المعلم الاستمرار في تجديد معارفه واتخاذ السبل نحو التنمية المهنية المستمرة. </w:t>
      </w:r>
    </w:p>
    <w:p w14:paraId="31DFD2EF" w14:textId="7541B975" w:rsidR="000C259A" w:rsidRPr="007A06F0" w:rsidRDefault="000C259A" w:rsidP="007A06F0">
      <w:pPr>
        <w:pStyle w:val="paragraph"/>
        <w:tabs>
          <w:tab w:val="left" w:pos="424"/>
        </w:tabs>
        <w:bidi/>
        <w:spacing w:before="0" w:beforeAutospacing="0" w:after="0" w:afterAutospacing="0" w:line="20" w:lineRule="atLeast"/>
        <w:jc w:val="lowKashida"/>
        <w:textAlignment w:val="baseline"/>
        <w:rPr>
          <w:rFonts w:asciiTheme="majorBidi" w:eastAsiaTheme="minorHAnsi" w:hAnsiTheme="majorBidi" w:cstheme="majorBidi"/>
          <w:sz w:val="32"/>
          <w:szCs w:val="32"/>
        </w:rPr>
      </w:pPr>
      <w:r w:rsidRPr="007A06F0">
        <w:rPr>
          <w:rFonts w:asciiTheme="majorBidi" w:eastAsiaTheme="minorHAnsi" w:hAnsiTheme="majorBidi" w:cstheme="majorBidi"/>
          <w:sz w:val="32"/>
          <w:szCs w:val="32"/>
          <w:rtl/>
        </w:rPr>
        <w:lastRenderedPageBreak/>
        <w:t>ويرى أميرنس وآخرون (</w:t>
      </w:r>
      <w:proofErr w:type="spellStart"/>
      <w:r w:rsidRPr="007A06F0">
        <w:rPr>
          <w:rFonts w:asciiTheme="majorBidi" w:eastAsiaTheme="minorHAnsi" w:hAnsiTheme="majorBidi" w:cstheme="majorBidi"/>
          <w:sz w:val="32"/>
          <w:szCs w:val="32"/>
        </w:rPr>
        <w:t>Hammerness</w:t>
      </w:r>
      <w:proofErr w:type="spellEnd"/>
      <w:r w:rsidRPr="007A06F0">
        <w:rPr>
          <w:rFonts w:asciiTheme="majorBidi" w:eastAsiaTheme="minorHAnsi" w:hAnsiTheme="majorBidi" w:cstheme="majorBidi"/>
          <w:sz w:val="32"/>
          <w:szCs w:val="32"/>
        </w:rPr>
        <w:t xml:space="preserve"> et al., 2005</w:t>
      </w:r>
      <w:r w:rsidR="00A213F1" w:rsidRPr="007A06F0">
        <w:rPr>
          <w:rFonts w:asciiTheme="majorBidi" w:eastAsiaTheme="minorHAnsi" w:hAnsiTheme="majorBidi" w:cstheme="majorBidi"/>
          <w:sz w:val="32"/>
          <w:szCs w:val="32"/>
        </w:rPr>
        <w:t>, 21</w:t>
      </w:r>
      <w:r w:rsidRPr="007A06F0">
        <w:rPr>
          <w:rFonts w:asciiTheme="majorBidi" w:eastAsiaTheme="minorHAnsi" w:hAnsiTheme="majorBidi" w:cstheme="majorBidi"/>
          <w:sz w:val="32"/>
          <w:szCs w:val="32"/>
          <w:rtl/>
        </w:rPr>
        <w:t>) أن نجاح المعلم؛ ليكون مؤثرًا، وذا فاعلية ملموسة في العملية التعليمية يكون مرهونًا بتقبله ثقافة التعلم مدى الحياة، وأن ذلك يجب أن يكون من خلال برامج إعداد المعلمين، ويؤكد تينكر وستوناكر (</w:t>
      </w:r>
      <w:proofErr w:type="spellStart"/>
      <w:r w:rsidRPr="007A06F0">
        <w:rPr>
          <w:rFonts w:asciiTheme="majorBidi" w:eastAsiaTheme="minorHAnsi" w:hAnsiTheme="majorBidi" w:cstheme="majorBidi"/>
          <w:sz w:val="32"/>
          <w:szCs w:val="32"/>
        </w:rPr>
        <w:t>Tienker</w:t>
      </w:r>
      <w:proofErr w:type="spellEnd"/>
      <w:r w:rsidRPr="007A06F0">
        <w:rPr>
          <w:rFonts w:asciiTheme="majorBidi" w:eastAsiaTheme="minorHAnsi" w:hAnsiTheme="majorBidi" w:cstheme="majorBidi"/>
          <w:sz w:val="32"/>
          <w:szCs w:val="32"/>
        </w:rPr>
        <w:t xml:space="preserve"> &amp; </w:t>
      </w:r>
      <w:proofErr w:type="spellStart"/>
      <w:r w:rsidRPr="007A06F0">
        <w:rPr>
          <w:rFonts w:asciiTheme="majorBidi" w:eastAsiaTheme="minorHAnsi" w:hAnsiTheme="majorBidi" w:cstheme="majorBidi"/>
          <w:sz w:val="32"/>
          <w:szCs w:val="32"/>
        </w:rPr>
        <w:t>Stonaker</w:t>
      </w:r>
      <w:proofErr w:type="spellEnd"/>
      <w:r w:rsidRPr="007A06F0">
        <w:rPr>
          <w:rFonts w:asciiTheme="majorBidi" w:eastAsiaTheme="minorHAnsi" w:hAnsiTheme="majorBidi" w:cstheme="majorBidi"/>
          <w:sz w:val="32"/>
          <w:szCs w:val="32"/>
        </w:rPr>
        <w:t>, 2007</w:t>
      </w:r>
      <w:proofErr w:type="gramStart"/>
      <w:r w:rsidR="00A213F1" w:rsidRPr="007A06F0">
        <w:rPr>
          <w:rFonts w:asciiTheme="majorBidi" w:eastAsiaTheme="minorHAnsi" w:hAnsiTheme="majorBidi" w:cstheme="majorBidi"/>
          <w:sz w:val="32"/>
          <w:szCs w:val="32"/>
        </w:rPr>
        <w:t>,11</w:t>
      </w:r>
      <w:proofErr w:type="gramEnd"/>
      <w:r w:rsidRPr="007A06F0">
        <w:rPr>
          <w:rFonts w:asciiTheme="majorBidi" w:eastAsiaTheme="minorHAnsi" w:hAnsiTheme="majorBidi" w:cstheme="majorBidi"/>
          <w:sz w:val="32"/>
          <w:szCs w:val="32"/>
          <w:rtl/>
        </w:rPr>
        <w:t>) أن كل يوم يمرّ على المعلم يعدّ من أيام التنمية المهنية إذا كان يشغل تفكيره التطور المهني، والاستفادة من المواقف والخبرات اليومية.</w:t>
      </w:r>
      <w:r w:rsidR="00341757" w:rsidRPr="007A06F0">
        <w:rPr>
          <w:rFonts w:asciiTheme="majorBidi" w:eastAsiaTheme="minorHAnsi" w:hAnsiTheme="majorBidi" w:cstheme="majorBidi"/>
          <w:sz w:val="32"/>
          <w:szCs w:val="32"/>
          <w:rtl/>
        </w:rPr>
        <w:t xml:space="preserve"> </w:t>
      </w:r>
      <w:r w:rsidRPr="007A06F0">
        <w:rPr>
          <w:rFonts w:asciiTheme="majorBidi" w:eastAsiaTheme="minorHAnsi" w:hAnsiTheme="majorBidi" w:cstheme="majorBidi"/>
          <w:sz w:val="32"/>
          <w:szCs w:val="32"/>
          <w:rtl/>
        </w:rPr>
        <w:t xml:space="preserve">إذ يحظى تطوير المعلمين مهنيًّا أثناء الخدمة باهتمام الدول عمومًا، والعربية </w:t>
      </w:r>
      <w:r w:rsidR="00233292" w:rsidRPr="007A06F0">
        <w:rPr>
          <w:rFonts w:asciiTheme="majorBidi" w:eastAsiaTheme="minorHAnsi" w:hAnsiTheme="majorBidi" w:cstheme="majorBidi"/>
          <w:sz w:val="32"/>
          <w:szCs w:val="32"/>
          <w:rtl/>
        </w:rPr>
        <w:t>خاصة</w:t>
      </w:r>
      <w:r w:rsidRPr="007A06F0">
        <w:rPr>
          <w:rFonts w:asciiTheme="majorBidi" w:eastAsiaTheme="minorHAnsi" w:hAnsiTheme="majorBidi" w:cstheme="majorBidi"/>
          <w:sz w:val="32"/>
          <w:szCs w:val="32"/>
          <w:rtl/>
        </w:rPr>
        <w:t xml:space="preserve">، إذ أكد ذلك التقرير الختامي للمؤتمر السابع لوزراء التربية والتعليم العرب (1431)، إذ كان من التوجهات التي برزت فيه: ضرورة الاهتمام بالمعلم بوصفه يمثل محورًا أساسيًا في كل جهد لتطوير التعليم، </w:t>
      </w:r>
      <w:r w:rsidRPr="007A06F0">
        <w:rPr>
          <w:rFonts w:asciiTheme="majorBidi" w:hAnsiTheme="majorBidi" w:cstheme="majorBidi"/>
          <w:sz w:val="32"/>
          <w:szCs w:val="32"/>
          <w:rtl/>
        </w:rPr>
        <w:t xml:space="preserve">وأكد المؤتمر التربوي الثالث والأربعون الذي تنظمه جمعية المعلمين الكويتية تحت شعار «التنمية المهنية للمعلم... والتحديات المعاصرة» (2018) بضرورة الوقوف على أهم قضايا التطوير المهني للمعلم، والإسهام في إيجاد الحلول الناجحة لهذه القضايا، إضافة إلى رفع التوصيات المناسبة والمدروسة، وركز المؤتمر الدولي الأول لكلية </w:t>
      </w:r>
      <w:hyperlink r:id="rId10" w:history="1">
        <w:r w:rsidRPr="007A06F0">
          <w:rPr>
            <w:rFonts w:asciiTheme="majorBidi" w:hAnsiTheme="majorBidi" w:cstheme="majorBidi"/>
            <w:sz w:val="32"/>
            <w:szCs w:val="32"/>
            <w:rtl/>
          </w:rPr>
          <w:t xml:space="preserve"> التربية </w:t>
        </w:r>
      </w:hyperlink>
      <w:r w:rsidRPr="007A06F0">
        <w:rPr>
          <w:rFonts w:asciiTheme="majorBidi" w:hAnsiTheme="majorBidi" w:cstheme="majorBidi"/>
          <w:sz w:val="32"/>
          <w:szCs w:val="32"/>
          <w:rtl/>
        </w:rPr>
        <w:t>ب</w:t>
      </w:r>
      <w:hyperlink r:id="rId11" w:history="1">
        <w:r w:rsidRPr="007A06F0">
          <w:rPr>
            <w:rFonts w:asciiTheme="majorBidi" w:hAnsiTheme="majorBidi" w:cstheme="majorBidi"/>
            <w:sz w:val="32"/>
            <w:szCs w:val="32"/>
            <w:rtl/>
          </w:rPr>
          <w:t>جامعة طنطا</w:t>
        </w:r>
      </w:hyperlink>
      <w:r w:rsidRPr="007A06F0">
        <w:rPr>
          <w:rFonts w:asciiTheme="majorBidi" w:hAnsiTheme="majorBidi" w:cstheme="majorBidi"/>
          <w:sz w:val="32"/>
          <w:szCs w:val="32"/>
          <w:rtl/>
        </w:rPr>
        <w:t>، بعنوان: «</w:t>
      </w:r>
      <w:hyperlink r:id="rId12" w:history="1">
        <w:r w:rsidRPr="007A06F0">
          <w:rPr>
            <w:rFonts w:asciiTheme="majorBidi" w:hAnsiTheme="majorBidi" w:cstheme="majorBidi"/>
            <w:sz w:val="32"/>
            <w:szCs w:val="32"/>
            <w:rtl/>
          </w:rPr>
          <w:t>إعداد المعلم </w:t>
        </w:r>
      </w:hyperlink>
      <w:r w:rsidRPr="007A06F0">
        <w:rPr>
          <w:rFonts w:asciiTheme="majorBidi" w:hAnsiTheme="majorBidi" w:cstheme="majorBidi"/>
          <w:sz w:val="32"/>
          <w:szCs w:val="32"/>
          <w:rtl/>
        </w:rPr>
        <w:t>وتنميته مهنياً في عصر المعرفة.. رؤى وممارسات» (2019) على التنمية المهنية للمعلم من جهة إدارة مجتمعات التعلم المهنية، والأصول الفلسفية والنفسية والاجتماعية للتنمية المهنية في عصر المعرفة والرقمية، ومواجهة الضغوط المهنية للمعلم، ودوره في تطوير المناهج والبرامج الدراسية وغيرها</w:t>
      </w:r>
      <w:r w:rsidRPr="007A06F0">
        <w:rPr>
          <w:rFonts w:asciiTheme="majorBidi" w:hAnsiTheme="majorBidi" w:cstheme="majorBidi"/>
          <w:sz w:val="32"/>
          <w:szCs w:val="32"/>
        </w:rPr>
        <w:t>.</w:t>
      </w:r>
    </w:p>
    <w:p w14:paraId="3B059C55" w14:textId="0B2DC177" w:rsidR="00341757" w:rsidRPr="007A06F0" w:rsidRDefault="00341757" w:rsidP="007A06F0">
      <w:pPr>
        <w:tabs>
          <w:tab w:val="left" w:pos="424"/>
        </w:tabs>
        <w:bidi/>
        <w:spacing w:line="20" w:lineRule="atLeast"/>
        <w:jc w:val="lowKashida"/>
        <w:rPr>
          <w:rFonts w:asciiTheme="majorBidi" w:hAnsiTheme="majorBidi" w:cstheme="majorBidi"/>
          <w:sz w:val="32"/>
          <w:szCs w:val="32"/>
          <w:rtl/>
        </w:rPr>
      </w:pPr>
      <w:r w:rsidRPr="007A06F0">
        <w:rPr>
          <w:rFonts w:asciiTheme="majorBidi" w:hAnsiTheme="majorBidi" w:cstheme="majorBidi"/>
          <w:sz w:val="32"/>
          <w:szCs w:val="32"/>
          <w:rtl/>
        </w:rPr>
        <w:t xml:space="preserve">   </w:t>
      </w:r>
      <w:r w:rsidR="000C259A" w:rsidRPr="007A06F0">
        <w:rPr>
          <w:rFonts w:asciiTheme="majorBidi" w:hAnsiTheme="majorBidi" w:cstheme="majorBidi"/>
          <w:sz w:val="32"/>
          <w:szCs w:val="32"/>
          <w:rtl/>
        </w:rPr>
        <w:t xml:space="preserve"> ولقد أولت سياسة التعليم في المملكة العربية السعودية تدريب المعلم أهمية بالغة</w:t>
      </w:r>
      <w:r w:rsidR="00FE4F46" w:rsidRPr="007A06F0">
        <w:rPr>
          <w:rFonts w:asciiTheme="majorBidi" w:hAnsiTheme="majorBidi" w:cstheme="majorBidi"/>
          <w:sz w:val="32"/>
          <w:szCs w:val="32"/>
          <w:rtl/>
        </w:rPr>
        <w:t xml:space="preserve"> خلال الثلاث سنوات الماضية</w:t>
      </w:r>
      <w:r w:rsidR="000C259A" w:rsidRPr="007A06F0">
        <w:rPr>
          <w:rFonts w:asciiTheme="majorBidi" w:hAnsiTheme="majorBidi" w:cstheme="majorBidi"/>
          <w:sz w:val="32"/>
          <w:szCs w:val="32"/>
          <w:rtl/>
        </w:rPr>
        <w:t xml:space="preserve"> بكونه وسيلة التطوير التربوي المهني المستمر؛ لمواكبة المستحدثات في مجال </w:t>
      </w:r>
      <w:r w:rsidR="00FE4F46" w:rsidRPr="007A06F0">
        <w:rPr>
          <w:rFonts w:asciiTheme="majorBidi" w:hAnsiTheme="majorBidi" w:cstheme="majorBidi"/>
          <w:sz w:val="32"/>
          <w:szCs w:val="32"/>
          <w:rtl/>
        </w:rPr>
        <w:t>التعليم</w:t>
      </w:r>
      <w:r w:rsidR="000C259A" w:rsidRPr="007A06F0">
        <w:rPr>
          <w:rFonts w:asciiTheme="majorBidi" w:hAnsiTheme="majorBidi" w:cstheme="majorBidi"/>
          <w:sz w:val="32"/>
          <w:szCs w:val="32"/>
          <w:rtl/>
        </w:rPr>
        <w:t>، وقد نصت المادة (</w:t>
      </w:r>
      <w:r w:rsidR="000C259A" w:rsidRPr="007A06F0">
        <w:rPr>
          <w:rFonts w:asciiTheme="majorBidi" w:hAnsiTheme="majorBidi" w:cstheme="majorBidi"/>
          <w:sz w:val="32"/>
          <w:szCs w:val="32"/>
        </w:rPr>
        <w:t>1991</w:t>
      </w:r>
      <w:r w:rsidR="000C259A" w:rsidRPr="007A06F0">
        <w:rPr>
          <w:rFonts w:asciiTheme="majorBidi" w:hAnsiTheme="majorBidi" w:cstheme="majorBidi"/>
          <w:sz w:val="32"/>
          <w:szCs w:val="32"/>
          <w:rtl/>
        </w:rPr>
        <w:t xml:space="preserve">) من سياسة التعليم على أن تولي الجهات المختصة عناية كافية للدورات التدريبية والتجديدية؛ لترسيخ الخبرات، وكسب المعلومات والمهارات الجديدة، وجاءت المادة (34) من نظام الخدمة المدنية مؤكدة هذا التوجه في السياسة العامة للتعليم من خلال إلزام المعلم بالالتحاق بالبرامج التدريبية التي تلبي احتياجاته الفعلية الضرورية ضمن البرامج التدريبية المتوفرة، والعمل على تضمين استمارة تقويم الأداء الوظيفي لشاغلي الوظائف التعليمية بنداً، يخص البرامج والدورات التدريبية، إذ لا تقل نسبته عن 10%  من إجمالي النقاط (الشمراني وآخرون، </w:t>
      </w:r>
      <w:r w:rsidR="00A213F1" w:rsidRPr="007A06F0">
        <w:rPr>
          <w:rFonts w:asciiTheme="majorBidi" w:hAnsiTheme="majorBidi" w:cstheme="majorBidi"/>
          <w:sz w:val="32"/>
          <w:szCs w:val="32"/>
        </w:rPr>
        <w:t>9:</w:t>
      </w:r>
      <w:r w:rsidR="000C259A" w:rsidRPr="007A06F0">
        <w:rPr>
          <w:rFonts w:asciiTheme="majorBidi" w:hAnsiTheme="majorBidi" w:cstheme="majorBidi"/>
          <w:sz w:val="32"/>
          <w:szCs w:val="32"/>
        </w:rPr>
        <w:t>2013</w:t>
      </w:r>
      <w:r w:rsidR="000C259A" w:rsidRPr="007A06F0">
        <w:rPr>
          <w:rFonts w:asciiTheme="majorBidi" w:hAnsiTheme="majorBidi" w:cstheme="majorBidi"/>
          <w:sz w:val="32"/>
          <w:szCs w:val="32"/>
          <w:rtl/>
        </w:rPr>
        <w:t>).</w:t>
      </w:r>
      <w:r w:rsidRPr="007A06F0">
        <w:rPr>
          <w:rFonts w:asciiTheme="majorBidi" w:hAnsiTheme="majorBidi" w:cstheme="majorBidi"/>
          <w:sz w:val="32"/>
          <w:szCs w:val="32"/>
          <w:rtl/>
        </w:rPr>
        <w:t xml:space="preserve"> </w:t>
      </w:r>
      <w:r w:rsidR="000C259A" w:rsidRPr="007A06F0">
        <w:rPr>
          <w:rFonts w:asciiTheme="majorBidi" w:hAnsiTheme="majorBidi" w:cstheme="majorBidi"/>
          <w:sz w:val="32"/>
          <w:szCs w:val="32"/>
          <w:rtl/>
        </w:rPr>
        <w:t>وبناءً على ما سبق من المعطيات، وتماشياً مع اهتمام المملكة العربية السعودية في تبني أحدث التطورات المهنية لحل المشكلات التعليمية والتربوية، جاءت الحاجة إلى دراسة واقع التطوير المهني لمعلمات الحاسب الآلي في منطقة الرياض من وجهة نظرهن؛ لرصد مصادر التطوير المهني، وأنشطته ومعوقاته فعليًا بالميدان، وتحسين العملية التعليمية.</w:t>
      </w:r>
    </w:p>
    <w:p w14:paraId="72D3BBB0" w14:textId="77777777" w:rsidR="00EB4F58" w:rsidRPr="007A06F0" w:rsidRDefault="00EB4F58" w:rsidP="007A06F0">
      <w:pPr>
        <w:tabs>
          <w:tab w:val="left" w:pos="424"/>
        </w:tabs>
        <w:bidi/>
        <w:spacing w:line="20" w:lineRule="atLeast"/>
        <w:jc w:val="lowKashida"/>
        <w:rPr>
          <w:rFonts w:asciiTheme="majorBidi" w:hAnsiTheme="majorBidi" w:cstheme="majorBidi"/>
          <w:sz w:val="32"/>
          <w:szCs w:val="32"/>
          <w:rtl/>
        </w:rPr>
      </w:pPr>
    </w:p>
    <w:p w14:paraId="7317B659" w14:textId="26B7781B" w:rsidR="000C259A" w:rsidRPr="007A06F0" w:rsidRDefault="000C259A" w:rsidP="007A06F0">
      <w:pPr>
        <w:tabs>
          <w:tab w:val="left" w:pos="424"/>
        </w:tabs>
        <w:bidi/>
        <w:spacing w:line="20" w:lineRule="atLeast"/>
        <w:rPr>
          <w:rFonts w:asciiTheme="majorBidi" w:hAnsiTheme="majorBidi" w:cstheme="majorBidi"/>
          <w:b/>
          <w:bCs/>
          <w:sz w:val="32"/>
          <w:szCs w:val="32"/>
        </w:rPr>
      </w:pPr>
      <w:r w:rsidRPr="007A06F0">
        <w:rPr>
          <w:rFonts w:asciiTheme="majorBidi" w:hAnsiTheme="majorBidi" w:cstheme="majorBidi"/>
          <w:b/>
          <w:bCs/>
          <w:sz w:val="32"/>
          <w:szCs w:val="32"/>
          <w:rtl/>
        </w:rPr>
        <w:t>مشكلة البحث</w:t>
      </w:r>
    </w:p>
    <w:p w14:paraId="1971F5E6" w14:textId="58B4C3EF" w:rsidR="000C259A" w:rsidRPr="007A06F0" w:rsidRDefault="000C259A" w:rsidP="007A06F0">
      <w:pPr>
        <w:tabs>
          <w:tab w:val="left" w:pos="424"/>
        </w:tabs>
        <w:bidi/>
        <w:spacing w:line="20" w:lineRule="atLeast"/>
        <w:jc w:val="lowKashida"/>
        <w:rPr>
          <w:rFonts w:asciiTheme="majorBidi" w:hAnsiTheme="majorBidi" w:cstheme="majorBidi"/>
          <w:sz w:val="32"/>
          <w:szCs w:val="32"/>
          <w:rtl/>
        </w:rPr>
      </w:pPr>
      <w:r w:rsidRPr="007A06F0">
        <w:rPr>
          <w:rFonts w:asciiTheme="majorBidi" w:hAnsiTheme="majorBidi" w:cstheme="majorBidi"/>
          <w:sz w:val="32"/>
          <w:szCs w:val="32"/>
        </w:rPr>
        <w:t xml:space="preserve">      </w:t>
      </w:r>
      <w:r w:rsidRPr="007A06F0">
        <w:rPr>
          <w:rFonts w:asciiTheme="majorBidi" w:hAnsiTheme="majorBidi" w:cstheme="majorBidi"/>
          <w:sz w:val="32"/>
          <w:szCs w:val="32"/>
          <w:rtl/>
        </w:rPr>
        <w:t xml:space="preserve"> يتطلب الارتقاء بالتطور المهني لمعلمات الحاسب الآلي أن تبنى برامج تدريبهن في أثناء الخدمة على دراسة واقع التطور المهني للمعلمات بوصفه العامل المؤثر في فاعلية برامج التدريب وجود</w:t>
      </w:r>
      <w:r w:rsidR="007A06F0">
        <w:rPr>
          <w:rFonts w:asciiTheme="majorBidi" w:hAnsiTheme="majorBidi" w:cstheme="majorBidi"/>
          <w:sz w:val="32"/>
          <w:szCs w:val="32"/>
          <w:rtl/>
        </w:rPr>
        <w:t xml:space="preserve">تها، وذلك ما أكدته دراسة سكران </w:t>
      </w:r>
      <w:r w:rsidR="007A06F0">
        <w:rPr>
          <w:rFonts w:asciiTheme="majorBidi" w:hAnsiTheme="majorBidi" w:cstheme="majorBidi" w:hint="cs"/>
          <w:sz w:val="32"/>
          <w:szCs w:val="32"/>
          <w:rtl/>
        </w:rPr>
        <w:t>2005</w:t>
      </w:r>
      <w:r w:rsidRPr="007A06F0">
        <w:rPr>
          <w:rFonts w:asciiTheme="majorBidi" w:hAnsiTheme="majorBidi" w:cstheme="majorBidi"/>
          <w:sz w:val="32"/>
          <w:szCs w:val="32"/>
          <w:rtl/>
          <w:lang w:bidi="fa-IR"/>
        </w:rPr>
        <w:t xml:space="preserve"> </w:t>
      </w:r>
      <w:r w:rsidRPr="007A06F0">
        <w:rPr>
          <w:rFonts w:asciiTheme="majorBidi" w:hAnsiTheme="majorBidi" w:cstheme="majorBidi"/>
          <w:sz w:val="32"/>
          <w:szCs w:val="32"/>
          <w:rtl/>
        </w:rPr>
        <w:t xml:space="preserve">أن </w:t>
      </w:r>
      <w:r w:rsidRPr="007A06F0">
        <w:rPr>
          <w:rFonts w:asciiTheme="majorBidi" w:hAnsiTheme="majorBidi" w:cstheme="majorBidi"/>
          <w:sz w:val="32"/>
          <w:szCs w:val="32"/>
          <w:rtl/>
        </w:rPr>
        <w:lastRenderedPageBreak/>
        <w:t xml:space="preserve">التقويم المستمر لعمليات التنمية المهنية بأساليب موضوعية، وإجراءات دقيقة عملية من عمليات الحفز على التطور المهني، وأوصت دراسة </w:t>
      </w:r>
      <w:r w:rsidR="00117362" w:rsidRPr="007A06F0">
        <w:rPr>
          <w:rFonts w:asciiTheme="majorBidi" w:hAnsiTheme="majorBidi" w:cstheme="majorBidi"/>
          <w:sz w:val="32"/>
          <w:szCs w:val="32"/>
          <w:rtl/>
        </w:rPr>
        <w:t>البلوي</w:t>
      </w:r>
      <w:r w:rsidRPr="007A06F0">
        <w:rPr>
          <w:rFonts w:asciiTheme="majorBidi" w:hAnsiTheme="majorBidi" w:cstheme="majorBidi"/>
          <w:sz w:val="32"/>
          <w:szCs w:val="32"/>
          <w:rtl/>
        </w:rPr>
        <w:t xml:space="preserve"> والراجح (</w:t>
      </w:r>
      <w:r w:rsidRPr="007A06F0">
        <w:rPr>
          <w:rFonts w:asciiTheme="majorBidi" w:hAnsiTheme="majorBidi" w:cstheme="majorBidi"/>
          <w:sz w:val="32"/>
          <w:szCs w:val="32"/>
          <w:rtl/>
          <w:lang w:bidi="fa-IR"/>
        </w:rPr>
        <w:t xml:space="preserve">2012) </w:t>
      </w:r>
      <w:r w:rsidRPr="007A06F0">
        <w:rPr>
          <w:rFonts w:asciiTheme="majorBidi" w:hAnsiTheme="majorBidi" w:cstheme="majorBidi"/>
          <w:sz w:val="32"/>
          <w:szCs w:val="32"/>
          <w:rtl/>
        </w:rPr>
        <w:t>بأهمية دراسة واقع التطور المهني للمعلم وتدريبه أثناء الخدمة ومعوقاته، وأوصت دراسة الشمراني وآخرين (</w:t>
      </w:r>
      <w:r w:rsidRPr="007A06F0">
        <w:rPr>
          <w:rFonts w:asciiTheme="majorBidi" w:hAnsiTheme="majorBidi" w:cstheme="majorBidi"/>
          <w:sz w:val="32"/>
          <w:szCs w:val="32"/>
        </w:rPr>
        <w:t>2013</w:t>
      </w:r>
      <w:r w:rsidRPr="007A06F0">
        <w:rPr>
          <w:rFonts w:asciiTheme="majorBidi" w:hAnsiTheme="majorBidi" w:cstheme="majorBidi"/>
          <w:sz w:val="32"/>
          <w:szCs w:val="32"/>
          <w:rtl/>
          <w:lang w:bidi="fa-IR"/>
        </w:rPr>
        <w:t xml:space="preserve">) </w:t>
      </w:r>
      <w:r w:rsidRPr="007A06F0">
        <w:rPr>
          <w:rFonts w:asciiTheme="majorBidi" w:hAnsiTheme="majorBidi" w:cstheme="majorBidi"/>
          <w:sz w:val="32"/>
          <w:szCs w:val="32"/>
          <w:rtl/>
        </w:rPr>
        <w:t>بإجراء دراسات علمية، تتناول حاجات التطوير المهني لمعلم المرحلة المتوسطة والثانوية؛ من أجل تطويره مهنيًا.</w:t>
      </w:r>
      <w:r w:rsidR="00793715" w:rsidRPr="007A06F0">
        <w:rPr>
          <w:rFonts w:asciiTheme="majorBidi" w:hAnsiTheme="majorBidi" w:cstheme="majorBidi"/>
          <w:sz w:val="32"/>
          <w:szCs w:val="32"/>
          <w:rtl/>
        </w:rPr>
        <w:t xml:space="preserve"> ومن خلال استطلاع الباحثتان</w:t>
      </w:r>
      <w:r w:rsidRPr="007A06F0">
        <w:rPr>
          <w:rFonts w:asciiTheme="majorBidi" w:hAnsiTheme="majorBidi" w:cstheme="majorBidi"/>
          <w:sz w:val="32"/>
          <w:szCs w:val="32"/>
          <w:rtl/>
        </w:rPr>
        <w:t xml:space="preserve"> لآراء العديد من مشرفات الحاسب الآلي </w:t>
      </w:r>
      <w:r w:rsidR="00793715" w:rsidRPr="007A06F0">
        <w:rPr>
          <w:rFonts w:asciiTheme="majorBidi" w:hAnsiTheme="majorBidi" w:cstheme="majorBidi"/>
          <w:sz w:val="32"/>
          <w:szCs w:val="32"/>
          <w:rtl/>
        </w:rPr>
        <w:t xml:space="preserve">أكدن </w:t>
      </w:r>
      <w:r w:rsidRPr="007A06F0">
        <w:rPr>
          <w:rFonts w:asciiTheme="majorBidi" w:hAnsiTheme="majorBidi" w:cstheme="majorBidi"/>
          <w:sz w:val="32"/>
          <w:szCs w:val="32"/>
          <w:rtl/>
        </w:rPr>
        <w:t>وجود قصور واضح في التطوير المهني للمعلمات في منطقة الرياض، ومما يدعو أيضًا إلى الاهتمام بدراسة واقع التطوير المهني لمعلمات الحاسب الآلي</w:t>
      </w:r>
      <w:r w:rsidR="00F71F98" w:rsidRPr="007A06F0">
        <w:rPr>
          <w:rFonts w:asciiTheme="majorBidi" w:hAnsiTheme="majorBidi" w:cstheme="majorBidi"/>
          <w:sz w:val="32"/>
          <w:szCs w:val="32"/>
          <w:rtl/>
        </w:rPr>
        <w:t>؛</w:t>
      </w:r>
      <w:r w:rsidRPr="007A06F0">
        <w:rPr>
          <w:rFonts w:asciiTheme="majorBidi" w:hAnsiTheme="majorBidi" w:cstheme="majorBidi"/>
          <w:sz w:val="32"/>
          <w:szCs w:val="32"/>
          <w:rtl/>
        </w:rPr>
        <w:t xml:space="preserve"> </w:t>
      </w:r>
      <w:r w:rsidR="00793715" w:rsidRPr="007A06F0">
        <w:rPr>
          <w:rFonts w:asciiTheme="majorBidi" w:hAnsiTheme="majorBidi" w:cstheme="majorBidi"/>
          <w:sz w:val="32"/>
          <w:szCs w:val="32"/>
          <w:rtl/>
        </w:rPr>
        <w:t>ال</w:t>
      </w:r>
      <w:r w:rsidRPr="007A06F0">
        <w:rPr>
          <w:rFonts w:asciiTheme="majorBidi" w:hAnsiTheme="majorBidi" w:cstheme="majorBidi"/>
          <w:sz w:val="32"/>
          <w:szCs w:val="32"/>
          <w:rtl/>
        </w:rPr>
        <w:t xml:space="preserve">بدء في تطبيق مناهج الحاسب وتقنية المعلومات المطورة، إذ تتسم المناهج المطبقة بالتجديد في المحتوى العلمي، والنظريات التربوية التي يعتمد عليها بناء مقرراتها، </w:t>
      </w:r>
      <w:r w:rsidR="00192B3C" w:rsidRPr="007A06F0">
        <w:rPr>
          <w:rFonts w:asciiTheme="majorBidi" w:hAnsiTheme="majorBidi" w:cstheme="majorBidi"/>
          <w:sz w:val="32"/>
          <w:szCs w:val="32"/>
          <w:rtl/>
        </w:rPr>
        <w:t>والاستراتيجيات</w:t>
      </w:r>
      <w:r w:rsidRPr="007A06F0">
        <w:rPr>
          <w:rFonts w:asciiTheme="majorBidi" w:hAnsiTheme="majorBidi" w:cstheme="majorBidi"/>
          <w:sz w:val="32"/>
          <w:szCs w:val="32"/>
          <w:rtl/>
        </w:rPr>
        <w:t xml:space="preserve"> التدريسية، وأساليب التقويم المقترحة؛ لذا فمن المهم تصميم برامج تطوير مهني، تلبي احتياج تطبيق المناهج المطورة، ولا يمكن ذلك إلا من خلال التعرف على الواقع الحالي لتطور المعملين مهنيًّا.</w:t>
      </w:r>
    </w:p>
    <w:p w14:paraId="43F3401C" w14:textId="3DA82F06" w:rsidR="000C259A" w:rsidRPr="007A06F0" w:rsidRDefault="000C259A" w:rsidP="007A06F0">
      <w:pPr>
        <w:tabs>
          <w:tab w:val="left" w:pos="424"/>
        </w:tabs>
        <w:bidi/>
        <w:spacing w:line="20" w:lineRule="atLeast"/>
        <w:jc w:val="lowKashida"/>
        <w:rPr>
          <w:rFonts w:asciiTheme="majorBidi" w:hAnsiTheme="majorBidi" w:cstheme="majorBidi"/>
          <w:sz w:val="32"/>
          <w:szCs w:val="32"/>
          <w:rtl/>
        </w:rPr>
      </w:pPr>
      <w:r w:rsidRPr="007A06F0">
        <w:rPr>
          <w:rFonts w:asciiTheme="majorBidi" w:hAnsiTheme="majorBidi" w:cstheme="majorBidi"/>
          <w:sz w:val="32"/>
          <w:szCs w:val="32"/>
          <w:rtl/>
        </w:rPr>
        <w:t xml:space="preserve">     ومما يعزز الحاجة إلى إجراء مثل هذه الدراسة ما كشفت عنه نتائج دراسة الشمراني (</w:t>
      </w:r>
      <w:r w:rsidRPr="007A06F0">
        <w:rPr>
          <w:rFonts w:asciiTheme="majorBidi" w:hAnsiTheme="majorBidi" w:cstheme="majorBidi"/>
          <w:sz w:val="32"/>
          <w:szCs w:val="32"/>
          <w:rtl/>
          <w:lang w:bidi="fa-IR"/>
        </w:rPr>
        <w:t>1432</w:t>
      </w:r>
      <w:r w:rsidRPr="007A06F0">
        <w:rPr>
          <w:rFonts w:asciiTheme="majorBidi" w:hAnsiTheme="majorBidi" w:cstheme="majorBidi"/>
          <w:sz w:val="32"/>
          <w:szCs w:val="32"/>
          <w:rtl/>
        </w:rPr>
        <w:t>ه) من أن إعداد المعلم قبل الخدمة وتطوره المهني أثناءها يعدُّ المجال البحثي الأهم في مجال التربية العلمية في الوقت الراهن من وجهة نظر المتخصصين في المملكة العربية السعودية، وعليه بعد التعرف على الواقع الحالي لتطوير معلمات الحاسب الآلي الخطوة الأولى التي ينبغي أن ينطلق منها البحث في هذا المجال من خلال التعرف على أنشطة التطور المهني التي مورست،</w:t>
      </w:r>
      <w:r w:rsidRPr="007A06F0" w:rsidDel="00EC3F17">
        <w:rPr>
          <w:rFonts w:asciiTheme="majorBidi" w:hAnsiTheme="majorBidi" w:cstheme="majorBidi"/>
          <w:sz w:val="32"/>
          <w:szCs w:val="32"/>
          <w:rtl/>
        </w:rPr>
        <w:t xml:space="preserve"> </w:t>
      </w:r>
      <w:r w:rsidRPr="007A06F0">
        <w:rPr>
          <w:rFonts w:asciiTheme="majorBidi" w:hAnsiTheme="majorBidi" w:cstheme="majorBidi"/>
          <w:sz w:val="32"/>
          <w:szCs w:val="32"/>
          <w:rtl/>
        </w:rPr>
        <w:t xml:space="preserve"> ومصادرها ومعوقات المشاركة الفاعلة لمعلمات الحاسب في تلك الأنشطة، وفي ضوء ما سبق يمكن تحديد مشكلة الدراسة الحالية بالسؤال الرئيس التالي: </w:t>
      </w:r>
    </w:p>
    <w:p w14:paraId="6998D824" w14:textId="3FD44AA5" w:rsidR="000C259A" w:rsidRPr="007A06F0" w:rsidRDefault="000C259A" w:rsidP="007A06F0">
      <w:pPr>
        <w:tabs>
          <w:tab w:val="left" w:pos="424"/>
        </w:tabs>
        <w:bidi/>
        <w:spacing w:line="20" w:lineRule="atLeast"/>
        <w:jc w:val="lowKashida"/>
        <w:rPr>
          <w:rFonts w:asciiTheme="majorBidi" w:hAnsiTheme="majorBidi" w:cstheme="majorBidi"/>
          <w:sz w:val="32"/>
          <w:szCs w:val="32"/>
        </w:rPr>
      </w:pPr>
      <w:r w:rsidRPr="007A06F0">
        <w:rPr>
          <w:rFonts w:asciiTheme="majorBidi" w:hAnsiTheme="majorBidi" w:cstheme="majorBidi"/>
          <w:sz w:val="32"/>
          <w:szCs w:val="32"/>
          <w:rtl/>
        </w:rPr>
        <w:t xml:space="preserve">    ما واقع التطوير المهني لمعلمات الحاسب الآلي في منطقة الرياض من وجهة نظرهن؟</w:t>
      </w:r>
    </w:p>
    <w:p w14:paraId="2AF2E1DB" w14:textId="6B1D998E" w:rsidR="000C259A" w:rsidRPr="007A06F0" w:rsidRDefault="000C259A" w:rsidP="007A06F0">
      <w:pPr>
        <w:tabs>
          <w:tab w:val="left" w:pos="424"/>
        </w:tabs>
        <w:bidi/>
        <w:spacing w:line="20" w:lineRule="atLeast"/>
        <w:jc w:val="lowKashida"/>
        <w:rPr>
          <w:rFonts w:asciiTheme="majorBidi" w:hAnsiTheme="majorBidi" w:cstheme="majorBidi"/>
          <w:sz w:val="32"/>
          <w:szCs w:val="32"/>
          <w:rtl/>
        </w:rPr>
      </w:pPr>
      <w:r w:rsidRPr="007A06F0">
        <w:rPr>
          <w:rFonts w:asciiTheme="majorBidi" w:hAnsiTheme="majorBidi" w:cstheme="majorBidi"/>
          <w:sz w:val="32"/>
          <w:szCs w:val="32"/>
          <w:rtl/>
        </w:rPr>
        <w:t>ويتفرع منه الأسئلة الفرعية التالية:</w:t>
      </w:r>
    </w:p>
    <w:p w14:paraId="42CF4E19" w14:textId="77777777" w:rsidR="000C259A" w:rsidRPr="007A06F0" w:rsidRDefault="000C259A" w:rsidP="007A06F0">
      <w:pPr>
        <w:pStyle w:val="a5"/>
        <w:numPr>
          <w:ilvl w:val="0"/>
          <w:numId w:val="26"/>
        </w:numPr>
        <w:tabs>
          <w:tab w:val="left" w:pos="424"/>
        </w:tabs>
        <w:spacing w:after="0" w:line="20" w:lineRule="atLeast"/>
        <w:ind w:left="0" w:firstLine="0"/>
        <w:jc w:val="lowKashida"/>
        <w:rPr>
          <w:rFonts w:asciiTheme="majorBidi" w:hAnsiTheme="majorBidi" w:cstheme="majorBidi"/>
          <w:sz w:val="32"/>
          <w:szCs w:val="32"/>
          <w:rtl/>
        </w:rPr>
      </w:pPr>
      <w:r w:rsidRPr="007A06F0">
        <w:rPr>
          <w:rFonts w:asciiTheme="majorBidi" w:hAnsiTheme="majorBidi" w:cstheme="majorBidi"/>
          <w:sz w:val="32"/>
          <w:szCs w:val="32"/>
          <w:rtl/>
        </w:rPr>
        <w:t>ما مدى ممارسة معلمات الحاسب الآلي لأنشطة التطوير المهني خلال السنوات الثلاث الأخيرة؟</w:t>
      </w:r>
    </w:p>
    <w:p w14:paraId="25F3F01F" w14:textId="77777777" w:rsidR="000C259A" w:rsidRPr="007A06F0" w:rsidRDefault="000C259A" w:rsidP="007A06F0">
      <w:pPr>
        <w:pStyle w:val="a5"/>
        <w:numPr>
          <w:ilvl w:val="0"/>
          <w:numId w:val="26"/>
        </w:numPr>
        <w:tabs>
          <w:tab w:val="left" w:pos="424"/>
        </w:tabs>
        <w:spacing w:after="0" w:line="20" w:lineRule="atLeast"/>
        <w:ind w:left="0" w:firstLine="0"/>
        <w:jc w:val="lowKashida"/>
        <w:rPr>
          <w:rFonts w:asciiTheme="majorBidi" w:hAnsiTheme="majorBidi" w:cstheme="majorBidi"/>
          <w:sz w:val="32"/>
          <w:szCs w:val="32"/>
          <w:rtl/>
        </w:rPr>
      </w:pPr>
      <w:r w:rsidRPr="007A06F0">
        <w:rPr>
          <w:rFonts w:asciiTheme="majorBidi" w:hAnsiTheme="majorBidi" w:cstheme="majorBidi"/>
          <w:sz w:val="32"/>
          <w:szCs w:val="32"/>
          <w:rtl/>
        </w:rPr>
        <w:t>ما مصادر التطوير المهني لمعلمات الحاسب الآلي خلال السنوات الثلاث الأخيرة؟</w:t>
      </w:r>
    </w:p>
    <w:p w14:paraId="1A4FA357" w14:textId="77777777" w:rsidR="000C259A" w:rsidRPr="007A06F0" w:rsidRDefault="000C259A" w:rsidP="007A06F0">
      <w:pPr>
        <w:pStyle w:val="a5"/>
        <w:numPr>
          <w:ilvl w:val="0"/>
          <w:numId w:val="26"/>
        </w:numPr>
        <w:tabs>
          <w:tab w:val="left" w:pos="424"/>
        </w:tabs>
        <w:spacing w:after="0" w:line="20" w:lineRule="atLeast"/>
        <w:ind w:left="0" w:firstLine="0"/>
        <w:jc w:val="lowKashida"/>
        <w:rPr>
          <w:rFonts w:asciiTheme="majorBidi" w:hAnsiTheme="majorBidi" w:cstheme="majorBidi"/>
          <w:sz w:val="32"/>
          <w:szCs w:val="32"/>
          <w:rtl/>
        </w:rPr>
      </w:pPr>
      <w:r w:rsidRPr="007A06F0">
        <w:rPr>
          <w:rFonts w:asciiTheme="majorBidi" w:hAnsiTheme="majorBidi" w:cstheme="majorBidi"/>
          <w:sz w:val="32"/>
          <w:szCs w:val="32"/>
          <w:rtl/>
        </w:rPr>
        <w:t>ما معوقات التطوير المهني لمعلمات الحاسب الآلي من وجهة نظرهن؟</w:t>
      </w:r>
    </w:p>
    <w:p w14:paraId="5AB52320" w14:textId="77777777" w:rsidR="00D65C69" w:rsidRDefault="00D65C69" w:rsidP="007A06F0">
      <w:pPr>
        <w:tabs>
          <w:tab w:val="left" w:pos="424"/>
        </w:tabs>
        <w:bidi/>
        <w:spacing w:line="20" w:lineRule="atLeast"/>
        <w:rPr>
          <w:rFonts w:asciiTheme="majorBidi" w:hAnsiTheme="majorBidi" w:cstheme="majorBidi"/>
          <w:b/>
          <w:bCs/>
          <w:sz w:val="32"/>
          <w:szCs w:val="32"/>
          <w:rtl/>
        </w:rPr>
      </w:pPr>
    </w:p>
    <w:p w14:paraId="7C39FE6B" w14:textId="66F058DD" w:rsidR="000C259A" w:rsidRPr="007A06F0" w:rsidRDefault="000C259A" w:rsidP="00D65C69">
      <w:pPr>
        <w:tabs>
          <w:tab w:val="left" w:pos="424"/>
        </w:tabs>
        <w:bidi/>
        <w:spacing w:line="20" w:lineRule="atLeast"/>
        <w:rPr>
          <w:rFonts w:asciiTheme="majorBidi" w:hAnsiTheme="majorBidi" w:cstheme="majorBidi"/>
          <w:b/>
          <w:bCs/>
          <w:sz w:val="32"/>
          <w:szCs w:val="32"/>
          <w:rtl/>
        </w:rPr>
      </w:pPr>
      <w:r w:rsidRPr="007A06F0">
        <w:rPr>
          <w:rFonts w:asciiTheme="majorBidi" w:hAnsiTheme="majorBidi" w:cstheme="majorBidi"/>
          <w:b/>
          <w:bCs/>
          <w:sz w:val="32"/>
          <w:szCs w:val="32"/>
          <w:rtl/>
        </w:rPr>
        <w:t>أهمية البحث</w:t>
      </w:r>
    </w:p>
    <w:p w14:paraId="57E24974" w14:textId="77777777" w:rsidR="000C259A" w:rsidRPr="007A06F0" w:rsidRDefault="000C259A" w:rsidP="007A06F0">
      <w:pPr>
        <w:tabs>
          <w:tab w:val="left" w:pos="424"/>
        </w:tabs>
        <w:bidi/>
        <w:spacing w:line="20" w:lineRule="atLeast"/>
        <w:jc w:val="both"/>
        <w:rPr>
          <w:rFonts w:asciiTheme="majorBidi" w:hAnsiTheme="majorBidi" w:cstheme="majorBidi"/>
          <w:sz w:val="32"/>
          <w:szCs w:val="32"/>
          <w:rtl/>
        </w:rPr>
      </w:pPr>
      <w:r w:rsidRPr="007A06F0">
        <w:rPr>
          <w:rFonts w:asciiTheme="majorBidi" w:hAnsiTheme="majorBidi" w:cstheme="majorBidi"/>
          <w:sz w:val="32"/>
          <w:szCs w:val="32"/>
          <w:rtl/>
        </w:rPr>
        <w:t>تستمد هذه الدراسة أهميتها مما يلي:</w:t>
      </w:r>
    </w:p>
    <w:p w14:paraId="1F28C747" w14:textId="4DB17DEB" w:rsidR="000C259A" w:rsidRPr="007A06F0" w:rsidRDefault="00F71F98" w:rsidP="007A06F0">
      <w:pPr>
        <w:pStyle w:val="a5"/>
        <w:numPr>
          <w:ilvl w:val="0"/>
          <w:numId w:val="3"/>
        </w:numPr>
        <w:tabs>
          <w:tab w:val="left" w:pos="424"/>
        </w:tabs>
        <w:spacing w:after="0" w:line="20" w:lineRule="atLeast"/>
        <w:ind w:left="0" w:firstLine="0"/>
        <w:jc w:val="both"/>
        <w:rPr>
          <w:rFonts w:asciiTheme="majorBidi" w:hAnsiTheme="majorBidi" w:cstheme="majorBidi"/>
          <w:sz w:val="32"/>
          <w:szCs w:val="32"/>
        </w:rPr>
      </w:pPr>
      <w:r w:rsidRPr="007A06F0">
        <w:rPr>
          <w:rFonts w:asciiTheme="majorBidi" w:hAnsiTheme="majorBidi" w:cstheme="majorBidi"/>
          <w:sz w:val="32"/>
          <w:szCs w:val="32"/>
          <w:rtl/>
        </w:rPr>
        <w:t xml:space="preserve">هذه الدراسة </w:t>
      </w:r>
      <w:r w:rsidR="000C259A" w:rsidRPr="007A06F0">
        <w:rPr>
          <w:rFonts w:asciiTheme="majorBidi" w:hAnsiTheme="majorBidi" w:cstheme="majorBidi"/>
          <w:sz w:val="32"/>
          <w:szCs w:val="32"/>
          <w:rtl/>
        </w:rPr>
        <w:t>من أولى الدراسات في البيئة السعودية التي اهتمت بواقع التطوير المهني لمعلمات الحاسب الآلي؛ مما يضفي على الدراسة جانب الريادة.</w:t>
      </w:r>
    </w:p>
    <w:p w14:paraId="7A71A3FD" w14:textId="77777777" w:rsidR="000C259A" w:rsidRPr="007A06F0" w:rsidRDefault="000C259A" w:rsidP="007A06F0">
      <w:pPr>
        <w:pStyle w:val="a5"/>
        <w:numPr>
          <w:ilvl w:val="0"/>
          <w:numId w:val="3"/>
        </w:numPr>
        <w:tabs>
          <w:tab w:val="left" w:pos="424"/>
        </w:tabs>
        <w:spacing w:after="0" w:line="20" w:lineRule="atLeast"/>
        <w:ind w:left="0" w:firstLine="0"/>
        <w:jc w:val="both"/>
        <w:rPr>
          <w:rFonts w:asciiTheme="majorBidi" w:hAnsiTheme="majorBidi" w:cstheme="majorBidi"/>
          <w:sz w:val="32"/>
          <w:szCs w:val="32"/>
        </w:rPr>
      </w:pPr>
      <w:r w:rsidRPr="007A06F0">
        <w:rPr>
          <w:rFonts w:asciiTheme="majorBidi" w:hAnsiTheme="majorBidi" w:cstheme="majorBidi"/>
          <w:sz w:val="32"/>
          <w:szCs w:val="32"/>
          <w:rtl/>
        </w:rPr>
        <w:t xml:space="preserve">أهمية المجال الذي تنتمي إليه: ألا وهو التطور المهني لمعلم الحاسب الآلي، ومن كونه ينسجم مع الاتجاهات الحديثة التي تنادي بضرورة تطوير أداء المعلمين، </w:t>
      </w:r>
      <w:r w:rsidRPr="007A06F0">
        <w:rPr>
          <w:rFonts w:asciiTheme="majorBidi" w:hAnsiTheme="majorBidi" w:cstheme="majorBidi"/>
          <w:sz w:val="32"/>
          <w:szCs w:val="32"/>
          <w:rtl/>
        </w:rPr>
        <w:lastRenderedPageBreak/>
        <w:t>وتنميتهم مهنيًا أثناء الخدمة بكونه أحد العناصر المؤثرة في تطوير مجال تعليم الحاسب الآلي وتعلمه.</w:t>
      </w:r>
    </w:p>
    <w:p w14:paraId="74AD1FC3" w14:textId="77777777" w:rsidR="000C259A" w:rsidRPr="007A06F0" w:rsidRDefault="000C259A" w:rsidP="007A06F0">
      <w:pPr>
        <w:pStyle w:val="a5"/>
        <w:numPr>
          <w:ilvl w:val="0"/>
          <w:numId w:val="3"/>
        </w:numPr>
        <w:tabs>
          <w:tab w:val="left" w:pos="424"/>
        </w:tabs>
        <w:spacing w:after="0" w:line="20" w:lineRule="atLeast"/>
        <w:ind w:left="0" w:firstLine="0"/>
        <w:jc w:val="both"/>
        <w:rPr>
          <w:rFonts w:asciiTheme="majorBidi" w:hAnsiTheme="majorBidi" w:cstheme="majorBidi"/>
          <w:sz w:val="32"/>
          <w:szCs w:val="32"/>
        </w:rPr>
      </w:pPr>
      <w:r w:rsidRPr="007A06F0">
        <w:rPr>
          <w:rFonts w:asciiTheme="majorBidi" w:hAnsiTheme="majorBidi" w:cstheme="majorBidi"/>
          <w:sz w:val="32"/>
          <w:szCs w:val="32"/>
          <w:rtl/>
          <w:lang w:bidi="fa-IR"/>
        </w:rPr>
        <w:t xml:space="preserve"> </w:t>
      </w:r>
      <w:r w:rsidRPr="007A06F0">
        <w:rPr>
          <w:rFonts w:asciiTheme="majorBidi" w:hAnsiTheme="majorBidi" w:cstheme="majorBidi"/>
          <w:sz w:val="32"/>
          <w:szCs w:val="32"/>
          <w:rtl/>
        </w:rPr>
        <w:t>يتوقع أن تفيد هذه الدراسة مخططي برامج إعداد معلمي الحاسب الآلي ومطوريها في وزارة التعليم، ومؤسسات إعداد المعلم، وكليات التربية، والمشرفيين التربويين، والمهتمين بتعليم الحاسب الآلي، من خلال ما تظهره نتائج هذه الدراسة.</w:t>
      </w:r>
    </w:p>
    <w:p w14:paraId="30A8699C" w14:textId="77777777" w:rsidR="000C259A" w:rsidRPr="007A06F0" w:rsidRDefault="000C259A" w:rsidP="007A06F0">
      <w:pPr>
        <w:pStyle w:val="a5"/>
        <w:numPr>
          <w:ilvl w:val="0"/>
          <w:numId w:val="3"/>
        </w:numPr>
        <w:tabs>
          <w:tab w:val="left" w:pos="424"/>
        </w:tabs>
        <w:spacing w:after="0" w:line="20" w:lineRule="atLeast"/>
        <w:ind w:left="0" w:firstLine="0"/>
        <w:jc w:val="both"/>
        <w:rPr>
          <w:rFonts w:asciiTheme="majorBidi" w:hAnsiTheme="majorBidi" w:cstheme="majorBidi"/>
          <w:sz w:val="32"/>
          <w:szCs w:val="32"/>
        </w:rPr>
      </w:pPr>
      <w:r w:rsidRPr="007A06F0">
        <w:rPr>
          <w:rFonts w:asciiTheme="majorBidi" w:hAnsiTheme="majorBidi" w:cstheme="majorBidi"/>
          <w:sz w:val="32"/>
          <w:szCs w:val="32"/>
          <w:rtl/>
        </w:rPr>
        <w:t>تقدم بيانات ومعلومات لمعلمات الحاسب الآلي؛ بكونها تغذية راجعة حول ممارساتهن الذاتية لنشاطات التطور المهني خلال السنوات الثلاث الأخيرة، مما قد يساعدهم في اتخاذ الإجراءات المناسبة؛ لتطوير تلك الممارسات.</w:t>
      </w:r>
    </w:p>
    <w:p w14:paraId="5B6F69E4" w14:textId="1C2DC494" w:rsidR="00D66424" w:rsidRPr="007A06F0" w:rsidRDefault="000C259A" w:rsidP="007A06F0">
      <w:pPr>
        <w:pStyle w:val="a5"/>
        <w:numPr>
          <w:ilvl w:val="0"/>
          <w:numId w:val="3"/>
        </w:numPr>
        <w:tabs>
          <w:tab w:val="left" w:pos="424"/>
        </w:tabs>
        <w:spacing w:after="0" w:line="20" w:lineRule="atLeast"/>
        <w:ind w:left="0" w:firstLine="0"/>
        <w:jc w:val="both"/>
        <w:rPr>
          <w:rFonts w:asciiTheme="majorBidi" w:hAnsiTheme="majorBidi" w:cstheme="majorBidi"/>
          <w:sz w:val="32"/>
          <w:szCs w:val="32"/>
        </w:rPr>
      </w:pPr>
      <w:r w:rsidRPr="007A06F0">
        <w:rPr>
          <w:rFonts w:asciiTheme="majorBidi" w:hAnsiTheme="majorBidi" w:cstheme="majorBidi"/>
          <w:sz w:val="32"/>
          <w:szCs w:val="32"/>
          <w:rtl/>
        </w:rPr>
        <w:t>تقدم معلومات ثرية للباحثين حول التطور المهني لمعلمات الحاسب الآلي، مما قد يسهم في التمهيد؛ لإجراء دراسات مستقبلية منبثقة من نتائج الدراسة الحالية.</w:t>
      </w:r>
    </w:p>
    <w:p w14:paraId="1918DF87" w14:textId="77777777" w:rsidR="007A06F0" w:rsidRDefault="007A06F0" w:rsidP="007A06F0">
      <w:pPr>
        <w:tabs>
          <w:tab w:val="left" w:pos="424"/>
        </w:tabs>
        <w:bidi/>
        <w:spacing w:line="20" w:lineRule="atLeast"/>
        <w:rPr>
          <w:rFonts w:asciiTheme="majorBidi" w:hAnsiTheme="majorBidi" w:cstheme="majorBidi"/>
          <w:b/>
          <w:bCs/>
          <w:sz w:val="32"/>
          <w:szCs w:val="32"/>
          <w:rtl/>
        </w:rPr>
      </w:pPr>
    </w:p>
    <w:p w14:paraId="39402F47" w14:textId="2D8DFCF0" w:rsidR="000C259A" w:rsidRPr="007A06F0" w:rsidRDefault="000C259A" w:rsidP="007A06F0">
      <w:pPr>
        <w:tabs>
          <w:tab w:val="left" w:pos="424"/>
        </w:tabs>
        <w:bidi/>
        <w:spacing w:line="20" w:lineRule="atLeast"/>
        <w:rPr>
          <w:rFonts w:asciiTheme="majorBidi" w:hAnsiTheme="majorBidi" w:cstheme="majorBidi"/>
          <w:b/>
          <w:bCs/>
          <w:sz w:val="32"/>
          <w:szCs w:val="32"/>
          <w:rtl/>
        </w:rPr>
      </w:pPr>
      <w:r w:rsidRPr="007A06F0">
        <w:rPr>
          <w:rFonts w:asciiTheme="majorBidi" w:hAnsiTheme="majorBidi" w:cstheme="majorBidi"/>
          <w:b/>
          <w:bCs/>
          <w:sz w:val="32"/>
          <w:szCs w:val="32"/>
          <w:rtl/>
        </w:rPr>
        <w:t>أهداف البحث</w:t>
      </w:r>
    </w:p>
    <w:p w14:paraId="6E6297D3" w14:textId="13A41126" w:rsidR="000C259A" w:rsidRPr="007A06F0" w:rsidRDefault="000C259A" w:rsidP="007A06F0">
      <w:pPr>
        <w:tabs>
          <w:tab w:val="left" w:pos="424"/>
        </w:tabs>
        <w:bidi/>
        <w:spacing w:line="20" w:lineRule="atLeast"/>
        <w:jc w:val="both"/>
        <w:rPr>
          <w:rFonts w:asciiTheme="majorBidi" w:hAnsiTheme="majorBidi" w:cstheme="majorBidi"/>
          <w:b/>
          <w:bCs/>
          <w:sz w:val="32"/>
          <w:szCs w:val="32"/>
          <w:rtl/>
        </w:rPr>
      </w:pPr>
      <w:r w:rsidRPr="007A06F0">
        <w:rPr>
          <w:rFonts w:asciiTheme="majorBidi" w:hAnsiTheme="majorBidi" w:cstheme="majorBidi"/>
          <w:sz w:val="32"/>
          <w:szCs w:val="32"/>
          <w:rtl/>
        </w:rPr>
        <w:t>يهدف البحث إلى التعرف على ما ي</w:t>
      </w:r>
      <w:r w:rsidR="0064598D" w:rsidRPr="007A06F0">
        <w:rPr>
          <w:rFonts w:asciiTheme="majorBidi" w:hAnsiTheme="majorBidi" w:cstheme="majorBidi"/>
          <w:sz w:val="32"/>
          <w:szCs w:val="32"/>
          <w:rtl/>
        </w:rPr>
        <w:t>أتي</w:t>
      </w:r>
      <w:r w:rsidRPr="007A06F0">
        <w:rPr>
          <w:rFonts w:asciiTheme="majorBidi" w:hAnsiTheme="majorBidi" w:cstheme="majorBidi"/>
          <w:sz w:val="32"/>
          <w:szCs w:val="32"/>
          <w:rtl/>
        </w:rPr>
        <w:t xml:space="preserve">: </w:t>
      </w:r>
    </w:p>
    <w:p w14:paraId="57675C1B" w14:textId="77777777" w:rsidR="000C259A" w:rsidRPr="007A06F0" w:rsidRDefault="000C259A" w:rsidP="007A06F0">
      <w:pPr>
        <w:pStyle w:val="a5"/>
        <w:numPr>
          <w:ilvl w:val="0"/>
          <w:numId w:val="27"/>
        </w:numPr>
        <w:tabs>
          <w:tab w:val="left" w:pos="424"/>
        </w:tabs>
        <w:spacing w:after="0" w:line="20" w:lineRule="atLeast"/>
        <w:ind w:left="0" w:firstLine="0"/>
        <w:jc w:val="both"/>
        <w:rPr>
          <w:rFonts w:asciiTheme="majorBidi" w:hAnsiTheme="majorBidi" w:cstheme="majorBidi"/>
          <w:sz w:val="32"/>
          <w:szCs w:val="32"/>
          <w:rtl/>
        </w:rPr>
      </w:pPr>
      <w:r w:rsidRPr="007A06F0">
        <w:rPr>
          <w:rFonts w:asciiTheme="majorBidi" w:hAnsiTheme="majorBidi" w:cstheme="majorBidi"/>
          <w:sz w:val="32"/>
          <w:szCs w:val="32"/>
          <w:rtl/>
        </w:rPr>
        <w:t>واقع التطوير المهني لمعلمات الحاسب الآلي في منطقة الرياض من وجهة نظرهن.</w:t>
      </w:r>
    </w:p>
    <w:p w14:paraId="33456BB9" w14:textId="77777777" w:rsidR="000C259A" w:rsidRPr="007A06F0" w:rsidRDefault="000C259A" w:rsidP="007A06F0">
      <w:pPr>
        <w:pStyle w:val="a5"/>
        <w:numPr>
          <w:ilvl w:val="0"/>
          <w:numId w:val="27"/>
        </w:numPr>
        <w:tabs>
          <w:tab w:val="left" w:pos="424"/>
        </w:tabs>
        <w:spacing w:after="0" w:line="20" w:lineRule="atLeast"/>
        <w:ind w:left="0" w:firstLine="0"/>
        <w:jc w:val="both"/>
        <w:rPr>
          <w:rFonts w:asciiTheme="majorBidi" w:hAnsiTheme="majorBidi" w:cstheme="majorBidi"/>
          <w:sz w:val="32"/>
          <w:szCs w:val="32"/>
          <w:rtl/>
        </w:rPr>
      </w:pPr>
      <w:r w:rsidRPr="007A06F0">
        <w:rPr>
          <w:rFonts w:asciiTheme="majorBidi" w:hAnsiTheme="majorBidi" w:cstheme="majorBidi"/>
          <w:sz w:val="32"/>
          <w:szCs w:val="32"/>
          <w:rtl/>
        </w:rPr>
        <w:t>مدى ممارسة معلمات الحاسب الآلي لأنشطة التطوير المهني خلال السنوات الثلاث الأخيرة.</w:t>
      </w:r>
    </w:p>
    <w:p w14:paraId="094271FA" w14:textId="77777777" w:rsidR="000C259A" w:rsidRPr="007A06F0" w:rsidRDefault="000C259A" w:rsidP="007A06F0">
      <w:pPr>
        <w:pStyle w:val="a5"/>
        <w:numPr>
          <w:ilvl w:val="0"/>
          <w:numId w:val="27"/>
        </w:numPr>
        <w:tabs>
          <w:tab w:val="left" w:pos="424"/>
        </w:tabs>
        <w:spacing w:after="0" w:line="20" w:lineRule="atLeast"/>
        <w:ind w:left="0" w:firstLine="0"/>
        <w:jc w:val="both"/>
        <w:rPr>
          <w:rFonts w:asciiTheme="majorBidi" w:hAnsiTheme="majorBidi" w:cstheme="majorBidi"/>
          <w:sz w:val="32"/>
          <w:szCs w:val="32"/>
          <w:rtl/>
        </w:rPr>
      </w:pPr>
      <w:r w:rsidRPr="007A06F0">
        <w:rPr>
          <w:rFonts w:asciiTheme="majorBidi" w:hAnsiTheme="majorBidi" w:cstheme="majorBidi"/>
          <w:sz w:val="32"/>
          <w:szCs w:val="32"/>
          <w:rtl/>
        </w:rPr>
        <w:t>مصادر التطوير المهني لمعلمات الحاسب الآلي خلال السنوات الثلاث الأخيرة.</w:t>
      </w:r>
    </w:p>
    <w:p w14:paraId="551B2829" w14:textId="77777777" w:rsidR="000C259A" w:rsidRPr="007A06F0" w:rsidRDefault="000C259A" w:rsidP="007A06F0">
      <w:pPr>
        <w:pStyle w:val="a5"/>
        <w:numPr>
          <w:ilvl w:val="0"/>
          <w:numId w:val="27"/>
        </w:numPr>
        <w:tabs>
          <w:tab w:val="left" w:pos="424"/>
        </w:tabs>
        <w:spacing w:after="0" w:line="20" w:lineRule="atLeast"/>
        <w:ind w:left="0" w:firstLine="0"/>
        <w:jc w:val="both"/>
        <w:rPr>
          <w:rFonts w:asciiTheme="majorBidi" w:hAnsiTheme="majorBidi" w:cstheme="majorBidi"/>
          <w:sz w:val="32"/>
          <w:szCs w:val="32"/>
          <w:rtl/>
        </w:rPr>
      </w:pPr>
      <w:r w:rsidRPr="007A06F0">
        <w:rPr>
          <w:rFonts w:asciiTheme="majorBidi" w:hAnsiTheme="majorBidi" w:cstheme="majorBidi"/>
          <w:sz w:val="32"/>
          <w:szCs w:val="32"/>
          <w:rtl/>
        </w:rPr>
        <w:t>معوقات التطوير المهني لمعلمات الحاسب الآلي من وجهة نظرهن.</w:t>
      </w:r>
    </w:p>
    <w:p w14:paraId="6A440140" w14:textId="77777777" w:rsidR="007A06F0" w:rsidRDefault="007A06F0" w:rsidP="007A06F0">
      <w:pPr>
        <w:tabs>
          <w:tab w:val="left" w:pos="424"/>
        </w:tabs>
        <w:bidi/>
        <w:spacing w:line="20" w:lineRule="atLeast"/>
        <w:rPr>
          <w:rFonts w:asciiTheme="majorBidi" w:hAnsiTheme="majorBidi" w:cstheme="majorBidi"/>
          <w:b/>
          <w:bCs/>
          <w:sz w:val="32"/>
          <w:szCs w:val="32"/>
          <w:rtl/>
        </w:rPr>
      </w:pPr>
    </w:p>
    <w:p w14:paraId="0DE08A69" w14:textId="3B2D572F" w:rsidR="000C259A" w:rsidRPr="007A06F0" w:rsidRDefault="000C259A" w:rsidP="007A06F0">
      <w:pPr>
        <w:tabs>
          <w:tab w:val="left" w:pos="424"/>
        </w:tabs>
        <w:bidi/>
        <w:spacing w:line="20" w:lineRule="atLeast"/>
        <w:rPr>
          <w:rFonts w:asciiTheme="majorBidi" w:hAnsiTheme="majorBidi" w:cstheme="majorBidi"/>
          <w:b/>
          <w:bCs/>
          <w:sz w:val="32"/>
          <w:szCs w:val="32"/>
          <w:rtl/>
        </w:rPr>
      </w:pPr>
      <w:r w:rsidRPr="007A06F0">
        <w:rPr>
          <w:rFonts w:asciiTheme="majorBidi" w:hAnsiTheme="majorBidi" w:cstheme="majorBidi"/>
          <w:b/>
          <w:bCs/>
          <w:sz w:val="32"/>
          <w:szCs w:val="32"/>
          <w:rtl/>
        </w:rPr>
        <w:t>حدود البحث</w:t>
      </w:r>
    </w:p>
    <w:p w14:paraId="7A2A85A1" w14:textId="77777777" w:rsidR="000C259A" w:rsidRPr="007A06F0" w:rsidRDefault="000C259A" w:rsidP="007A06F0">
      <w:pPr>
        <w:tabs>
          <w:tab w:val="left" w:pos="424"/>
        </w:tabs>
        <w:bidi/>
        <w:spacing w:line="20" w:lineRule="atLeast"/>
        <w:jc w:val="both"/>
        <w:rPr>
          <w:rFonts w:asciiTheme="majorBidi" w:hAnsiTheme="majorBidi" w:cstheme="majorBidi"/>
          <w:sz w:val="32"/>
          <w:szCs w:val="32"/>
          <w:rtl/>
        </w:rPr>
      </w:pPr>
      <w:r w:rsidRPr="007A06F0">
        <w:rPr>
          <w:rFonts w:asciiTheme="majorBidi" w:hAnsiTheme="majorBidi" w:cstheme="majorBidi"/>
          <w:sz w:val="32"/>
          <w:szCs w:val="32"/>
          <w:rtl/>
        </w:rPr>
        <w:t>التزمت الباحثتان في إجراء هذا البحث بالحدود الآتية:</w:t>
      </w:r>
    </w:p>
    <w:p w14:paraId="4C556720" w14:textId="77777777" w:rsidR="000C259A" w:rsidRPr="007A06F0" w:rsidRDefault="000C259A" w:rsidP="007A06F0">
      <w:pPr>
        <w:tabs>
          <w:tab w:val="left" w:pos="424"/>
        </w:tabs>
        <w:bidi/>
        <w:spacing w:line="20" w:lineRule="atLeast"/>
        <w:jc w:val="both"/>
        <w:rPr>
          <w:rFonts w:asciiTheme="majorBidi" w:hAnsiTheme="majorBidi" w:cstheme="majorBidi"/>
          <w:sz w:val="32"/>
          <w:szCs w:val="32"/>
          <w:rtl/>
        </w:rPr>
      </w:pPr>
      <w:r w:rsidRPr="007A06F0">
        <w:rPr>
          <w:rFonts w:asciiTheme="majorBidi" w:hAnsiTheme="majorBidi" w:cstheme="majorBidi"/>
          <w:b/>
          <w:bCs/>
          <w:sz w:val="32"/>
          <w:szCs w:val="32"/>
          <w:rtl/>
        </w:rPr>
        <w:t>الحدود الموضوعية:</w:t>
      </w:r>
      <w:r w:rsidRPr="007A06F0">
        <w:rPr>
          <w:rFonts w:asciiTheme="majorBidi" w:hAnsiTheme="majorBidi" w:cstheme="majorBidi"/>
          <w:sz w:val="32"/>
          <w:szCs w:val="32"/>
          <w:rtl/>
        </w:rPr>
        <w:t xml:space="preserve"> اقتصر البحث الحالي على دراسة واقع التطوير المهني لمعلمات الحاسب الآلي.</w:t>
      </w:r>
    </w:p>
    <w:p w14:paraId="0362175D" w14:textId="77777777" w:rsidR="000C259A" w:rsidRPr="007A06F0" w:rsidRDefault="000C259A" w:rsidP="007A06F0">
      <w:pPr>
        <w:tabs>
          <w:tab w:val="left" w:pos="424"/>
        </w:tabs>
        <w:bidi/>
        <w:spacing w:line="20" w:lineRule="atLeast"/>
        <w:jc w:val="both"/>
        <w:rPr>
          <w:rFonts w:asciiTheme="majorBidi" w:hAnsiTheme="majorBidi" w:cstheme="majorBidi"/>
          <w:b/>
          <w:bCs/>
          <w:sz w:val="32"/>
          <w:szCs w:val="32"/>
          <w:rtl/>
        </w:rPr>
      </w:pPr>
      <w:r w:rsidRPr="007A06F0">
        <w:rPr>
          <w:rFonts w:asciiTheme="majorBidi" w:hAnsiTheme="majorBidi" w:cstheme="majorBidi"/>
          <w:b/>
          <w:bCs/>
          <w:sz w:val="32"/>
          <w:szCs w:val="32"/>
          <w:rtl/>
        </w:rPr>
        <w:t xml:space="preserve">الحدود البشرية: </w:t>
      </w:r>
      <w:r w:rsidRPr="007A06F0">
        <w:rPr>
          <w:rFonts w:asciiTheme="majorBidi" w:hAnsiTheme="majorBidi" w:cstheme="majorBidi"/>
          <w:sz w:val="32"/>
          <w:szCs w:val="32"/>
          <w:rtl/>
        </w:rPr>
        <w:t>معلمات الحاسب الآلي.</w:t>
      </w:r>
    </w:p>
    <w:p w14:paraId="6526EB01" w14:textId="77777777" w:rsidR="000C259A" w:rsidRPr="007A06F0" w:rsidRDefault="000C259A" w:rsidP="007A06F0">
      <w:pPr>
        <w:tabs>
          <w:tab w:val="left" w:pos="424"/>
        </w:tabs>
        <w:bidi/>
        <w:spacing w:line="20" w:lineRule="atLeast"/>
        <w:jc w:val="both"/>
        <w:rPr>
          <w:rFonts w:asciiTheme="majorBidi" w:hAnsiTheme="majorBidi" w:cstheme="majorBidi"/>
          <w:sz w:val="32"/>
          <w:szCs w:val="32"/>
          <w:rtl/>
        </w:rPr>
      </w:pPr>
      <w:r w:rsidRPr="007A06F0">
        <w:rPr>
          <w:rFonts w:asciiTheme="majorBidi" w:hAnsiTheme="majorBidi" w:cstheme="majorBidi"/>
          <w:b/>
          <w:bCs/>
          <w:sz w:val="32"/>
          <w:szCs w:val="32"/>
          <w:rtl/>
        </w:rPr>
        <w:t>الحدود المكانية:</w:t>
      </w:r>
      <w:r w:rsidRPr="007A06F0">
        <w:rPr>
          <w:rFonts w:asciiTheme="majorBidi" w:hAnsiTheme="majorBidi" w:cstheme="majorBidi"/>
          <w:sz w:val="32"/>
          <w:szCs w:val="32"/>
          <w:rtl/>
        </w:rPr>
        <w:t xml:space="preserve"> مدارس البنات للمرحلتين: المتوسطة والثانوية في منطقة الرياض.</w:t>
      </w:r>
    </w:p>
    <w:p w14:paraId="21C3E3B1" w14:textId="678764C5" w:rsidR="00453729" w:rsidRPr="007A06F0" w:rsidRDefault="000C259A" w:rsidP="007A06F0">
      <w:pPr>
        <w:tabs>
          <w:tab w:val="left" w:pos="424"/>
        </w:tabs>
        <w:bidi/>
        <w:spacing w:line="20" w:lineRule="atLeast"/>
        <w:jc w:val="both"/>
        <w:rPr>
          <w:rFonts w:asciiTheme="majorBidi" w:hAnsiTheme="majorBidi" w:cstheme="majorBidi"/>
          <w:sz w:val="32"/>
          <w:szCs w:val="32"/>
        </w:rPr>
      </w:pPr>
      <w:r w:rsidRPr="007A06F0">
        <w:rPr>
          <w:rFonts w:asciiTheme="majorBidi" w:hAnsiTheme="majorBidi" w:cstheme="majorBidi"/>
          <w:b/>
          <w:bCs/>
          <w:sz w:val="32"/>
          <w:szCs w:val="32"/>
          <w:rtl/>
        </w:rPr>
        <w:t>الحدود الزمانية:</w:t>
      </w:r>
      <w:r w:rsidRPr="007A06F0">
        <w:rPr>
          <w:rFonts w:asciiTheme="majorBidi" w:hAnsiTheme="majorBidi" w:cstheme="majorBidi"/>
          <w:sz w:val="32"/>
          <w:szCs w:val="32"/>
          <w:rtl/>
        </w:rPr>
        <w:t xml:space="preserve"> الفصل الدراسي الأول من العام الدراسي 1440</w:t>
      </w:r>
      <w:r w:rsidRPr="007A06F0">
        <w:rPr>
          <w:rFonts w:asciiTheme="majorBidi" w:hAnsiTheme="majorBidi" w:cstheme="majorBidi"/>
          <w:sz w:val="32"/>
          <w:szCs w:val="32"/>
        </w:rPr>
        <w:t>-</w:t>
      </w:r>
      <w:r w:rsidRPr="007A06F0">
        <w:rPr>
          <w:rFonts w:asciiTheme="majorBidi" w:hAnsiTheme="majorBidi" w:cstheme="majorBidi"/>
          <w:sz w:val="32"/>
          <w:szCs w:val="32"/>
          <w:rtl/>
        </w:rPr>
        <w:t>1441هـ</w:t>
      </w:r>
    </w:p>
    <w:p w14:paraId="19525293" w14:textId="77777777" w:rsidR="00EB4F58" w:rsidRDefault="00EB4F58" w:rsidP="007A06F0">
      <w:pPr>
        <w:tabs>
          <w:tab w:val="left" w:pos="424"/>
        </w:tabs>
        <w:bidi/>
        <w:spacing w:line="20" w:lineRule="atLeast"/>
        <w:rPr>
          <w:rFonts w:asciiTheme="majorBidi" w:hAnsiTheme="majorBidi" w:cstheme="majorBidi"/>
          <w:b/>
          <w:bCs/>
          <w:sz w:val="32"/>
          <w:szCs w:val="32"/>
          <w:rtl/>
        </w:rPr>
      </w:pPr>
    </w:p>
    <w:p w14:paraId="59765894" w14:textId="4E407195" w:rsidR="000C259A" w:rsidRPr="007A06F0" w:rsidRDefault="000C259A" w:rsidP="007A06F0">
      <w:pPr>
        <w:tabs>
          <w:tab w:val="left" w:pos="424"/>
        </w:tabs>
        <w:bidi/>
        <w:spacing w:line="20" w:lineRule="atLeast"/>
        <w:rPr>
          <w:rFonts w:asciiTheme="majorBidi" w:hAnsiTheme="majorBidi" w:cstheme="majorBidi"/>
          <w:b/>
          <w:bCs/>
          <w:sz w:val="32"/>
          <w:szCs w:val="32"/>
          <w:rtl/>
        </w:rPr>
      </w:pPr>
      <w:r w:rsidRPr="007A06F0">
        <w:rPr>
          <w:rFonts w:asciiTheme="majorBidi" w:hAnsiTheme="majorBidi" w:cstheme="majorBidi"/>
          <w:b/>
          <w:bCs/>
          <w:sz w:val="32"/>
          <w:szCs w:val="32"/>
          <w:rtl/>
        </w:rPr>
        <w:t>مصطلحات البحث</w:t>
      </w:r>
    </w:p>
    <w:p w14:paraId="2C3106CD" w14:textId="77777777" w:rsidR="000C259A" w:rsidRPr="007A06F0" w:rsidRDefault="000C259A" w:rsidP="007A06F0">
      <w:pPr>
        <w:tabs>
          <w:tab w:val="left" w:pos="424"/>
        </w:tabs>
        <w:bidi/>
        <w:spacing w:line="20" w:lineRule="atLeast"/>
        <w:jc w:val="both"/>
        <w:rPr>
          <w:rFonts w:asciiTheme="majorBidi" w:hAnsiTheme="majorBidi" w:cstheme="majorBidi"/>
          <w:b/>
          <w:bCs/>
          <w:sz w:val="32"/>
          <w:szCs w:val="32"/>
          <w:rtl/>
        </w:rPr>
      </w:pPr>
      <w:r w:rsidRPr="007A06F0">
        <w:rPr>
          <w:rFonts w:asciiTheme="majorBidi" w:hAnsiTheme="majorBidi" w:cstheme="majorBidi"/>
          <w:b/>
          <w:bCs/>
          <w:sz w:val="32"/>
          <w:szCs w:val="32"/>
          <w:rtl/>
        </w:rPr>
        <w:t>التطوير المهني (</w:t>
      </w:r>
      <w:r w:rsidRPr="007A06F0">
        <w:rPr>
          <w:rFonts w:asciiTheme="majorBidi" w:hAnsiTheme="majorBidi" w:cstheme="majorBidi"/>
          <w:b/>
          <w:bCs/>
          <w:sz w:val="32"/>
          <w:szCs w:val="32"/>
        </w:rPr>
        <w:t>Professional Development</w:t>
      </w:r>
      <w:r w:rsidRPr="007A06F0">
        <w:rPr>
          <w:rFonts w:asciiTheme="majorBidi" w:hAnsiTheme="majorBidi" w:cstheme="majorBidi"/>
          <w:b/>
          <w:bCs/>
          <w:sz w:val="32"/>
          <w:szCs w:val="32"/>
          <w:rtl/>
        </w:rPr>
        <w:t>):</w:t>
      </w:r>
    </w:p>
    <w:p w14:paraId="4B0F6214" w14:textId="7E029FAA" w:rsidR="000C259A" w:rsidRPr="007A06F0" w:rsidRDefault="00453729" w:rsidP="007A06F0">
      <w:pPr>
        <w:tabs>
          <w:tab w:val="left" w:pos="424"/>
        </w:tabs>
        <w:bidi/>
        <w:spacing w:line="20" w:lineRule="atLeast"/>
        <w:jc w:val="lowKashida"/>
        <w:rPr>
          <w:rFonts w:asciiTheme="majorBidi" w:hAnsiTheme="majorBidi" w:cstheme="majorBidi"/>
          <w:sz w:val="32"/>
          <w:szCs w:val="32"/>
          <w:rtl/>
        </w:rPr>
      </w:pPr>
      <w:r w:rsidRPr="007A06F0">
        <w:rPr>
          <w:rFonts w:asciiTheme="majorBidi" w:hAnsiTheme="majorBidi" w:cstheme="majorBidi"/>
          <w:sz w:val="32"/>
          <w:szCs w:val="32"/>
        </w:rPr>
        <w:t xml:space="preserve">    </w:t>
      </w:r>
      <w:r w:rsidR="000C259A" w:rsidRPr="007A06F0">
        <w:rPr>
          <w:rFonts w:asciiTheme="majorBidi" w:hAnsiTheme="majorBidi" w:cstheme="majorBidi"/>
          <w:sz w:val="32"/>
          <w:szCs w:val="32"/>
          <w:rtl/>
        </w:rPr>
        <w:t xml:space="preserve"> </w:t>
      </w:r>
      <w:r w:rsidR="00892F03" w:rsidRPr="007A06F0">
        <w:rPr>
          <w:rFonts w:asciiTheme="majorBidi" w:hAnsiTheme="majorBidi" w:cstheme="majorBidi"/>
          <w:sz w:val="32"/>
          <w:szCs w:val="32"/>
          <w:rtl/>
        </w:rPr>
        <w:t>يُعرف جلاتورن (</w:t>
      </w:r>
      <w:r w:rsidR="00892F03" w:rsidRPr="007A06F0">
        <w:rPr>
          <w:rFonts w:asciiTheme="majorBidi" w:hAnsiTheme="majorBidi" w:cstheme="majorBidi"/>
          <w:sz w:val="32"/>
          <w:szCs w:val="32"/>
        </w:rPr>
        <w:t>1996:20</w:t>
      </w:r>
      <w:r w:rsidR="00892F03" w:rsidRPr="007A06F0">
        <w:rPr>
          <w:rFonts w:asciiTheme="majorBidi" w:hAnsiTheme="majorBidi" w:cstheme="majorBidi"/>
          <w:sz w:val="32"/>
          <w:szCs w:val="32"/>
          <w:rtl/>
        </w:rPr>
        <w:t>،</w:t>
      </w:r>
      <w:proofErr w:type="spellStart"/>
      <w:r w:rsidR="00892F03" w:rsidRPr="007A06F0">
        <w:rPr>
          <w:rFonts w:asciiTheme="majorBidi" w:hAnsiTheme="majorBidi" w:cstheme="majorBidi"/>
          <w:sz w:val="32"/>
          <w:szCs w:val="32"/>
        </w:rPr>
        <w:t>Glathorn</w:t>
      </w:r>
      <w:proofErr w:type="spellEnd"/>
      <w:r w:rsidR="00892F03" w:rsidRPr="007A06F0">
        <w:rPr>
          <w:rFonts w:asciiTheme="majorBidi" w:hAnsiTheme="majorBidi" w:cstheme="majorBidi"/>
          <w:sz w:val="32"/>
          <w:szCs w:val="32"/>
          <w:rtl/>
        </w:rPr>
        <w:t>) التطور المهني بأنه مصطلح، يشير إلى المهارات المطلوبة؛ للحفاظ على مسار وظيفي محدد أو المهارات العامة التي تقدم من خلال التعليم المستمر، بما في ذلك حال التنمية الشخصية، ويمكن النظر إليه على أنه تدريب وتطوير مستمر؛ للحفاظ على المهارات الحالية مع تغيير الممارسات في مهنة، كما هو الحال في مفهوم التعلم مدى الحياة. و</w:t>
      </w:r>
      <w:r w:rsidR="000C259A" w:rsidRPr="007A06F0">
        <w:rPr>
          <w:rFonts w:asciiTheme="majorBidi" w:hAnsiTheme="majorBidi" w:cstheme="majorBidi"/>
          <w:sz w:val="32"/>
          <w:szCs w:val="32"/>
          <w:rtl/>
        </w:rPr>
        <w:t xml:space="preserve">يُعرف الأنصاري (2004) التطوير المهني بأنه "عبارة عن الأنشطة الرسمية وغير الرسمية التي تهدف إلى مساعدة المعلم أثناء الخدمة اختيارياً أو إلزامياً والتي تهدف إلى تطوير معارفه </w:t>
      </w:r>
      <w:r w:rsidR="000C259A" w:rsidRPr="007A06F0">
        <w:rPr>
          <w:rFonts w:asciiTheme="majorBidi" w:hAnsiTheme="majorBidi" w:cstheme="majorBidi"/>
          <w:sz w:val="32"/>
          <w:szCs w:val="32"/>
          <w:rtl/>
        </w:rPr>
        <w:lastRenderedPageBreak/>
        <w:t>ومهاراته ومواقفه تجاه التدريس، لكي يتمكن من أداء مهامه التدريسية بشكل أفضل" (ص179). هذا التعريف يقتصر على التدريب أثناء الخدمة، وهو أحد أشكال التطوير المهني</w:t>
      </w:r>
      <w:r w:rsidR="00892F03" w:rsidRPr="007A06F0">
        <w:rPr>
          <w:rFonts w:asciiTheme="majorBidi" w:hAnsiTheme="majorBidi" w:cstheme="majorBidi"/>
          <w:sz w:val="32"/>
          <w:szCs w:val="32"/>
          <w:rtl/>
        </w:rPr>
        <w:t>.</w:t>
      </w:r>
    </w:p>
    <w:p w14:paraId="5F72A5B6" w14:textId="2CB5F1C0" w:rsidR="00453729" w:rsidRPr="007A06F0" w:rsidRDefault="00453729" w:rsidP="007A06F0">
      <w:pPr>
        <w:tabs>
          <w:tab w:val="left" w:pos="424"/>
        </w:tabs>
        <w:bidi/>
        <w:spacing w:line="20" w:lineRule="atLeast"/>
        <w:jc w:val="lowKashida"/>
        <w:rPr>
          <w:rFonts w:asciiTheme="majorBidi" w:hAnsiTheme="majorBidi" w:cstheme="majorBidi"/>
          <w:sz w:val="32"/>
          <w:szCs w:val="32"/>
          <w:rtl/>
        </w:rPr>
      </w:pPr>
      <w:r w:rsidRPr="007A06F0">
        <w:rPr>
          <w:rFonts w:asciiTheme="majorBidi" w:hAnsiTheme="majorBidi" w:cstheme="majorBidi"/>
          <w:b/>
          <w:bCs/>
          <w:sz w:val="32"/>
          <w:szCs w:val="32"/>
          <w:rtl/>
        </w:rPr>
        <w:t xml:space="preserve">    </w:t>
      </w:r>
      <w:r w:rsidR="000C259A" w:rsidRPr="007A06F0">
        <w:rPr>
          <w:rFonts w:asciiTheme="majorBidi" w:hAnsiTheme="majorBidi" w:cstheme="majorBidi"/>
          <w:b/>
          <w:bCs/>
          <w:sz w:val="32"/>
          <w:szCs w:val="32"/>
          <w:rtl/>
        </w:rPr>
        <w:t>و</w:t>
      </w:r>
      <w:r w:rsidRPr="007A06F0">
        <w:rPr>
          <w:rFonts w:asciiTheme="majorBidi" w:hAnsiTheme="majorBidi" w:cstheme="majorBidi"/>
          <w:b/>
          <w:bCs/>
          <w:sz w:val="32"/>
          <w:szCs w:val="32"/>
          <w:rtl/>
        </w:rPr>
        <w:t>يُعرف</w:t>
      </w:r>
      <w:r w:rsidR="000C259A" w:rsidRPr="007A06F0">
        <w:rPr>
          <w:rFonts w:asciiTheme="majorBidi" w:hAnsiTheme="majorBidi" w:cstheme="majorBidi"/>
          <w:b/>
          <w:bCs/>
          <w:sz w:val="32"/>
          <w:szCs w:val="32"/>
          <w:rtl/>
        </w:rPr>
        <w:t xml:space="preserve"> في هذا البحث</w:t>
      </w:r>
      <w:r w:rsidRPr="007A06F0">
        <w:rPr>
          <w:rFonts w:asciiTheme="majorBidi" w:hAnsiTheme="majorBidi" w:cstheme="majorBidi"/>
          <w:b/>
          <w:bCs/>
          <w:sz w:val="32"/>
          <w:szCs w:val="32"/>
          <w:rtl/>
        </w:rPr>
        <w:t xml:space="preserve"> بأنه: </w:t>
      </w:r>
      <w:r w:rsidR="000C259A" w:rsidRPr="007A06F0">
        <w:rPr>
          <w:rFonts w:asciiTheme="majorBidi" w:hAnsiTheme="majorBidi" w:cstheme="majorBidi"/>
          <w:sz w:val="32"/>
          <w:szCs w:val="32"/>
          <w:rtl/>
        </w:rPr>
        <w:t xml:space="preserve">التغيير في مستوى أداء معلمات المرحلة المتوسطة والثانوية أثناء عملهن إلى الأفضل باستخدام الأساليب العلمية </w:t>
      </w:r>
      <w:r w:rsidR="004B0FF3" w:rsidRPr="007A06F0">
        <w:rPr>
          <w:rFonts w:asciiTheme="majorBidi" w:hAnsiTheme="majorBidi" w:cstheme="majorBidi"/>
          <w:sz w:val="32"/>
          <w:szCs w:val="32"/>
          <w:rtl/>
        </w:rPr>
        <w:t>والاستراتيجيات</w:t>
      </w:r>
      <w:r w:rsidR="000C259A" w:rsidRPr="007A06F0">
        <w:rPr>
          <w:rFonts w:asciiTheme="majorBidi" w:hAnsiTheme="majorBidi" w:cstheme="majorBidi"/>
          <w:sz w:val="32"/>
          <w:szCs w:val="32"/>
          <w:rtl/>
        </w:rPr>
        <w:t xml:space="preserve"> الحديثة الملائمة للمرحلة.</w:t>
      </w:r>
    </w:p>
    <w:p w14:paraId="749A3D26" w14:textId="77777777" w:rsidR="00EB4F58" w:rsidRPr="007A06F0" w:rsidRDefault="00EB4F58" w:rsidP="007A06F0">
      <w:pPr>
        <w:tabs>
          <w:tab w:val="left" w:pos="424"/>
        </w:tabs>
        <w:bidi/>
        <w:spacing w:line="20" w:lineRule="atLeast"/>
        <w:rPr>
          <w:rFonts w:asciiTheme="majorBidi" w:hAnsiTheme="majorBidi" w:cstheme="majorBidi"/>
          <w:b/>
          <w:bCs/>
          <w:sz w:val="32"/>
          <w:szCs w:val="32"/>
          <w:rtl/>
        </w:rPr>
      </w:pPr>
    </w:p>
    <w:p w14:paraId="305FFC89" w14:textId="06368508" w:rsidR="000C259A" w:rsidRPr="007A06F0" w:rsidRDefault="000C259A" w:rsidP="007A06F0">
      <w:pPr>
        <w:tabs>
          <w:tab w:val="left" w:pos="424"/>
        </w:tabs>
        <w:bidi/>
        <w:spacing w:line="20" w:lineRule="atLeast"/>
        <w:rPr>
          <w:rFonts w:asciiTheme="majorBidi" w:hAnsiTheme="majorBidi" w:cstheme="majorBidi"/>
          <w:b/>
          <w:bCs/>
          <w:sz w:val="32"/>
          <w:szCs w:val="32"/>
          <w:rtl/>
        </w:rPr>
      </w:pPr>
      <w:r w:rsidRPr="007A06F0">
        <w:rPr>
          <w:rFonts w:asciiTheme="majorBidi" w:hAnsiTheme="majorBidi" w:cstheme="majorBidi"/>
          <w:b/>
          <w:bCs/>
          <w:sz w:val="32"/>
          <w:szCs w:val="32"/>
          <w:rtl/>
        </w:rPr>
        <w:t>ال</w:t>
      </w:r>
      <w:r w:rsidR="00453729" w:rsidRPr="007A06F0">
        <w:rPr>
          <w:rFonts w:asciiTheme="majorBidi" w:hAnsiTheme="majorBidi" w:cstheme="majorBidi"/>
          <w:b/>
          <w:bCs/>
          <w:sz w:val="32"/>
          <w:szCs w:val="32"/>
          <w:rtl/>
        </w:rPr>
        <w:t>أدب</w:t>
      </w:r>
      <w:r w:rsidRPr="007A06F0">
        <w:rPr>
          <w:rFonts w:asciiTheme="majorBidi" w:hAnsiTheme="majorBidi" w:cstheme="majorBidi"/>
          <w:b/>
          <w:bCs/>
          <w:sz w:val="32"/>
          <w:szCs w:val="32"/>
          <w:rtl/>
        </w:rPr>
        <w:t xml:space="preserve"> النظري</w:t>
      </w:r>
    </w:p>
    <w:p w14:paraId="6D67EC68" w14:textId="77777777" w:rsidR="000C259A" w:rsidRPr="007A06F0" w:rsidRDefault="000C259A" w:rsidP="007A06F0">
      <w:pPr>
        <w:tabs>
          <w:tab w:val="left" w:pos="424"/>
        </w:tabs>
        <w:bidi/>
        <w:spacing w:line="20" w:lineRule="atLeast"/>
        <w:jc w:val="both"/>
        <w:rPr>
          <w:rFonts w:asciiTheme="majorBidi" w:hAnsiTheme="majorBidi" w:cstheme="majorBidi"/>
          <w:b/>
          <w:bCs/>
          <w:sz w:val="32"/>
          <w:szCs w:val="32"/>
          <w:rtl/>
        </w:rPr>
      </w:pPr>
      <w:r w:rsidRPr="007A06F0">
        <w:rPr>
          <w:rFonts w:asciiTheme="majorBidi" w:hAnsiTheme="majorBidi" w:cstheme="majorBidi"/>
          <w:b/>
          <w:bCs/>
          <w:sz w:val="32"/>
          <w:szCs w:val="32"/>
          <w:rtl/>
        </w:rPr>
        <w:t>المحور الأول: التطوير المهني:</w:t>
      </w:r>
    </w:p>
    <w:p w14:paraId="44A5FC97" w14:textId="7E99F78E" w:rsidR="00453729" w:rsidRPr="007A06F0" w:rsidRDefault="000C259A" w:rsidP="007A06F0">
      <w:pPr>
        <w:tabs>
          <w:tab w:val="left" w:pos="424"/>
        </w:tabs>
        <w:bidi/>
        <w:spacing w:line="20" w:lineRule="atLeast"/>
        <w:jc w:val="lowKashida"/>
        <w:rPr>
          <w:rFonts w:asciiTheme="majorBidi" w:hAnsiTheme="majorBidi" w:cstheme="majorBidi"/>
          <w:sz w:val="32"/>
          <w:szCs w:val="32"/>
          <w:rtl/>
        </w:rPr>
      </w:pPr>
      <w:r w:rsidRPr="007A06F0">
        <w:rPr>
          <w:rFonts w:asciiTheme="majorBidi" w:hAnsiTheme="majorBidi" w:cstheme="majorBidi"/>
          <w:sz w:val="32"/>
          <w:szCs w:val="32"/>
          <w:rtl/>
        </w:rPr>
        <w:t xml:space="preserve">      إن هذا العصر هو عصر المتغيرات المتسارعة في شتى المجالات الحيوية، وهذه المتغيرات تعكس بظلالها على العملية التعليمية، وهذا يتطلب من المعلم أن يواكب تلك المتغيرات باستمرار؛ لأن المعلم حجر الأساس في النظام التربوي، إذ ينعكس أداؤه على طلابه، ثمّ على العملية التعليمية كلها؛ لذا تولي الأنظمة التربوية اهتماماً بالغاً بتطوير أداء المعلم وتنميته مهنياً، وتبتكر الأساليب </w:t>
      </w:r>
      <w:r w:rsidR="004B0FF3" w:rsidRPr="007A06F0">
        <w:rPr>
          <w:rFonts w:asciiTheme="majorBidi" w:hAnsiTheme="majorBidi" w:cstheme="majorBidi"/>
          <w:sz w:val="32"/>
          <w:szCs w:val="32"/>
          <w:rtl/>
        </w:rPr>
        <w:t>والاستراتيجيات</w:t>
      </w:r>
      <w:r w:rsidRPr="007A06F0">
        <w:rPr>
          <w:rFonts w:asciiTheme="majorBidi" w:hAnsiTheme="majorBidi" w:cstheme="majorBidi"/>
          <w:sz w:val="32"/>
          <w:szCs w:val="32"/>
          <w:rtl/>
        </w:rPr>
        <w:t xml:space="preserve"> التي تحقق الجودة في برامج التنمية المهنية للمعلمين، إذ يُعدُ إعداد المعلم قبل الخدمة غير كاف، بل هو مقدمة لسلسلة متلاحقة من الأنشطة التي تساعده على النمو المهني المستمر، وتكمل عملية إعداد المعلم (أبو شاويش والأغا، </w:t>
      </w:r>
      <w:r w:rsidR="0016571B" w:rsidRPr="007A06F0">
        <w:rPr>
          <w:rFonts w:asciiTheme="majorBidi" w:hAnsiTheme="majorBidi" w:cstheme="majorBidi"/>
          <w:sz w:val="32"/>
          <w:szCs w:val="32"/>
        </w:rPr>
        <w:t>15:</w:t>
      </w:r>
      <w:r w:rsidRPr="007A06F0">
        <w:rPr>
          <w:rFonts w:asciiTheme="majorBidi" w:hAnsiTheme="majorBidi" w:cstheme="majorBidi"/>
          <w:sz w:val="32"/>
          <w:szCs w:val="32"/>
        </w:rPr>
        <w:t>2016</w:t>
      </w:r>
      <w:r w:rsidRPr="007A06F0">
        <w:rPr>
          <w:rFonts w:asciiTheme="majorBidi" w:hAnsiTheme="majorBidi" w:cstheme="majorBidi"/>
          <w:sz w:val="32"/>
          <w:szCs w:val="32"/>
          <w:rtl/>
        </w:rPr>
        <w:t>).</w:t>
      </w:r>
    </w:p>
    <w:p w14:paraId="291D8A3E" w14:textId="0CE1260D" w:rsidR="00453729" w:rsidRPr="007A06F0" w:rsidRDefault="000C259A" w:rsidP="007A06F0">
      <w:pPr>
        <w:tabs>
          <w:tab w:val="left" w:pos="424"/>
        </w:tabs>
        <w:bidi/>
        <w:spacing w:line="20" w:lineRule="atLeast"/>
        <w:jc w:val="lowKashida"/>
        <w:rPr>
          <w:rFonts w:asciiTheme="majorBidi" w:hAnsiTheme="majorBidi" w:cstheme="majorBidi"/>
          <w:sz w:val="32"/>
          <w:szCs w:val="32"/>
          <w:rtl/>
        </w:rPr>
      </w:pPr>
      <w:r w:rsidRPr="007A06F0">
        <w:rPr>
          <w:rFonts w:asciiTheme="majorBidi" w:hAnsiTheme="majorBidi" w:cstheme="majorBidi"/>
          <w:sz w:val="32"/>
          <w:szCs w:val="32"/>
          <w:rtl/>
        </w:rPr>
        <w:t xml:space="preserve">   إن تدريب المعلم المستمر أثناء الخدمة يعدّ متطلباً أساسياً؛ لتطوير العملية التعليمية التعلمية؛ كي يستطيع مساعدة تلاميذه على اكتساب المفاهيم والمهارات والاتجاهات التي يواجهون بها التحديات الآنية والمستقبلية، وهذا يعني أن تربية المعلم لا تنتهي بانتهاء مرحلة الإعداد قبل الخدمة في كليات إعداد المعلمين ومعاهد إعدادهم، بل تدوم، وتستمر طوال حياته المهنية؛ وذلك من أجل الإلمام بكل مستحدث في مجال التربية وعلم النفس والمجال الأكاديمي؛ من أجل إتقان ما تبتكره تكنولوجيا التعليم من مواد تعليمية وطرائق تدريس جديدة (أبو سالم، </w:t>
      </w:r>
      <w:r w:rsidR="0016571B" w:rsidRPr="007A06F0">
        <w:rPr>
          <w:rFonts w:asciiTheme="majorBidi" w:hAnsiTheme="majorBidi" w:cstheme="majorBidi"/>
          <w:sz w:val="32"/>
          <w:szCs w:val="32"/>
        </w:rPr>
        <w:t>23:</w:t>
      </w:r>
      <w:r w:rsidRPr="007A06F0">
        <w:rPr>
          <w:rFonts w:asciiTheme="majorBidi" w:hAnsiTheme="majorBidi" w:cstheme="majorBidi"/>
          <w:sz w:val="32"/>
          <w:szCs w:val="32"/>
        </w:rPr>
        <w:t>2010</w:t>
      </w:r>
      <w:r w:rsidRPr="007A06F0">
        <w:rPr>
          <w:rFonts w:asciiTheme="majorBidi" w:hAnsiTheme="majorBidi" w:cstheme="majorBidi"/>
          <w:sz w:val="32"/>
          <w:szCs w:val="32"/>
          <w:rtl/>
        </w:rPr>
        <w:t>).</w:t>
      </w:r>
    </w:p>
    <w:p w14:paraId="29CD9871" w14:textId="77777777" w:rsidR="007A06F0" w:rsidRDefault="007A06F0" w:rsidP="007A06F0">
      <w:pPr>
        <w:tabs>
          <w:tab w:val="left" w:pos="424"/>
        </w:tabs>
        <w:bidi/>
        <w:spacing w:line="20" w:lineRule="atLeast"/>
        <w:rPr>
          <w:rFonts w:asciiTheme="majorBidi" w:hAnsiTheme="majorBidi" w:cstheme="majorBidi"/>
          <w:b/>
          <w:bCs/>
          <w:sz w:val="32"/>
          <w:szCs w:val="32"/>
          <w:rtl/>
        </w:rPr>
      </w:pPr>
    </w:p>
    <w:p w14:paraId="1DAB7C26" w14:textId="5676DD88" w:rsidR="000C259A" w:rsidRPr="007A06F0" w:rsidRDefault="000C259A" w:rsidP="007A06F0">
      <w:pPr>
        <w:tabs>
          <w:tab w:val="left" w:pos="424"/>
        </w:tabs>
        <w:bidi/>
        <w:spacing w:line="20" w:lineRule="atLeast"/>
        <w:rPr>
          <w:rFonts w:asciiTheme="majorBidi" w:hAnsiTheme="majorBidi" w:cstheme="majorBidi"/>
          <w:b/>
          <w:bCs/>
          <w:sz w:val="32"/>
          <w:szCs w:val="32"/>
          <w:rtl/>
        </w:rPr>
      </w:pPr>
      <w:r w:rsidRPr="007A06F0">
        <w:rPr>
          <w:rFonts w:asciiTheme="majorBidi" w:hAnsiTheme="majorBidi" w:cstheme="majorBidi"/>
          <w:b/>
          <w:bCs/>
          <w:sz w:val="32"/>
          <w:szCs w:val="32"/>
          <w:rtl/>
        </w:rPr>
        <w:t>مبررات التطوير المهني:</w:t>
      </w:r>
    </w:p>
    <w:p w14:paraId="56C66CEF" w14:textId="77777777" w:rsidR="000C259A" w:rsidRPr="007A06F0" w:rsidRDefault="000C259A" w:rsidP="007A06F0">
      <w:pPr>
        <w:tabs>
          <w:tab w:val="left" w:pos="424"/>
        </w:tabs>
        <w:bidi/>
        <w:spacing w:line="20" w:lineRule="atLeast"/>
        <w:jc w:val="lowKashida"/>
        <w:rPr>
          <w:rFonts w:asciiTheme="majorBidi" w:hAnsiTheme="majorBidi" w:cstheme="majorBidi"/>
          <w:sz w:val="32"/>
          <w:szCs w:val="32"/>
          <w:rtl/>
          <w:lang w:bidi="ar-JO"/>
        </w:rPr>
      </w:pPr>
      <w:r w:rsidRPr="007A06F0">
        <w:rPr>
          <w:rFonts w:asciiTheme="majorBidi" w:hAnsiTheme="majorBidi" w:cstheme="majorBidi"/>
          <w:sz w:val="32"/>
          <w:szCs w:val="32"/>
          <w:rtl/>
          <w:lang w:bidi="ar-JO"/>
        </w:rPr>
        <w:t xml:space="preserve">     التطوير المهني للمعلم يؤدي إلى دعم الممارسات التدريسية وترقيتها والمعلوماتية الأكاديمية للمعلمين، وخاصة الجدد منهم، وتوفر لهم فرص الانفتاح على القضايا التربوية المعاصرة، وبرامج تحسين عناصر منظومة التعليم، وتمنحهم القدرة على تنفيذ هذه البرامج بكفاءة، وهو ما ينعكس بدوره على تعلم التلاميذ، وفيما يلي نستعرض المسوغات التي من شأنها أن تطور المعلم مهنياً أثناء الخدمة، وهي: (كامل، 2004م؛ نصر، 2009م؛ محمد، 2011م؛ </w:t>
      </w:r>
      <w:r w:rsidRPr="007A06F0">
        <w:rPr>
          <w:rFonts w:asciiTheme="majorBidi" w:hAnsiTheme="majorBidi" w:cstheme="majorBidi"/>
          <w:sz w:val="32"/>
          <w:szCs w:val="32"/>
          <w:rtl/>
        </w:rPr>
        <w:t xml:space="preserve">أبو شاويش والأغا، </w:t>
      </w:r>
      <w:r w:rsidRPr="007A06F0">
        <w:rPr>
          <w:rFonts w:asciiTheme="majorBidi" w:hAnsiTheme="majorBidi" w:cstheme="majorBidi"/>
          <w:sz w:val="32"/>
          <w:szCs w:val="32"/>
        </w:rPr>
        <w:t>2016</w:t>
      </w:r>
      <w:r w:rsidRPr="007A06F0">
        <w:rPr>
          <w:rFonts w:asciiTheme="majorBidi" w:hAnsiTheme="majorBidi" w:cstheme="majorBidi"/>
          <w:sz w:val="32"/>
          <w:szCs w:val="32"/>
          <w:rtl/>
        </w:rPr>
        <w:t>)</w:t>
      </w:r>
      <w:r w:rsidRPr="007A06F0">
        <w:rPr>
          <w:rFonts w:asciiTheme="majorBidi" w:hAnsiTheme="majorBidi" w:cstheme="majorBidi"/>
          <w:sz w:val="32"/>
          <w:szCs w:val="32"/>
          <w:rtl/>
          <w:lang w:bidi="ar-JO"/>
        </w:rPr>
        <w:t>:</w:t>
      </w:r>
    </w:p>
    <w:p w14:paraId="154DF055" w14:textId="77777777" w:rsidR="000C259A" w:rsidRPr="007A06F0" w:rsidRDefault="000C259A" w:rsidP="007A06F0">
      <w:pPr>
        <w:tabs>
          <w:tab w:val="left" w:pos="424"/>
        </w:tabs>
        <w:bidi/>
        <w:spacing w:line="20" w:lineRule="atLeast"/>
        <w:jc w:val="lowKashida"/>
        <w:rPr>
          <w:rFonts w:asciiTheme="majorBidi" w:hAnsiTheme="majorBidi" w:cstheme="majorBidi"/>
          <w:sz w:val="32"/>
          <w:szCs w:val="32"/>
          <w:rtl/>
          <w:lang w:bidi="ar-JO"/>
        </w:rPr>
      </w:pPr>
      <w:r w:rsidRPr="007A06F0">
        <w:rPr>
          <w:rFonts w:asciiTheme="majorBidi" w:hAnsiTheme="majorBidi" w:cstheme="majorBidi"/>
          <w:sz w:val="32"/>
          <w:szCs w:val="32"/>
          <w:rtl/>
          <w:lang w:bidi="ar-JO"/>
        </w:rPr>
        <w:t xml:space="preserve"> 1 . الإعداد الذي يتلقاه المعلم قبل الخدمة مهما كانت جودته غير كاف؛ لتمكينه من الاستمرار في أداء أدواره المتغيرة في ضوء التطورات التي تفرض نفسها على مكونات منظومة التعليم.</w:t>
      </w:r>
    </w:p>
    <w:p w14:paraId="6A09A8BF" w14:textId="77777777" w:rsidR="000C259A" w:rsidRPr="007A06F0" w:rsidRDefault="000C259A" w:rsidP="007A06F0">
      <w:pPr>
        <w:tabs>
          <w:tab w:val="left" w:pos="424"/>
        </w:tabs>
        <w:bidi/>
        <w:spacing w:line="20" w:lineRule="atLeast"/>
        <w:jc w:val="lowKashida"/>
        <w:rPr>
          <w:rFonts w:asciiTheme="majorBidi" w:hAnsiTheme="majorBidi" w:cstheme="majorBidi"/>
          <w:sz w:val="32"/>
          <w:szCs w:val="32"/>
          <w:rtl/>
          <w:lang w:bidi="ar-JO"/>
        </w:rPr>
      </w:pPr>
      <w:r w:rsidRPr="007A06F0">
        <w:rPr>
          <w:rFonts w:asciiTheme="majorBidi" w:hAnsiTheme="majorBidi" w:cstheme="majorBidi"/>
          <w:sz w:val="32"/>
          <w:szCs w:val="32"/>
          <w:rtl/>
          <w:lang w:bidi="ar-JO"/>
        </w:rPr>
        <w:lastRenderedPageBreak/>
        <w:t xml:space="preserve"> 2 . التطوير المهني للمعلمين عنصر بالغ الأهمية في تنفيذ كل برامج الإصلاح والتطوير التعليمي، ومن ثم يرتبط تحقيق أهداف هذا الإصلاح بنوعية الكفاية المهنية للمعلمين.</w:t>
      </w:r>
    </w:p>
    <w:p w14:paraId="5F28A28E" w14:textId="77777777" w:rsidR="00EB4F58" w:rsidRPr="007A06F0" w:rsidRDefault="000C259A" w:rsidP="007A06F0">
      <w:pPr>
        <w:tabs>
          <w:tab w:val="left" w:pos="424"/>
        </w:tabs>
        <w:bidi/>
        <w:spacing w:line="20" w:lineRule="atLeast"/>
        <w:jc w:val="lowKashida"/>
        <w:rPr>
          <w:rFonts w:asciiTheme="majorBidi" w:hAnsiTheme="majorBidi" w:cstheme="majorBidi"/>
          <w:sz w:val="32"/>
          <w:szCs w:val="32"/>
          <w:rtl/>
          <w:lang w:bidi="ar-JO"/>
        </w:rPr>
      </w:pPr>
      <w:r w:rsidRPr="007A06F0">
        <w:rPr>
          <w:rFonts w:asciiTheme="majorBidi" w:hAnsiTheme="majorBidi" w:cstheme="majorBidi"/>
          <w:sz w:val="32"/>
          <w:szCs w:val="32"/>
          <w:rtl/>
          <w:lang w:bidi="ar-JO"/>
        </w:rPr>
        <w:t xml:space="preserve"> 3 . التطورات التي لحقت بأدوار المعلم ومسؤولياته بفعل حدوث تغيرات متسارعة في منظومة التعليم، والانفجار المعرفي من حيث الكمّ والمصادر، واتساع نطاق استخدام التكنولوجيا في التعليم، وتبني معايير قومية لجودة التعليم في عناصره المختلفة.</w:t>
      </w:r>
    </w:p>
    <w:p w14:paraId="74B3FCA2" w14:textId="3BD888AF" w:rsidR="00453729" w:rsidRPr="007A06F0" w:rsidRDefault="00EB4F58" w:rsidP="007A06F0">
      <w:pPr>
        <w:tabs>
          <w:tab w:val="left" w:pos="424"/>
        </w:tabs>
        <w:bidi/>
        <w:spacing w:line="20" w:lineRule="atLeast"/>
        <w:jc w:val="lowKashida"/>
        <w:rPr>
          <w:rFonts w:asciiTheme="majorBidi" w:hAnsiTheme="majorBidi" w:cstheme="majorBidi"/>
          <w:sz w:val="32"/>
          <w:szCs w:val="32"/>
          <w:rtl/>
          <w:lang w:bidi="ar-JO"/>
        </w:rPr>
      </w:pPr>
      <w:r w:rsidRPr="007A06F0">
        <w:rPr>
          <w:rFonts w:asciiTheme="majorBidi" w:hAnsiTheme="majorBidi" w:cstheme="majorBidi"/>
          <w:sz w:val="32"/>
          <w:szCs w:val="32"/>
          <w:rtl/>
          <w:lang w:bidi="ar-JO"/>
        </w:rPr>
        <w:t xml:space="preserve">        </w:t>
      </w:r>
      <w:r w:rsidR="000C259A" w:rsidRPr="007A06F0">
        <w:rPr>
          <w:rFonts w:asciiTheme="majorBidi" w:hAnsiTheme="majorBidi" w:cstheme="majorBidi"/>
          <w:sz w:val="32"/>
          <w:szCs w:val="32"/>
          <w:rtl/>
          <w:lang w:bidi="ar-JO"/>
        </w:rPr>
        <w:t xml:space="preserve">واتضح مما سبق أن عصر المعلومات والتضخم المعرفي يُمثل إعدادًا خاصًا للمعلم، ينمي لديه نزعة التعليم ذاتيًّا، ففاقد الشيء لا يعطيه، وأصبح لزامًا على المعلم تنمية قدراته ومعارفه، والإلمام العميق بمناهج التفكير، وأسس نظرية المعرفة، وأن يكتسب مهارات إدارة الفصل والموارد التعليمية المختلفة في بيئة الوسائط المتعددة، وقد أصبح من المؤكد أن نجاح المؤسسة التربوية في عصر المعلومات يتوقف بالدرجة الأولى على نجاحها في إحداث النقلة النوعية في إعداد المعلم، وإعادة تأهيله، وكسر حاجز الرهبة لديه في التعامل مع التكنولوجيا؛ لإعداده للتعامل مع أجيال الصغار التي رسخت لديهم عادة التعامل مع هذه التكنولوجيا في حياتهم العملية (أبو علي، </w:t>
      </w:r>
      <w:r w:rsidR="0016571B" w:rsidRPr="007A06F0">
        <w:rPr>
          <w:rFonts w:asciiTheme="majorBidi" w:hAnsiTheme="majorBidi" w:cstheme="majorBidi"/>
          <w:sz w:val="32"/>
          <w:szCs w:val="32"/>
          <w:lang w:bidi="ar-JO"/>
        </w:rPr>
        <w:t>34:</w:t>
      </w:r>
      <w:r w:rsidR="000C259A" w:rsidRPr="007A06F0">
        <w:rPr>
          <w:rFonts w:asciiTheme="majorBidi" w:hAnsiTheme="majorBidi" w:cstheme="majorBidi"/>
          <w:sz w:val="32"/>
          <w:szCs w:val="32"/>
          <w:lang w:bidi="ar-JO"/>
        </w:rPr>
        <w:t>2017</w:t>
      </w:r>
      <w:r w:rsidR="000C259A" w:rsidRPr="007A06F0">
        <w:rPr>
          <w:rFonts w:asciiTheme="majorBidi" w:hAnsiTheme="majorBidi" w:cstheme="majorBidi"/>
          <w:sz w:val="32"/>
          <w:szCs w:val="32"/>
          <w:rtl/>
          <w:lang w:bidi="ar-JO"/>
        </w:rPr>
        <w:t>).</w:t>
      </w:r>
    </w:p>
    <w:p w14:paraId="645D9C1C" w14:textId="77777777" w:rsidR="007A06F0" w:rsidRDefault="007A06F0" w:rsidP="007A06F0">
      <w:pPr>
        <w:tabs>
          <w:tab w:val="left" w:pos="424"/>
        </w:tabs>
        <w:bidi/>
        <w:spacing w:line="20" w:lineRule="atLeast"/>
        <w:jc w:val="lowKashida"/>
        <w:rPr>
          <w:rFonts w:asciiTheme="majorBidi" w:hAnsiTheme="majorBidi" w:cstheme="majorBidi"/>
          <w:b/>
          <w:bCs/>
          <w:sz w:val="32"/>
          <w:szCs w:val="32"/>
          <w:rtl/>
          <w:lang w:bidi="ar-IQ"/>
        </w:rPr>
      </w:pPr>
    </w:p>
    <w:p w14:paraId="51F5A509" w14:textId="57C9D317" w:rsidR="000C259A" w:rsidRPr="007A06F0" w:rsidRDefault="000C259A" w:rsidP="007A06F0">
      <w:pPr>
        <w:tabs>
          <w:tab w:val="left" w:pos="424"/>
        </w:tabs>
        <w:bidi/>
        <w:spacing w:line="20" w:lineRule="atLeast"/>
        <w:jc w:val="lowKashida"/>
        <w:rPr>
          <w:rFonts w:asciiTheme="majorBidi" w:hAnsiTheme="majorBidi" w:cstheme="majorBidi"/>
          <w:b/>
          <w:bCs/>
          <w:sz w:val="32"/>
          <w:szCs w:val="32"/>
          <w:rtl/>
        </w:rPr>
      </w:pPr>
      <w:r w:rsidRPr="007A06F0">
        <w:rPr>
          <w:rFonts w:asciiTheme="majorBidi" w:hAnsiTheme="majorBidi" w:cstheme="majorBidi"/>
          <w:b/>
          <w:bCs/>
          <w:sz w:val="32"/>
          <w:szCs w:val="32"/>
          <w:rtl/>
        </w:rPr>
        <w:t>أهداف التطوير المهني:</w:t>
      </w:r>
    </w:p>
    <w:p w14:paraId="57C936FD" w14:textId="77777777" w:rsidR="000C259A" w:rsidRPr="007A06F0" w:rsidRDefault="000C259A" w:rsidP="007A06F0">
      <w:pPr>
        <w:tabs>
          <w:tab w:val="left" w:pos="424"/>
        </w:tabs>
        <w:bidi/>
        <w:spacing w:line="20" w:lineRule="atLeast"/>
        <w:jc w:val="lowKashida"/>
        <w:rPr>
          <w:rFonts w:asciiTheme="majorBidi" w:hAnsiTheme="majorBidi" w:cstheme="majorBidi"/>
          <w:sz w:val="32"/>
          <w:szCs w:val="32"/>
          <w:rtl/>
          <w:lang w:bidi="ar-JO"/>
        </w:rPr>
      </w:pPr>
      <w:r w:rsidRPr="007A06F0">
        <w:rPr>
          <w:rFonts w:asciiTheme="majorBidi" w:hAnsiTheme="majorBidi" w:cstheme="majorBidi"/>
          <w:sz w:val="32"/>
          <w:szCs w:val="32"/>
          <w:rtl/>
          <w:lang w:bidi="ar-JO"/>
        </w:rPr>
        <w:t xml:space="preserve">     رغم اختلاف أنماط النمو المهني للمعلم، وبرامجه من حيث المحتوى والشكل، إلا أنها تشترك جميعاً في الهدف العام الذي تسعى؛ لتحقيقه، وهو إكساب المعلم القدرة على متابعة تطور المعارف العلمية والتكنولوجية، والإفادة منها في تطوير الأساليب التعليمية والتربوية، ويسعى النمو المهني إلى تحقيق مجموعة من الأهداف، أبرزها </w:t>
      </w:r>
      <w:r w:rsidRPr="007A06F0">
        <w:rPr>
          <w:rFonts w:asciiTheme="majorBidi" w:hAnsiTheme="majorBidi" w:cstheme="majorBidi"/>
          <w:sz w:val="32"/>
          <w:szCs w:val="32"/>
          <w:rtl/>
        </w:rPr>
        <w:t xml:space="preserve">(أبوشاويش والأغا، </w:t>
      </w:r>
      <w:r w:rsidRPr="007A06F0">
        <w:rPr>
          <w:rFonts w:asciiTheme="majorBidi" w:hAnsiTheme="majorBidi" w:cstheme="majorBidi"/>
          <w:sz w:val="32"/>
          <w:szCs w:val="32"/>
        </w:rPr>
        <w:t>2016</w:t>
      </w:r>
      <w:r w:rsidRPr="007A06F0">
        <w:rPr>
          <w:rFonts w:asciiTheme="majorBidi" w:hAnsiTheme="majorBidi" w:cstheme="majorBidi"/>
          <w:sz w:val="32"/>
          <w:szCs w:val="32"/>
          <w:rtl/>
        </w:rPr>
        <w:t xml:space="preserve">؛ أبو علي، </w:t>
      </w:r>
      <w:r w:rsidRPr="007A06F0">
        <w:rPr>
          <w:rFonts w:asciiTheme="majorBidi" w:hAnsiTheme="majorBidi" w:cstheme="majorBidi"/>
          <w:sz w:val="32"/>
          <w:szCs w:val="32"/>
        </w:rPr>
        <w:t>2017</w:t>
      </w:r>
      <w:r w:rsidRPr="007A06F0">
        <w:rPr>
          <w:rFonts w:asciiTheme="majorBidi" w:hAnsiTheme="majorBidi" w:cstheme="majorBidi"/>
          <w:sz w:val="32"/>
          <w:szCs w:val="32"/>
          <w:rtl/>
        </w:rPr>
        <w:t>؛</w:t>
      </w:r>
      <w:r w:rsidRPr="007A06F0">
        <w:rPr>
          <w:rFonts w:asciiTheme="majorBidi" w:hAnsiTheme="majorBidi" w:cstheme="majorBidi"/>
          <w:sz w:val="32"/>
          <w:szCs w:val="32"/>
          <w:rtl/>
          <w:lang w:bidi="ar-JO"/>
        </w:rPr>
        <w:t xml:space="preserve"> محمد، 2010):</w:t>
      </w:r>
    </w:p>
    <w:p w14:paraId="5D4F7741" w14:textId="77777777" w:rsidR="000C259A" w:rsidRPr="007A06F0" w:rsidRDefault="000C259A" w:rsidP="007A06F0">
      <w:pPr>
        <w:pStyle w:val="a5"/>
        <w:numPr>
          <w:ilvl w:val="0"/>
          <w:numId w:val="45"/>
        </w:numPr>
        <w:tabs>
          <w:tab w:val="left" w:pos="424"/>
        </w:tabs>
        <w:spacing w:after="0" w:line="20" w:lineRule="atLeast"/>
        <w:ind w:left="0" w:firstLine="0"/>
        <w:jc w:val="lowKashida"/>
        <w:rPr>
          <w:rFonts w:asciiTheme="majorBidi" w:hAnsiTheme="majorBidi" w:cstheme="majorBidi"/>
          <w:sz w:val="32"/>
          <w:szCs w:val="32"/>
          <w:rtl/>
          <w:lang w:bidi="ar-JO"/>
        </w:rPr>
      </w:pPr>
      <w:r w:rsidRPr="007A06F0">
        <w:rPr>
          <w:rFonts w:asciiTheme="majorBidi" w:hAnsiTheme="majorBidi" w:cstheme="majorBidi"/>
          <w:sz w:val="32"/>
          <w:szCs w:val="32"/>
          <w:rtl/>
          <w:lang w:bidi="ar-JO"/>
        </w:rPr>
        <w:t>تطوير المعلم نفسه عن طريق زيادة معارفه، وتوسيع خبراته، ونموه الثقافي العام؛ لكي يكون أكثر كفاءة في خدمة العملية التعليمية، وزيادة إنتاجها، كماً وكيفاً.</w:t>
      </w:r>
    </w:p>
    <w:p w14:paraId="4C9ECF4E" w14:textId="77777777" w:rsidR="000C259A" w:rsidRPr="007A06F0" w:rsidRDefault="000C259A" w:rsidP="007A06F0">
      <w:pPr>
        <w:pStyle w:val="a5"/>
        <w:numPr>
          <w:ilvl w:val="0"/>
          <w:numId w:val="45"/>
        </w:numPr>
        <w:tabs>
          <w:tab w:val="left" w:pos="424"/>
        </w:tabs>
        <w:spacing w:after="0" w:line="20" w:lineRule="atLeast"/>
        <w:ind w:left="0" w:firstLine="0"/>
        <w:jc w:val="lowKashida"/>
        <w:rPr>
          <w:rFonts w:asciiTheme="majorBidi" w:hAnsiTheme="majorBidi" w:cstheme="majorBidi"/>
          <w:sz w:val="32"/>
          <w:szCs w:val="32"/>
          <w:rtl/>
          <w:lang w:bidi="ar-JO"/>
        </w:rPr>
      </w:pPr>
      <w:r w:rsidRPr="007A06F0">
        <w:rPr>
          <w:rFonts w:asciiTheme="majorBidi" w:hAnsiTheme="majorBidi" w:cstheme="majorBidi"/>
          <w:sz w:val="32"/>
          <w:szCs w:val="32"/>
          <w:rtl/>
          <w:lang w:bidi="ar-JO"/>
        </w:rPr>
        <w:t>إحداث تكامل بين عمليات إعداد المعلم قبل الخدمة، وبين الواقع المعيش في العملية التعليمية، ويمكن من خلالها سد الفجوة التي تحدث نتيجة الخلل القائم بين الأداء الواقعي والأداء المرغوب فيه من المعلم، وتوفر فرصاً للتعامل مع أحدث المستجدات التربوية، مما يؤدي إلى تحسين نوعية أداء المعلم.</w:t>
      </w:r>
    </w:p>
    <w:p w14:paraId="0383C340" w14:textId="77777777" w:rsidR="000C259A" w:rsidRPr="007A06F0" w:rsidRDefault="000C259A" w:rsidP="007A06F0">
      <w:pPr>
        <w:pStyle w:val="a5"/>
        <w:numPr>
          <w:ilvl w:val="0"/>
          <w:numId w:val="45"/>
        </w:numPr>
        <w:tabs>
          <w:tab w:val="left" w:pos="424"/>
        </w:tabs>
        <w:spacing w:after="0" w:line="20" w:lineRule="atLeast"/>
        <w:ind w:left="0" w:firstLine="0"/>
        <w:jc w:val="lowKashida"/>
        <w:rPr>
          <w:rFonts w:asciiTheme="majorBidi" w:hAnsiTheme="majorBidi" w:cstheme="majorBidi"/>
          <w:sz w:val="32"/>
          <w:szCs w:val="32"/>
          <w:rtl/>
          <w:lang w:bidi="ar-JO"/>
        </w:rPr>
      </w:pPr>
      <w:r w:rsidRPr="007A06F0">
        <w:rPr>
          <w:rFonts w:asciiTheme="majorBidi" w:hAnsiTheme="majorBidi" w:cstheme="majorBidi"/>
          <w:sz w:val="32"/>
          <w:szCs w:val="32"/>
          <w:rtl/>
          <w:lang w:bidi="ar-JO"/>
        </w:rPr>
        <w:t>زيادة وعي المعلمين نحو فهم طبيعة المتعلم والمجتمع، وإلى حاجتهما، وبخاصة ما يخص التطور الهائل والمتزايد للمعركة الخاصة بكل منهما؛ نتيجة للأبحاث الاجتماعية والتربوية، وزيادة وعي المعلمين نحو التغيرات الاجتماعية والتكنولوجية، وما تتطلبه من مواجهة التربية لهذه المتغيرات.</w:t>
      </w:r>
    </w:p>
    <w:p w14:paraId="2F7A3C57" w14:textId="77777777" w:rsidR="007A06F0" w:rsidRDefault="007A06F0" w:rsidP="007A06F0">
      <w:pPr>
        <w:tabs>
          <w:tab w:val="left" w:pos="424"/>
        </w:tabs>
        <w:bidi/>
        <w:spacing w:line="20" w:lineRule="atLeast"/>
        <w:jc w:val="lowKashida"/>
        <w:rPr>
          <w:rFonts w:asciiTheme="majorBidi" w:hAnsiTheme="majorBidi" w:cstheme="majorBidi"/>
          <w:b/>
          <w:bCs/>
          <w:sz w:val="32"/>
          <w:szCs w:val="32"/>
          <w:rtl/>
          <w:lang w:bidi="ar-IQ"/>
        </w:rPr>
      </w:pPr>
    </w:p>
    <w:p w14:paraId="0D08C012" w14:textId="77777777" w:rsidR="000C259A" w:rsidRPr="007A06F0" w:rsidRDefault="000C259A" w:rsidP="007A06F0">
      <w:pPr>
        <w:tabs>
          <w:tab w:val="left" w:pos="424"/>
        </w:tabs>
        <w:bidi/>
        <w:spacing w:line="20" w:lineRule="atLeast"/>
        <w:jc w:val="lowKashida"/>
        <w:rPr>
          <w:rFonts w:asciiTheme="majorBidi" w:hAnsiTheme="majorBidi" w:cstheme="majorBidi"/>
          <w:b/>
          <w:bCs/>
          <w:sz w:val="32"/>
          <w:szCs w:val="32"/>
          <w:rtl/>
        </w:rPr>
      </w:pPr>
      <w:r w:rsidRPr="007A06F0">
        <w:rPr>
          <w:rFonts w:asciiTheme="majorBidi" w:hAnsiTheme="majorBidi" w:cstheme="majorBidi"/>
          <w:b/>
          <w:bCs/>
          <w:sz w:val="32"/>
          <w:szCs w:val="32"/>
          <w:rtl/>
        </w:rPr>
        <w:t>أهمية التطوير المهني:</w:t>
      </w:r>
    </w:p>
    <w:p w14:paraId="04A0875C" w14:textId="2666AD68" w:rsidR="00453729" w:rsidRPr="007A06F0" w:rsidRDefault="000C259A" w:rsidP="007A06F0">
      <w:pPr>
        <w:tabs>
          <w:tab w:val="left" w:pos="424"/>
        </w:tabs>
        <w:bidi/>
        <w:spacing w:line="20" w:lineRule="atLeast"/>
        <w:jc w:val="lowKashida"/>
        <w:rPr>
          <w:rFonts w:asciiTheme="majorBidi" w:hAnsiTheme="majorBidi" w:cstheme="majorBidi"/>
          <w:sz w:val="32"/>
          <w:szCs w:val="32"/>
          <w:rtl/>
        </w:rPr>
      </w:pPr>
      <w:r w:rsidRPr="007A06F0">
        <w:rPr>
          <w:rFonts w:asciiTheme="majorBidi" w:hAnsiTheme="majorBidi" w:cstheme="majorBidi"/>
          <w:sz w:val="32"/>
          <w:szCs w:val="32"/>
          <w:lang w:bidi="ar-JO"/>
        </w:rPr>
        <w:t xml:space="preserve">  </w:t>
      </w:r>
      <w:r w:rsidRPr="007A06F0">
        <w:rPr>
          <w:rFonts w:asciiTheme="majorBidi" w:hAnsiTheme="majorBidi" w:cstheme="majorBidi"/>
          <w:sz w:val="32"/>
          <w:szCs w:val="32"/>
          <w:rtl/>
          <w:lang w:bidi="ar-JO"/>
        </w:rPr>
        <w:t xml:space="preserve">النمو المهني للمعلمين ضرورة، تفرضها الحاجة الملحة؛ لمواكبة التطور العلمي المتزايد والانفجار المعرفي الهائل في مختلف العلوم وشتى المجالات، ومن أجل ذلك </w:t>
      </w:r>
      <w:r w:rsidRPr="007A06F0">
        <w:rPr>
          <w:rFonts w:asciiTheme="majorBidi" w:hAnsiTheme="majorBidi" w:cstheme="majorBidi"/>
          <w:sz w:val="32"/>
          <w:szCs w:val="32"/>
          <w:rtl/>
          <w:lang w:bidi="ar-JO"/>
        </w:rPr>
        <w:lastRenderedPageBreak/>
        <w:t>كان لزاماً على المعنيين بالتربية أن يسهموا في إتاحة الفرصة للمعلمين؛ من أجل استيعاب التطورات والتغيرات التي طرأت، وتطرأ باستمرار في مجال التربية والتعليم، حتى يستوعب المعلم هذه التطورات لا بد من أن يحرص على الرقي بمستواه، وتطوير قدراته وتنمية مهاراته أثناء الخدمة، بصورة دائمة (أبوسل، 1998</w:t>
      </w:r>
      <w:r w:rsidR="0016571B" w:rsidRPr="007A06F0">
        <w:rPr>
          <w:rFonts w:asciiTheme="majorBidi" w:hAnsiTheme="majorBidi" w:cstheme="majorBidi"/>
          <w:sz w:val="32"/>
          <w:szCs w:val="32"/>
          <w:lang w:bidi="ar-JO"/>
        </w:rPr>
        <w:t>(31:</w:t>
      </w:r>
      <w:r w:rsidR="0016571B" w:rsidRPr="007A06F0">
        <w:rPr>
          <w:rFonts w:asciiTheme="majorBidi" w:hAnsiTheme="majorBidi" w:cstheme="majorBidi"/>
          <w:sz w:val="32"/>
          <w:szCs w:val="32"/>
          <w:rtl/>
          <w:lang w:bidi="ar-JO"/>
        </w:rPr>
        <w:t>.</w:t>
      </w:r>
    </w:p>
    <w:p w14:paraId="4080F903" w14:textId="3A9D3A3E" w:rsidR="00453729" w:rsidRPr="007A06F0" w:rsidRDefault="000C259A" w:rsidP="007A06F0">
      <w:pPr>
        <w:tabs>
          <w:tab w:val="left" w:pos="424"/>
        </w:tabs>
        <w:bidi/>
        <w:spacing w:line="20" w:lineRule="atLeast"/>
        <w:jc w:val="lowKashida"/>
        <w:rPr>
          <w:rFonts w:asciiTheme="majorBidi" w:hAnsiTheme="majorBidi" w:cstheme="majorBidi"/>
          <w:sz w:val="32"/>
          <w:szCs w:val="32"/>
          <w:rtl/>
          <w:lang w:bidi="ar-JO"/>
        </w:rPr>
      </w:pPr>
      <w:r w:rsidRPr="007A06F0">
        <w:rPr>
          <w:rFonts w:asciiTheme="majorBidi" w:hAnsiTheme="majorBidi" w:cstheme="majorBidi"/>
          <w:sz w:val="32"/>
          <w:szCs w:val="32"/>
          <w:rtl/>
          <w:lang w:bidi="ar-JO"/>
        </w:rPr>
        <w:t xml:space="preserve">   تأتي أهمية النمو المهني للمعلمين من حاجتهم إليه باستمرار، وعدم وقوفهم عند حد معين من المعرفة، وهذا ما أكده شوق وسعيد (1996) بأن المعلم في عمره الوظيفي واجه متغيرات شتى، لا يمكنه مواجهتها إلا بالتزود بالخبرات التي تؤهله لذلك، فالعلوم تتغير والأبحاث تضيف كل يوم معلومات ومهارات جديدة، والتقنية والمعرفة تتسارع خطاها إلى المستحدثات والمبتكرات التي تغير الكثير من أنماط الحياة، والمجتمعات هي الأخرى تتغير نظمها وسياساتها، وأساليب العمل وخطط التنمية فيها، والعلاقات بين أفرادها ومؤسساتها، والمعلم يتأثر بهذه المتغيرات كلها؛ فتتغير حاجاته، وطموحاته ونظرته إلى المستقبل.</w:t>
      </w:r>
    </w:p>
    <w:p w14:paraId="0C2EFB98" w14:textId="005478FE" w:rsidR="00453729" w:rsidRPr="007A06F0" w:rsidRDefault="000C259A" w:rsidP="007A06F0">
      <w:pPr>
        <w:tabs>
          <w:tab w:val="left" w:pos="424"/>
        </w:tabs>
        <w:bidi/>
        <w:spacing w:line="20" w:lineRule="atLeast"/>
        <w:jc w:val="lowKashida"/>
        <w:rPr>
          <w:rFonts w:asciiTheme="majorBidi" w:hAnsiTheme="majorBidi" w:cstheme="majorBidi"/>
          <w:sz w:val="32"/>
          <w:szCs w:val="32"/>
          <w:rtl/>
          <w:lang w:bidi="ar-JO"/>
        </w:rPr>
      </w:pPr>
      <w:r w:rsidRPr="007A06F0">
        <w:rPr>
          <w:rFonts w:asciiTheme="majorBidi" w:hAnsiTheme="majorBidi" w:cstheme="majorBidi"/>
          <w:sz w:val="32"/>
          <w:szCs w:val="32"/>
          <w:rtl/>
          <w:lang w:bidi="ar-JO"/>
        </w:rPr>
        <w:t xml:space="preserve">  بناء على ذلك فإن التطوير المهني هو إحدى الركائز التي يراهن من خلالها على جودة التعليم المدرسي، ويتضح ذلك من خلال تركيز التطوير المهني على غرس الاتجاهات الإيجابية نحو مهنة التعليم (الهنشيري، 2014م</w:t>
      </w:r>
      <w:r w:rsidR="0016571B" w:rsidRPr="007A06F0">
        <w:rPr>
          <w:rFonts w:asciiTheme="majorBidi" w:hAnsiTheme="majorBidi" w:cstheme="majorBidi"/>
          <w:sz w:val="32"/>
          <w:szCs w:val="32"/>
          <w:rtl/>
          <w:lang w:bidi="ar-JO"/>
        </w:rPr>
        <w:t>:</w:t>
      </w:r>
      <w:r w:rsidR="0016571B" w:rsidRPr="007A06F0">
        <w:rPr>
          <w:rFonts w:asciiTheme="majorBidi" w:hAnsiTheme="majorBidi" w:cstheme="majorBidi"/>
          <w:sz w:val="32"/>
          <w:szCs w:val="32"/>
          <w:lang w:bidi="ar-JO"/>
        </w:rPr>
        <w:t>18</w:t>
      </w:r>
      <w:r w:rsidRPr="007A06F0">
        <w:rPr>
          <w:rFonts w:asciiTheme="majorBidi" w:hAnsiTheme="majorBidi" w:cstheme="majorBidi"/>
          <w:sz w:val="32"/>
          <w:szCs w:val="32"/>
          <w:rtl/>
          <w:lang w:bidi="ar-JO"/>
        </w:rPr>
        <w:t>)، ولا تتم عملية التطوير المهني بصورتها المشرقة دون الاهتمام برفع كفاءة المعلمين، وأدائهم التدريسي، وتحقيق النمو الشخصي والمعرفي والمهني للمعلمين والعاملين في المجال التعليمي، ومسايرة التدفق المعرفي، وتضاعف المعرفة المتسارع، وسهولة تدفق المعلومات بفضل تعدد وسائل الاتصال وتقدمها، وتطورها (عبد السلام، 2002م</w:t>
      </w:r>
      <w:r w:rsidR="0016571B" w:rsidRPr="007A06F0">
        <w:rPr>
          <w:rFonts w:asciiTheme="majorBidi" w:hAnsiTheme="majorBidi" w:cstheme="majorBidi"/>
          <w:sz w:val="32"/>
          <w:szCs w:val="32"/>
          <w:lang w:bidi="ar-JO"/>
        </w:rPr>
        <w:t>36:</w:t>
      </w:r>
      <w:r w:rsidRPr="007A06F0">
        <w:rPr>
          <w:rFonts w:asciiTheme="majorBidi" w:hAnsiTheme="majorBidi" w:cstheme="majorBidi"/>
          <w:sz w:val="32"/>
          <w:szCs w:val="32"/>
          <w:rtl/>
          <w:lang w:bidi="ar-JO"/>
        </w:rPr>
        <w:t>).</w:t>
      </w:r>
    </w:p>
    <w:p w14:paraId="763AD18F" w14:textId="77777777" w:rsidR="007A06F0" w:rsidRDefault="007A06F0" w:rsidP="007A06F0">
      <w:pPr>
        <w:tabs>
          <w:tab w:val="left" w:pos="424"/>
        </w:tabs>
        <w:bidi/>
        <w:spacing w:line="20" w:lineRule="atLeast"/>
        <w:jc w:val="lowKashida"/>
        <w:rPr>
          <w:rFonts w:asciiTheme="majorBidi" w:hAnsiTheme="majorBidi" w:cstheme="majorBidi"/>
          <w:b/>
          <w:bCs/>
          <w:sz w:val="32"/>
          <w:szCs w:val="32"/>
          <w:rtl/>
        </w:rPr>
      </w:pPr>
    </w:p>
    <w:p w14:paraId="4958F129" w14:textId="2EDDC082" w:rsidR="000C259A" w:rsidRPr="007A06F0" w:rsidRDefault="000C259A" w:rsidP="007A06F0">
      <w:pPr>
        <w:tabs>
          <w:tab w:val="left" w:pos="424"/>
        </w:tabs>
        <w:bidi/>
        <w:spacing w:line="20" w:lineRule="atLeast"/>
        <w:jc w:val="lowKashida"/>
        <w:rPr>
          <w:rFonts w:asciiTheme="majorBidi" w:hAnsiTheme="majorBidi" w:cstheme="majorBidi"/>
          <w:b/>
          <w:bCs/>
          <w:sz w:val="32"/>
          <w:szCs w:val="32"/>
          <w:rtl/>
        </w:rPr>
      </w:pPr>
      <w:r w:rsidRPr="007A06F0">
        <w:rPr>
          <w:rFonts w:asciiTheme="majorBidi" w:hAnsiTheme="majorBidi" w:cstheme="majorBidi"/>
          <w:b/>
          <w:bCs/>
          <w:sz w:val="32"/>
          <w:szCs w:val="32"/>
          <w:rtl/>
        </w:rPr>
        <w:t>أساليب التطوير المهني:</w:t>
      </w:r>
    </w:p>
    <w:p w14:paraId="74289E76" w14:textId="611FA065" w:rsidR="000C259A" w:rsidRPr="007A06F0" w:rsidRDefault="000C259A" w:rsidP="007A06F0">
      <w:pPr>
        <w:tabs>
          <w:tab w:val="left" w:pos="424"/>
        </w:tabs>
        <w:bidi/>
        <w:spacing w:line="20" w:lineRule="atLeast"/>
        <w:jc w:val="lowKashida"/>
        <w:rPr>
          <w:rFonts w:asciiTheme="majorBidi" w:hAnsiTheme="majorBidi" w:cstheme="majorBidi"/>
          <w:sz w:val="32"/>
          <w:szCs w:val="32"/>
          <w:rtl/>
          <w:lang w:bidi="ar-JO"/>
        </w:rPr>
      </w:pPr>
      <w:r w:rsidRPr="007A06F0">
        <w:rPr>
          <w:rFonts w:asciiTheme="majorBidi" w:hAnsiTheme="majorBidi" w:cstheme="majorBidi"/>
          <w:sz w:val="32"/>
          <w:szCs w:val="32"/>
          <w:rtl/>
          <w:lang w:bidi="ar-JO"/>
        </w:rPr>
        <w:t>تتعدد الأساليب والطرائق للتنمية المهنية للمعلمين، ومن بينها ما ذكره اليحيى (</w:t>
      </w:r>
      <w:r w:rsidR="0016571B" w:rsidRPr="007A06F0">
        <w:rPr>
          <w:rFonts w:asciiTheme="majorBidi" w:hAnsiTheme="majorBidi" w:cstheme="majorBidi"/>
          <w:sz w:val="32"/>
          <w:szCs w:val="32"/>
          <w:lang w:bidi="ar-JO"/>
        </w:rPr>
        <w:t>35:</w:t>
      </w:r>
      <w:r w:rsidRPr="007A06F0">
        <w:rPr>
          <w:rFonts w:asciiTheme="majorBidi" w:hAnsiTheme="majorBidi" w:cstheme="majorBidi"/>
          <w:sz w:val="32"/>
          <w:szCs w:val="32"/>
          <w:lang w:bidi="ar-JO"/>
        </w:rPr>
        <w:t>2017</w:t>
      </w:r>
      <w:r w:rsidRPr="007A06F0">
        <w:rPr>
          <w:rFonts w:asciiTheme="majorBidi" w:hAnsiTheme="majorBidi" w:cstheme="majorBidi"/>
          <w:sz w:val="32"/>
          <w:szCs w:val="32"/>
          <w:rtl/>
          <w:lang w:bidi="ar-JO"/>
        </w:rPr>
        <w:t>):</w:t>
      </w:r>
    </w:p>
    <w:p w14:paraId="55541CA3" w14:textId="77777777" w:rsidR="000C259A" w:rsidRPr="007A06F0" w:rsidRDefault="000C259A" w:rsidP="007A06F0">
      <w:pPr>
        <w:pStyle w:val="a5"/>
        <w:numPr>
          <w:ilvl w:val="0"/>
          <w:numId w:val="46"/>
        </w:numPr>
        <w:tabs>
          <w:tab w:val="left" w:pos="424"/>
        </w:tabs>
        <w:spacing w:after="0" w:line="20" w:lineRule="atLeast"/>
        <w:ind w:left="0" w:firstLine="0"/>
        <w:jc w:val="lowKashida"/>
        <w:rPr>
          <w:rFonts w:asciiTheme="majorBidi" w:hAnsiTheme="majorBidi" w:cstheme="majorBidi"/>
          <w:sz w:val="32"/>
          <w:szCs w:val="32"/>
          <w:rtl/>
          <w:lang w:bidi="ar-JO"/>
        </w:rPr>
      </w:pPr>
      <w:r w:rsidRPr="007A06F0">
        <w:rPr>
          <w:rFonts w:asciiTheme="majorBidi" w:hAnsiTheme="majorBidi" w:cstheme="majorBidi"/>
          <w:sz w:val="32"/>
          <w:szCs w:val="32"/>
          <w:rtl/>
          <w:lang w:bidi="ar-JO"/>
        </w:rPr>
        <w:t>التطوير الذاتي، ونقصد به تشجيع المعلم على التتبع الذاتي في الكتب والمجلات المهنية والثقافية.</w:t>
      </w:r>
    </w:p>
    <w:p w14:paraId="16DB7827" w14:textId="77777777" w:rsidR="000C259A" w:rsidRPr="007A06F0" w:rsidRDefault="000C259A" w:rsidP="007A06F0">
      <w:pPr>
        <w:pStyle w:val="a5"/>
        <w:numPr>
          <w:ilvl w:val="0"/>
          <w:numId w:val="46"/>
        </w:numPr>
        <w:tabs>
          <w:tab w:val="left" w:pos="424"/>
        </w:tabs>
        <w:spacing w:after="0" w:line="20" w:lineRule="atLeast"/>
        <w:ind w:left="0" w:firstLine="0"/>
        <w:jc w:val="lowKashida"/>
        <w:rPr>
          <w:rFonts w:asciiTheme="majorBidi" w:hAnsiTheme="majorBidi" w:cstheme="majorBidi"/>
          <w:sz w:val="32"/>
          <w:szCs w:val="32"/>
          <w:rtl/>
          <w:lang w:bidi="ar-JO"/>
        </w:rPr>
      </w:pPr>
      <w:r w:rsidRPr="007A06F0">
        <w:rPr>
          <w:rFonts w:asciiTheme="majorBidi" w:hAnsiTheme="majorBidi" w:cstheme="majorBidi"/>
          <w:sz w:val="32"/>
          <w:szCs w:val="32"/>
          <w:rtl/>
          <w:lang w:bidi="ar-JO"/>
        </w:rPr>
        <w:t>تشجيع الحوار الجماعي بين المعلمين؛ لبحث بعض القضايا التربوية، أو المشكلات التربوية التي يواجهونها في مدارسهم، ويفضل أن يشترك النظار، وبعض الموجهين والفنيين، وبعض المختصين من وزارة التعليم، ومن كليات التربية.</w:t>
      </w:r>
    </w:p>
    <w:p w14:paraId="7C9D28F6" w14:textId="77777777" w:rsidR="000C259A" w:rsidRPr="007A06F0" w:rsidRDefault="000C259A" w:rsidP="007A06F0">
      <w:pPr>
        <w:pStyle w:val="a5"/>
        <w:numPr>
          <w:ilvl w:val="0"/>
          <w:numId w:val="46"/>
        </w:numPr>
        <w:tabs>
          <w:tab w:val="left" w:pos="424"/>
        </w:tabs>
        <w:spacing w:after="0" w:line="20" w:lineRule="atLeast"/>
        <w:ind w:left="0" w:firstLine="0"/>
        <w:jc w:val="lowKashida"/>
        <w:rPr>
          <w:rFonts w:asciiTheme="majorBidi" w:hAnsiTheme="majorBidi" w:cstheme="majorBidi"/>
          <w:sz w:val="32"/>
          <w:szCs w:val="32"/>
          <w:rtl/>
          <w:lang w:bidi="ar-JO"/>
        </w:rPr>
      </w:pPr>
      <w:r w:rsidRPr="007A06F0">
        <w:rPr>
          <w:rFonts w:asciiTheme="majorBidi" w:hAnsiTheme="majorBidi" w:cstheme="majorBidi"/>
          <w:sz w:val="32"/>
          <w:szCs w:val="32"/>
          <w:rtl/>
          <w:lang w:bidi="ar-JO"/>
        </w:rPr>
        <w:t>اتفاق بعض المعلمين على أن يزور بعضُهم بعضَهم الآخر داخل الفصول؛ إما للاستفادة منهم، أو لتبادل النقد البناء.</w:t>
      </w:r>
    </w:p>
    <w:p w14:paraId="1043F418" w14:textId="23147E90" w:rsidR="000C259A" w:rsidRPr="007A06F0" w:rsidRDefault="00453729" w:rsidP="007A06F0">
      <w:pPr>
        <w:tabs>
          <w:tab w:val="left" w:pos="424"/>
        </w:tabs>
        <w:bidi/>
        <w:spacing w:line="20" w:lineRule="atLeast"/>
        <w:jc w:val="lowKashida"/>
        <w:rPr>
          <w:rFonts w:asciiTheme="majorBidi" w:hAnsiTheme="majorBidi" w:cstheme="majorBidi"/>
          <w:sz w:val="32"/>
          <w:szCs w:val="32"/>
          <w:rtl/>
          <w:lang w:bidi="ar-JO"/>
        </w:rPr>
      </w:pPr>
      <w:r w:rsidRPr="007A06F0">
        <w:rPr>
          <w:rFonts w:asciiTheme="majorBidi" w:hAnsiTheme="majorBidi" w:cstheme="majorBidi"/>
          <w:sz w:val="32"/>
          <w:szCs w:val="32"/>
          <w:rtl/>
          <w:lang w:bidi="ar-JO"/>
        </w:rPr>
        <w:t xml:space="preserve">    </w:t>
      </w:r>
      <w:r w:rsidR="000C259A" w:rsidRPr="007A06F0">
        <w:rPr>
          <w:rFonts w:asciiTheme="majorBidi" w:hAnsiTheme="majorBidi" w:cstheme="majorBidi"/>
          <w:sz w:val="32"/>
          <w:szCs w:val="32"/>
          <w:rtl/>
          <w:lang w:bidi="ar-JO"/>
        </w:rPr>
        <w:t>وتناولت ليمك (</w:t>
      </w:r>
      <w:r w:rsidR="000C259A" w:rsidRPr="007A06F0">
        <w:rPr>
          <w:rFonts w:asciiTheme="majorBidi" w:hAnsiTheme="majorBidi" w:cstheme="majorBidi"/>
          <w:sz w:val="32"/>
          <w:szCs w:val="32"/>
          <w:lang w:bidi="ar-JO"/>
        </w:rPr>
        <w:t>Lemke, 2010</w:t>
      </w:r>
      <w:r w:rsidR="0016571B" w:rsidRPr="007A06F0">
        <w:rPr>
          <w:rFonts w:asciiTheme="majorBidi" w:hAnsiTheme="majorBidi" w:cstheme="majorBidi"/>
          <w:sz w:val="32"/>
          <w:szCs w:val="32"/>
          <w:lang w:bidi="ar-JO"/>
        </w:rPr>
        <w:t>,31</w:t>
      </w:r>
      <w:r w:rsidR="000C259A" w:rsidRPr="007A06F0">
        <w:rPr>
          <w:rFonts w:asciiTheme="majorBidi" w:hAnsiTheme="majorBidi" w:cstheme="majorBidi"/>
          <w:sz w:val="32"/>
          <w:szCs w:val="32"/>
          <w:rtl/>
        </w:rPr>
        <w:t>)</w:t>
      </w:r>
      <w:r w:rsidR="000C259A" w:rsidRPr="007A06F0">
        <w:rPr>
          <w:rFonts w:asciiTheme="majorBidi" w:hAnsiTheme="majorBidi" w:cstheme="majorBidi"/>
          <w:sz w:val="32"/>
          <w:szCs w:val="32"/>
          <w:rtl/>
          <w:lang w:bidi="ar-JO"/>
        </w:rPr>
        <w:t xml:space="preserve"> أساليب إنماء مهني غير تقليدية، تُركز على المشاركة الجماعية في البحوث، وتعزيز نتائج المتعلمين، ومن هذه الأساليب ما يأتي:</w:t>
      </w:r>
    </w:p>
    <w:p w14:paraId="19F7F07F" w14:textId="523DDBF9" w:rsidR="000C259A" w:rsidRPr="007A06F0" w:rsidRDefault="000C259A" w:rsidP="007A06F0">
      <w:pPr>
        <w:tabs>
          <w:tab w:val="left" w:pos="424"/>
        </w:tabs>
        <w:bidi/>
        <w:spacing w:line="20" w:lineRule="atLeast"/>
        <w:jc w:val="lowKashida"/>
        <w:rPr>
          <w:rFonts w:asciiTheme="majorBidi" w:hAnsiTheme="majorBidi" w:cstheme="majorBidi"/>
          <w:sz w:val="32"/>
          <w:szCs w:val="32"/>
          <w:rtl/>
        </w:rPr>
      </w:pPr>
      <w:r w:rsidRPr="007A06F0">
        <w:rPr>
          <w:rFonts w:asciiTheme="majorBidi" w:hAnsiTheme="majorBidi" w:cstheme="majorBidi"/>
          <w:sz w:val="32"/>
          <w:szCs w:val="32"/>
          <w:rtl/>
          <w:lang w:bidi="ar-JO"/>
        </w:rPr>
        <w:t>1 - الدرس البحثي (</w:t>
      </w:r>
      <w:r w:rsidRPr="007A06F0">
        <w:rPr>
          <w:rFonts w:asciiTheme="majorBidi" w:hAnsiTheme="majorBidi" w:cstheme="majorBidi"/>
          <w:sz w:val="32"/>
          <w:szCs w:val="32"/>
          <w:lang w:bidi="ar-JO"/>
        </w:rPr>
        <w:t>Lesson study</w:t>
      </w:r>
      <w:r w:rsidRPr="007A06F0">
        <w:rPr>
          <w:rFonts w:asciiTheme="majorBidi" w:hAnsiTheme="majorBidi" w:cstheme="majorBidi"/>
          <w:sz w:val="32"/>
          <w:szCs w:val="32"/>
          <w:rtl/>
          <w:lang w:bidi="ar-JO"/>
        </w:rPr>
        <w:t xml:space="preserve">): هو شكل من أشكال الإنماء المهني على المدى الطويل، وتتمثل في فرق من المعلمين، يعملون بشكل تعاوني في التخطيط، </w:t>
      </w:r>
      <w:r w:rsidRPr="007A06F0">
        <w:rPr>
          <w:rFonts w:asciiTheme="majorBidi" w:hAnsiTheme="majorBidi" w:cstheme="majorBidi"/>
          <w:sz w:val="32"/>
          <w:szCs w:val="32"/>
          <w:rtl/>
          <w:lang w:bidi="ar-JO"/>
        </w:rPr>
        <w:lastRenderedPageBreak/>
        <w:t>والبحوث، ودراسة تعليمات الدروس بكونها وسيلة؛ لتحديد طريقة تعلم المتعلمين بشكل أفضل (</w:t>
      </w:r>
      <w:r w:rsidRPr="007A06F0">
        <w:rPr>
          <w:rFonts w:asciiTheme="majorBidi" w:hAnsiTheme="majorBidi" w:cstheme="majorBidi"/>
          <w:sz w:val="32"/>
          <w:szCs w:val="32"/>
          <w:lang w:bidi="ar-JO"/>
        </w:rPr>
        <w:t>Lee, 2016</w:t>
      </w:r>
      <w:r w:rsidR="0016571B" w:rsidRPr="007A06F0">
        <w:rPr>
          <w:rFonts w:asciiTheme="majorBidi" w:hAnsiTheme="majorBidi" w:cstheme="majorBidi"/>
          <w:sz w:val="32"/>
          <w:szCs w:val="32"/>
          <w:lang w:bidi="ar-JO"/>
        </w:rPr>
        <w:t>,17</w:t>
      </w:r>
      <w:r w:rsidRPr="007A06F0">
        <w:rPr>
          <w:rFonts w:asciiTheme="majorBidi" w:hAnsiTheme="majorBidi" w:cstheme="majorBidi"/>
          <w:sz w:val="32"/>
          <w:szCs w:val="32"/>
          <w:rtl/>
        </w:rPr>
        <w:t>).</w:t>
      </w:r>
    </w:p>
    <w:p w14:paraId="57D1FF51" w14:textId="62116FEF" w:rsidR="000C259A" w:rsidRPr="007A06F0" w:rsidRDefault="000C259A" w:rsidP="007A06F0">
      <w:pPr>
        <w:tabs>
          <w:tab w:val="left" w:pos="424"/>
        </w:tabs>
        <w:bidi/>
        <w:spacing w:line="20" w:lineRule="atLeast"/>
        <w:jc w:val="lowKashida"/>
        <w:rPr>
          <w:rFonts w:asciiTheme="majorBidi" w:hAnsiTheme="majorBidi" w:cstheme="majorBidi"/>
          <w:sz w:val="32"/>
          <w:szCs w:val="32"/>
          <w:rtl/>
        </w:rPr>
      </w:pPr>
      <w:r w:rsidRPr="007A06F0">
        <w:rPr>
          <w:rFonts w:asciiTheme="majorBidi" w:hAnsiTheme="majorBidi" w:cstheme="majorBidi"/>
          <w:sz w:val="32"/>
          <w:szCs w:val="32"/>
          <w:lang w:bidi="fa-IR"/>
        </w:rPr>
        <w:t>2</w:t>
      </w:r>
      <w:r w:rsidRPr="007A06F0">
        <w:rPr>
          <w:rFonts w:asciiTheme="majorBidi" w:hAnsiTheme="majorBidi" w:cstheme="majorBidi"/>
          <w:sz w:val="32"/>
          <w:szCs w:val="32"/>
          <w:rtl/>
          <w:lang w:bidi="fa-IR"/>
        </w:rPr>
        <w:t xml:space="preserve"> - </w:t>
      </w:r>
      <w:r w:rsidRPr="007A06F0">
        <w:rPr>
          <w:rFonts w:asciiTheme="majorBidi" w:hAnsiTheme="majorBidi" w:cstheme="majorBidi"/>
          <w:sz w:val="32"/>
          <w:szCs w:val="32"/>
          <w:rtl/>
          <w:lang w:bidi="ar-JO"/>
        </w:rPr>
        <w:t>تنفيذ المنهج (</w:t>
      </w:r>
      <w:r w:rsidRPr="007A06F0">
        <w:rPr>
          <w:rFonts w:asciiTheme="majorBidi" w:hAnsiTheme="majorBidi" w:cstheme="majorBidi"/>
          <w:sz w:val="32"/>
          <w:szCs w:val="32"/>
          <w:lang w:bidi="ar-JO"/>
        </w:rPr>
        <w:t>Curriculum Implementation</w:t>
      </w:r>
      <w:r w:rsidRPr="007A06F0">
        <w:rPr>
          <w:rFonts w:asciiTheme="majorBidi" w:hAnsiTheme="majorBidi" w:cstheme="majorBidi"/>
          <w:sz w:val="32"/>
          <w:szCs w:val="32"/>
          <w:rtl/>
          <w:lang w:bidi="ar-JO"/>
        </w:rPr>
        <w:t>): هو ترجمة العمل وفق المخطط، والاقتراحات التي قدمها اختصاصيو المنهج وخبراؤه في الفصول الدراسية والبيئة المدرسية، ويعدّ المعلم هو المنفذ الرئيس للمنهج، في حين أن المتعلمين وأولياء الأمور ومديري المدارس يمكن أن يشاركوا بطريقة مباشرة، أو غير مباشرة في تنفيذ المنهج (</w:t>
      </w:r>
      <w:proofErr w:type="spellStart"/>
      <w:r w:rsidRPr="007A06F0">
        <w:rPr>
          <w:rFonts w:asciiTheme="majorBidi" w:hAnsiTheme="majorBidi" w:cstheme="majorBidi"/>
          <w:sz w:val="32"/>
          <w:szCs w:val="32"/>
          <w:lang w:bidi="ar-JO"/>
        </w:rPr>
        <w:t>Ololube</w:t>
      </w:r>
      <w:proofErr w:type="spellEnd"/>
      <w:r w:rsidRPr="007A06F0">
        <w:rPr>
          <w:rFonts w:asciiTheme="majorBidi" w:eastAsiaTheme="minorHAnsi" w:hAnsiTheme="majorBidi" w:cstheme="majorBidi"/>
          <w:sz w:val="32"/>
          <w:szCs w:val="32"/>
        </w:rPr>
        <w:t xml:space="preserve"> et al</w:t>
      </w:r>
      <w:r w:rsidRPr="007A06F0">
        <w:rPr>
          <w:rFonts w:asciiTheme="majorBidi" w:hAnsiTheme="majorBidi" w:cstheme="majorBidi"/>
          <w:sz w:val="32"/>
          <w:szCs w:val="32"/>
          <w:lang w:bidi="ar-JO"/>
        </w:rPr>
        <w:t>, 2015</w:t>
      </w:r>
      <w:proofErr w:type="gramStart"/>
      <w:r w:rsidR="0016571B" w:rsidRPr="007A06F0">
        <w:rPr>
          <w:rFonts w:asciiTheme="majorBidi" w:hAnsiTheme="majorBidi" w:cstheme="majorBidi"/>
          <w:sz w:val="32"/>
          <w:szCs w:val="32"/>
          <w:lang w:bidi="ar-JO"/>
        </w:rPr>
        <w:t>,29</w:t>
      </w:r>
      <w:proofErr w:type="gramEnd"/>
      <w:r w:rsidRPr="007A06F0">
        <w:rPr>
          <w:rFonts w:asciiTheme="majorBidi" w:hAnsiTheme="majorBidi" w:cstheme="majorBidi"/>
          <w:sz w:val="32"/>
          <w:szCs w:val="32"/>
          <w:rtl/>
          <w:lang w:bidi="ar-JO"/>
        </w:rPr>
        <w:t xml:space="preserve">). </w:t>
      </w:r>
    </w:p>
    <w:p w14:paraId="5A2A1BC3" w14:textId="47E9382E" w:rsidR="00D66424" w:rsidRPr="007A06F0" w:rsidRDefault="000C259A" w:rsidP="007A06F0">
      <w:pPr>
        <w:tabs>
          <w:tab w:val="left" w:pos="424"/>
        </w:tabs>
        <w:bidi/>
        <w:spacing w:line="20" w:lineRule="atLeast"/>
        <w:jc w:val="lowKashida"/>
        <w:rPr>
          <w:rFonts w:asciiTheme="majorBidi" w:hAnsiTheme="majorBidi" w:cstheme="majorBidi"/>
          <w:sz w:val="32"/>
          <w:szCs w:val="32"/>
          <w:lang w:bidi="ar-JO"/>
        </w:rPr>
      </w:pPr>
      <w:r w:rsidRPr="007A06F0">
        <w:rPr>
          <w:rFonts w:asciiTheme="majorBidi" w:hAnsiTheme="majorBidi" w:cstheme="majorBidi"/>
          <w:sz w:val="32"/>
          <w:szCs w:val="32"/>
          <w:lang w:bidi="ar-JO"/>
        </w:rPr>
        <w:t>3</w:t>
      </w:r>
      <w:r w:rsidRPr="007A06F0">
        <w:rPr>
          <w:rFonts w:asciiTheme="majorBidi" w:hAnsiTheme="majorBidi" w:cstheme="majorBidi"/>
          <w:sz w:val="32"/>
          <w:szCs w:val="32"/>
          <w:rtl/>
          <w:lang w:bidi="ar-JO"/>
        </w:rPr>
        <w:t xml:space="preserve"> - وحدات استبدال المناهج (</w:t>
      </w:r>
      <w:r w:rsidRPr="007A06F0">
        <w:rPr>
          <w:rFonts w:asciiTheme="majorBidi" w:hAnsiTheme="majorBidi" w:cstheme="majorBidi"/>
          <w:sz w:val="32"/>
          <w:szCs w:val="32"/>
          <w:lang w:bidi="ar-JO"/>
        </w:rPr>
        <w:t>Curriculum Replacement Units</w:t>
      </w:r>
      <w:r w:rsidRPr="007A06F0">
        <w:rPr>
          <w:rFonts w:asciiTheme="majorBidi" w:hAnsiTheme="majorBidi" w:cstheme="majorBidi"/>
          <w:sz w:val="32"/>
          <w:szCs w:val="32"/>
          <w:rtl/>
          <w:lang w:bidi="ar-JO"/>
        </w:rPr>
        <w:t>): وهي العملية التي من شأنها أن تُعمّق تفاعل مجتمع التعلم المهني بالمدرسة من خلال تطوير عادات التفكير الذاتي، والتفكير الناقد عن طريق تعاون المعلمين بشكل شخصي جداً، مع زملائهم ومراقبة تعلم متعلميهم (</w:t>
      </w:r>
      <w:proofErr w:type="spellStart"/>
      <w:r w:rsidRPr="007A06F0">
        <w:rPr>
          <w:rFonts w:asciiTheme="majorBidi" w:hAnsiTheme="majorBidi" w:cstheme="majorBidi"/>
          <w:sz w:val="32"/>
          <w:szCs w:val="32"/>
          <w:lang w:bidi="ar-JO"/>
        </w:rPr>
        <w:t>Felmer</w:t>
      </w:r>
      <w:proofErr w:type="spellEnd"/>
      <w:r w:rsidRPr="007A06F0">
        <w:rPr>
          <w:rFonts w:asciiTheme="majorBidi" w:hAnsiTheme="majorBidi" w:cstheme="majorBidi"/>
          <w:sz w:val="32"/>
          <w:szCs w:val="32"/>
          <w:lang w:bidi="ar-JO"/>
        </w:rPr>
        <w:t xml:space="preserve"> </w:t>
      </w:r>
      <w:r w:rsidRPr="007A06F0">
        <w:rPr>
          <w:rFonts w:asciiTheme="majorBidi" w:eastAsiaTheme="minorHAnsi" w:hAnsiTheme="majorBidi" w:cstheme="majorBidi"/>
          <w:sz w:val="32"/>
          <w:szCs w:val="32"/>
        </w:rPr>
        <w:t>et al</w:t>
      </w:r>
      <w:r w:rsidRPr="007A06F0">
        <w:rPr>
          <w:rFonts w:asciiTheme="majorBidi" w:eastAsiaTheme="minorHAnsi" w:hAnsiTheme="majorBidi" w:cstheme="majorBidi"/>
          <w:sz w:val="32"/>
          <w:szCs w:val="32"/>
          <w:lang w:val="en-GB"/>
        </w:rPr>
        <w:t>, 2016</w:t>
      </w:r>
      <w:proofErr w:type="gramStart"/>
      <w:r w:rsidR="0016571B" w:rsidRPr="007A06F0">
        <w:rPr>
          <w:rFonts w:asciiTheme="majorBidi" w:eastAsiaTheme="minorHAnsi" w:hAnsiTheme="majorBidi" w:cstheme="majorBidi"/>
          <w:sz w:val="32"/>
          <w:szCs w:val="32"/>
          <w:lang w:val="en-GB"/>
        </w:rPr>
        <w:t>,12</w:t>
      </w:r>
      <w:proofErr w:type="gramEnd"/>
      <w:r w:rsidRPr="007A06F0">
        <w:rPr>
          <w:rFonts w:asciiTheme="majorBidi" w:eastAsiaTheme="minorHAnsi" w:hAnsiTheme="majorBidi" w:cstheme="majorBidi"/>
          <w:sz w:val="32"/>
          <w:szCs w:val="32"/>
          <w:rtl/>
          <w:lang w:val="en-GB"/>
        </w:rPr>
        <w:t>)</w:t>
      </w:r>
      <w:r w:rsidRPr="007A06F0">
        <w:rPr>
          <w:rFonts w:asciiTheme="majorBidi" w:hAnsiTheme="majorBidi" w:cstheme="majorBidi"/>
          <w:sz w:val="32"/>
          <w:szCs w:val="32"/>
          <w:rtl/>
          <w:lang w:bidi="ar-JO"/>
        </w:rPr>
        <w:t>.</w:t>
      </w:r>
    </w:p>
    <w:p w14:paraId="74E91B8F" w14:textId="77777777" w:rsidR="007A06F0" w:rsidRDefault="007A06F0" w:rsidP="007A06F0">
      <w:pPr>
        <w:tabs>
          <w:tab w:val="left" w:pos="424"/>
        </w:tabs>
        <w:bidi/>
        <w:spacing w:line="20" w:lineRule="atLeast"/>
        <w:jc w:val="lowKashida"/>
        <w:rPr>
          <w:rFonts w:asciiTheme="majorBidi" w:hAnsiTheme="majorBidi" w:cstheme="majorBidi"/>
          <w:b/>
          <w:bCs/>
          <w:sz w:val="32"/>
          <w:szCs w:val="32"/>
          <w:rtl/>
        </w:rPr>
      </w:pPr>
    </w:p>
    <w:p w14:paraId="6A133D63" w14:textId="5C3E3953" w:rsidR="000C259A" w:rsidRPr="007A06F0" w:rsidRDefault="000C259A" w:rsidP="007A06F0">
      <w:pPr>
        <w:tabs>
          <w:tab w:val="left" w:pos="424"/>
        </w:tabs>
        <w:bidi/>
        <w:spacing w:line="20" w:lineRule="atLeast"/>
        <w:jc w:val="lowKashida"/>
        <w:rPr>
          <w:rFonts w:asciiTheme="majorBidi" w:hAnsiTheme="majorBidi" w:cstheme="majorBidi"/>
          <w:b/>
          <w:bCs/>
          <w:sz w:val="32"/>
          <w:szCs w:val="32"/>
          <w:rtl/>
        </w:rPr>
      </w:pPr>
      <w:r w:rsidRPr="007A06F0">
        <w:rPr>
          <w:rFonts w:asciiTheme="majorBidi" w:hAnsiTheme="majorBidi" w:cstheme="majorBidi"/>
          <w:b/>
          <w:bCs/>
          <w:sz w:val="32"/>
          <w:szCs w:val="32"/>
          <w:rtl/>
        </w:rPr>
        <w:t>أنشطة التطوير المهني:</w:t>
      </w:r>
    </w:p>
    <w:p w14:paraId="7F26E2FE" w14:textId="561A2650" w:rsidR="000C259A" w:rsidRPr="007A06F0" w:rsidRDefault="000C259A" w:rsidP="007A06F0">
      <w:pPr>
        <w:tabs>
          <w:tab w:val="left" w:pos="424"/>
        </w:tabs>
        <w:bidi/>
        <w:spacing w:line="20" w:lineRule="atLeast"/>
        <w:jc w:val="lowKashida"/>
        <w:rPr>
          <w:rFonts w:asciiTheme="majorBidi" w:hAnsiTheme="majorBidi" w:cstheme="majorBidi"/>
          <w:sz w:val="32"/>
          <w:szCs w:val="32"/>
          <w:rtl/>
          <w:lang w:bidi="ar-JO"/>
        </w:rPr>
      </w:pPr>
      <w:r w:rsidRPr="007A06F0">
        <w:rPr>
          <w:rFonts w:asciiTheme="majorBidi" w:hAnsiTheme="majorBidi" w:cstheme="majorBidi"/>
          <w:sz w:val="32"/>
          <w:szCs w:val="32"/>
        </w:rPr>
        <w:t xml:space="preserve">   </w:t>
      </w:r>
      <w:r w:rsidRPr="007A06F0">
        <w:rPr>
          <w:rFonts w:asciiTheme="majorBidi" w:hAnsiTheme="majorBidi" w:cstheme="majorBidi"/>
          <w:sz w:val="32"/>
          <w:szCs w:val="32"/>
          <w:rtl/>
        </w:rPr>
        <w:t>ت</w:t>
      </w:r>
      <w:r w:rsidRPr="007A06F0">
        <w:rPr>
          <w:rFonts w:asciiTheme="majorBidi" w:hAnsiTheme="majorBidi" w:cstheme="majorBidi"/>
          <w:sz w:val="32"/>
          <w:szCs w:val="32"/>
          <w:rtl/>
          <w:lang w:bidi="ar-JO"/>
        </w:rPr>
        <w:t>تنوع الأنشطة التي يمكن أن تسهم في تطور المعلم مهنياً، إلا أن التدريب أثناء الخدمة يعد من أهم تلك الأنشطة؛ لكونه عملية مقصودة، ومخططاً لها، يفترض أن تتسق مع الحاجات الفعلية للمعلم، ويعدّ التدريب أثناء الخدمة من أهم الأنشطة التي يمكن أن تستخدمها المؤسسات الرسمية بشكل موجه نحو أفرادها بما يتوافق مع الاتجاهات العلمية والتربوية الحديثة، ويعتمد نجاح هذه البرامج أثناء الخدمة على مدى تحديد أهداف التدريب بشكل إجرائي قابل للتحقيق، وارتباط هذه الأهداف بحاجات المعلمين المهنية، وتقويم الناتج في ضوئها، ويشير زغلول وعبد العزيز (</w:t>
      </w:r>
      <w:r w:rsidRPr="007A06F0">
        <w:rPr>
          <w:rFonts w:asciiTheme="majorBidi" w:hAnsiTheme="majorBidi" w:cstheme="majorBidi"/>
          <w:sz w:val="32"/>
          <w:szCs w:val="32"/>
          <w:lang w:bidi="ar-JO"/>
        </w:rPr>
        <w:t>2007</w:t>
      </w:r>
      <w:r w:rsidRPr="007A06F0">
        <w:rPr>
          <w:rFonts w:asciiTheme="majorBidi" w:hAnsiTheme="majorBidi" w:cstheme="majorBidi"/>
          <w:sz w:val="32"/>
          <w:szCs w:val="32"/>
          <w:rtl/>
          <w:lang w:bidi="ar-JO"/>
        </w:rPr>
        <w:t>)، وهندي (</w:t>
      </w:r>
      <w:r w:rsidRPr="007A06F0">
        <w:rPr>
          <w:rFonts w:asciiTheme="majorBidi" w:hAnsiTheme="majorBidi" w:cstheme="majorBidi"/>
          <w:sz w:val="32"/>
          <w:szCs w:val="32"/>
          <w:lang w:bidi="ar-JO"/>
        </w:rPr>
        <w:t>2000</w:t>
      </w:r>
      <w:r w:rsidRPr="007A06F0">
        <w:rPr>
          <w:rFonts w:asciiTheme="majorBidi" w:hAnsiTheme="majorBidi" w:cstheme="majorBidi"/>
          <w:sz w:val="32"/>
          <w:szCs w:val="32"/>
          <w:rtl/>
          <w:lang w:bidi="ar-JO"/>
        </w:rPr>
        <w:t>)، وأبوحسين (</w:t>
      </w:r>
      <w:r w:rsidRPr="007A06F0">
        <w:rPr>
          <w:rFonts w:asciiTheme="majorBidi" w:hAnsiTheme="majorBidi" w:cstheme="majorBidi"/>
          <w:sz w:val="32"/>
          <w:szCs w:val="32"/>
          <w:lang w:bidi="ar-JO"/>
        </w:rPr>
        <w:t>2004</w:t>
      </w:r>
      <w:r w:rsidRPr="007A06F0">
        <w:rPr>
          <w:rFonts w:asciiTheme="majorBidi" w:hAnsiTheme="majorBidi" w:cstheme="majorBidi"/>
          <w:sz w:val="32"/>
          <w:szCs w:val="32"/>
          <w:rtl/>
          <w:lang w:bidi="ar-JO"/>
        </w:rPr>
        <w:t xml:space="preserve">)، ومارفين ومايكل (2004، </w:t>
      </w:r>
      <w:r w:rsidRPr="007A06F0">
        <w:rPr>
          <w:rFonts w:asciiTheme="majorBidi" w:hAnsiTheme="majorBidi" w:cstheme="majorBidi"/>
          <w:sz w:val="32"/>
          <w:szCs w:val="32"/>
          <w:lang w:bidi="ar-JO"/>
        </w:rPr>
        <w:t>Marvin &amp; Michael</w:t>
      </w:r>
      <w:r w:rsidRPr="007A06F0">
        <w:rPr>
          <w:rFonts w:asciiTheme="majorBidi" w:hAnsiTheme="majorBidi" w:cstheme="majorBidi"/>
          <w:sz w:val="32"/>
          <w:szCs w:val="32"/>
          <w:rtl/>
          <w:lang w:bidi="ar-JO"/>
        </w:rPr>
        <w:t>) إلى أن من أبرز أهداف تدريب المعلمين أثناء الخدمة ما ي</w:t>
      </w:r>
      <w:r w:rsidR="0064598D" w:rsidRPr="007A06F0">
        <w:rPr>
          <w:rFonts w:asciiTheme="majorBidi" w:hAnsiTheme="majorBidi" w:cstheme="majorBidi"/>
          <w:sz w:val="32"/>
          <w:szCs w:val="32"/>
          <w:rtl/>
          <w:lang w:bidi="ar-JO"/>
        </w:rPr>
        <w:t>أتي</w:t>
      </w:r>
      <w:r w:rsidRPr="007A06F0">
        <w:rPr>
          <w:rFonts w:asciiTheme="majorBidi" w:hAnsiTheme="majorBidi" w:cstheme="majorBidi"/>
          <w:sz w:val="32"/>
          <w:szCs w:val="32"/>
          <w:rtl/>
          <w:lang w:bidi="ar-JO"/>
        </w:rPr>
        <w:t>:</w:t>
      </w:r>
    </w:p>
    <w:p w14:paraId="11DF16EC" w14:textId="77777777" w:rsidR="000C259A" w:rsidRPr="007A06F0" w:rsidRDefault="000C259A" w:rsidP="007A06F0">
      <w:pPr>
        <w:tabs>
          <w:tab w:val="left" w:pos="424"/>
        </w:tabs>
        <w:bidi/>
        <w:spacing w:line="20" w:lineRule="atLeast"/>
        <w:jc w:val="lowKashida"/>
        <w:rPr>
          <w:rFonts w:asciiTheme="majorBidi" w:hAnsiTheme="majorBidi" w:cstheme="majorBidi"/>
          <w:sz w:val="32"/>
          <w:szCs w:val="32"/>
          <w:rtl/>
          <w:lang w:bidi="ar-JO"/>
        </w:rPr>
      </w:pPr>
      <w:r w:rsidRPr="007A06F0">
        <w:rPr>
          <w:rFonts w:asciiTheme="majorBidi" w:hAnsiTheme="majorBidi" w:cstheme="majorBidi"/>
          <w:sz w:val="32"/>
          <w:szCs w:val="32"/>
          <w:rtl/>
          <w:lang w:bidi="ar-JO"/>
        </w:rPr>
        <w:t xml:space="preserve"> </w:t>
      </w:r>
      <w:r w:rsidRPr="007A06F0">
        <w:rPr>
          <w:rFonts w:asciiTheme="majorBidi" w:hAnsiTheme="majorBidi" w:cstheme="majorBidi"/>
          <w:sz w:val="32"/>
          <w:szCs w:val="32"/>
          <w:lang w:bidi="ar-JO"/>
        </w:rPr>
        <w:t>1</w:t>
      </w:r>
      <w:r w:rsidRPr="007A06F0">
        <w:rPr>
          <w:rFonts w:asciiTheme="majorBidi" w:hAnsiTheme="majorBidi" w:cstheme="majorBidi"/>
          <w:sz w:val="32"/>
          <w:szCs w:val="32"/>
          <w:rtl/>
          <w:lang w:bidi="ar-JO"/>
        </w:rPr>
        <w:t>. زيادة إلمام المعلمين بالأساليب الحديثة في التدريس.</w:t>
      </w:r>
    </w:p>
    <w:p w14:paraId="367F1DE6" w14:textId="77777777" w:rsidR="000C259A" w:rsidRPr="007A06F0" w:rsidRDefault="000C259A" w:rsidP="007A06F0">
      <w:pPr>
        <w:tabs>
          <w:tab w:val="left" w:pos="424"/>
        </w:tabs>
        <w:bidi/>
        <w:spacing w:line="20" w:lineRule="atLeast"/>
        <w:jc w:val="lowKashida"/>
        <w:rPr>
          <w:rFonts w:asciiTheme="majorBidi" w:hAnsiTheme="majorBidi" w:cstheme="majorBidi"/>
          <w:sz w:val="32"/>
          <w:szCs w:val="32"/>
          <w:rtl/>
          <w:lang w:bidi="ar-JO"/>
        </w:rPr>
      </w:pPr>
      <w:r w:rsidRPr="007A06F0">
        <w:rPr>
          <w:rFonts w:asciiTheme="majorBidi" w:hAnsiTheme="majorBidi" w:cstheme="majorBidi"/>
          <w:sz w:val="32"/>
          <w:szCs w:val="32"/>
          <w:rtl/>
          <w:lang w:bidi="ar-JO"/>
        </w:rPr>
        <w:t xml:space="preserve"> </w:t>
      </w:r>
      <w:r w:rsidRPr="007A06F0">
        <w:rPr>
          <w:rFonts w:asciiTheme="majorBidi" w:hAnsiTheme="majorBidi" w:cstheme="majorBidi"/>
          <w:sz w:val="32"/>
          <w:szCs w:val="32"/>
          <w:lang w:bidi="ar-JO"/>
        </w:rPr>
        <w:t>2</w:t>
      </w:r>
      <w:r w:rsidRPr="007A06F0">
        <w:rPr>
          <w:rFonts w:asciiTheme="majorBidi" w:hAnsiTheme="majorBidi" w:cstheme="majorBidi"/>
          <w:sz w:val="32"/>
          <w:szCs w:val="32"/>
          <w:rtl/>
          <w:lang w:bidi="ar-JO"/>
        </w:rPr>
        <w:t>. تنمية المهارات العملية، والنظرية التي بها قصور لدى المعلمين، ورفع كفاءتهم الفنية، وصقل مهاراتهم التدريسية.</w:t>
      </w:r>
    </w:p>
    <w:p w14:paraId="45AAC2F1" w14:textId="77777777" w:rsidR="000C259A" w:rsidRPr="007A06F0" w:rsidRDefault="000C259A" w:rsidP="007A06F0">
      <w:pPr>
        <w:tabs>
          <w:tab w:val="left" w:pos="424"/>
        </w:tabs>
        <w:bidi/>
        <w:spacing w:line="20" w:lineRule="atLeast"/>
        <w:jc w:val="lowKashida"/>
        <w:rPr>
          <w:rFonts w:asciiTheme="majorBidi" w:hAnsiTheme="majorBidi" w:cstheme="majorBidi"/>
          <w:sz w:val="32"/>
          <w:szCs w:val="32"/>
          <w:rtl/>
          <w:lang w:bidi="ar-JO"/>
        </w:rPr>
      </w:pPr>
      <w:r w:rsidRPr="007A06F0">
        <w:rPr>
          <w:rFonts w:asciiTheme="majorBidi" w:hAnsiTheme="majorBidi" w:cstheme="majorBidi"/>
          <w:sz w:val="32"/>
          <w:szCs w:val="32"/>
          <w:lang w:bidi="ar-JO"/>
        </w:rPr>
        <w:t>3</w:t>
      </w:r>
      <w:r w:rsidRPr="007A06F0">
        <w:rPr>
          <w:rFonts w:asciiTheme="majorBidi" w:hAnsiTheme="majorBidi" w:cstheme="majorBidi"/>
          <w:sz w:val="32"/>
          <w:szCs w:val="32"/>
          <w:rtl/>
          <w:lang w:bidi="ar-JO"/>
        </w:rPr>
        <w:t>. تحسين التعلم الذي يعد ناتجاً؛ لتحسين التدريس.</w:t>
      </w:r>
    </w:p>
    <w:p w14:paraId="43056ED8" w14:textId="77777777" w:rsidR="000C259A" w:rsidRPr="007A06F0" w:rsidRDefault="000C259A" w:rsidP="007A06F0">
      <w:pPr>
        <w:tabs>
          <w:tab w:val="left" w:pos="424"/>
        </w:tabs>
        <w:bidi/>
        <w:spacing w:line="20" w:lineRule="atLeast"/>
        <w:jc w:val="lowKashida"/>
        <w:rPr>
          <w:rFonts w:asciiTheme="majorBidi" w:hAnsiTheme="majorBidi" w:cstheme="majorBidi"/>
          <w:sz w:val="32"/>
          <w:szCs w:val="32"/>
          <w:rtl/>
          <w:lang w:bidi="ar-JO"/>
        </w:rPr>
      </w:pPr>
      <w:r w:rsidRPr="007A06F0">
        <w:rPr>
          <w:rFonts w:asciiTheme="majorBidi" w:hAnsiTheme="majorBidi" w:cstheme="majorBidi"/>
          <w:sz w:val="32"/>
          <w:szCs w:val="32"/>
          <w:lang w:bidi="ar-JO"/>
        </w:rPr>
        <w:t>4</w:t>
      </w:r>
      <w:r w:rsidRPr="007A06F0">
        <w:rPr>
          <w:rFonts w:asciiTheme="majorBidi" w:hAnsiTheme="majorBidi" w:cstheme="majorBidi"/>
          <w:sz w:val="32"/>
          <w:szCs w:val="32"/>
          <w:rtl/>
          <w:lang w:bidi="ar-JO"/>
        </w:rPr>
        <w:t>. إكساب المعلمين أساليب التقويم المتطورة.</w:t>
      </w:r>
    </w:p>
    <w:p w14:paraId="144FC4DB" w14:textId="2E515953" w:rsidR="00EB4F58" w:rsidRPr="007A06F0" w:rsidRDefault="000C259A" w:rsidP="007A06F0">
      <w:pPr>
        <w:tabs>
          <w:tab w:val="left" w:pos="424"/>
        </w:tabs>
        <w:bidi/>
        <w:spacing w:line="20" w:lineRule="atLeast"/>
        <w:jc w:val="lowKashida"/>
        <w:rPr>
          <w:rFonts w:asciiTheme="majorBidi" w:hAnsiTheme="majorBidi" w:cstheme="majorBidi"/>
          <w:sz w:val="32"/>
          <w:szCs w:val="32"/>
          <w:rtl/>
          <w:lang w:bidi="ar-JO"/>
        </w:rPr>
      </w:pPr>
      <w:r w:rsidRPr="007A06F0">
        <w:rPr>
          <w:rFonts w:asciiTheme="majorBidi" w:hAnsiTheme="majorBidi" w:cstheme="majorBidi"/>
          <w:sz w:val="32"/>
          <w:szCs w:val="32"/>
        </w:rPr>
        <w:t>5</w:t>
      </w:r>
      <w:r w:rsidRPr="007A06F0">
        <w:rPr>
          <w:rFonts w:asciiTheme="majorBidi" w:hAnsiTheme="majorBidi" w:cstheme="majorBidi"/>
          <w:sz w:val="32"/>
          <w:szCs w:val="32"/>
          <w:rtl/>
          <w:lang w:bidi="fa-IR"/>
        </w:rPr>
        <w:t xml:space="preserve">. </w:t>
      </w:r>
      <w:r w:rsidRPr="007A06F0">
        <w:rPr>
          <w:rFonts w:asciiTheme="majorBidi" w:hAnsiTheme="majorBidi" w:cstheme="majorBidi"/>
          <w:sz w:val="32"/>
          <w:szCs w:val="32"/>
          <w:rtl/>
        </w:rPr>
        <w:t>تزويد المعلمين بالمهارات اللازمة للتطور المهني، والتعلم المستمر.</w:t>
      </w:r>
    </w:p>
    <w:p w14:paraId="19AD4C10" w14:textId="77777777" w:rsidR="007A06F0" w:rsidRDefault="007A06F0" w:rsidP="007A06F0">
      <w:pPr>
        <w:tabs>
          <w:tab w:val="left" w:pos="424"/>
        </w:tabs>
        <w:bidi/>
        <w:spacing w:line="20" w:lineRule="atLeast"/>
        <w:jc w:val="lowKashida"/>
        <w:rPr>
          <w:rFonts w:asciiTheme="majorBidi" w:hAnsiTheme="majorBidi" w:cstheme="majorBidi"/>
          <w:b/>
          <w:bCs/>
          <w:sz w:val="32"/>
          <w:szCs w:val="32"/>
          <w:rtl/>
        </w:rPr>
      </w:pPr>
    </w:p>
    <w:p w14:paraId="6213581B" w14:textId="34DFE1C4" w:rsidR="000C259A" w:rsidRPr="007A06F0" w:rsidRDefault="000C259A" w:rsidP="007A06F0">
      <w:pPr>
        <w:tabs>
          <w:tab w:val="left" w:pos="424"/>
        </w:tabs>
        <w:bidi/>
        <w:spacing w:line="20" w:lineRule="atLeast"/>
        <w:jc w:val="lowKashida"/>
        <w:rPr>
          <w:rFonts w:asciiTheme="majorBidi" w:hAnsiTheme="majorBidi" w:cstheme="majorBidi"/>
          <w:b/>
          <w:bCs/>
          <w:sz w:val="32"/>
          <w:szCs w:val="32"/>
          <w:rtl/>
        </w:rPr>
      </w:pPr>
      <w:r w:rsidRPr="007A06F0">
        <w:rPr>
          <w:rFonts w:asciiTheme="majorBidi" w:hAnsiTheme="majorBidi" w:cstheme="majorBidi"/>
          <w:b/>
          <w:bCs/>
          <w:sz w:val="32"/>
          <w:szCs w:val="32"/>
          <w:rtl/>
        </w:rPr>
        <w:t>معايير برامج التطوير المهني للمعلمين:</w:t>
      </w:r>
    </w:p>
    <w:p w14:paraId="1B27EBA9" w14:textId="77777777" w:rsidR="000C259A" w:rsidRPr="007A06F0" w:rsidRDefault="000C259A" w:rsidP="007A06F0">
      <w:pPr>
        <w:tabs>
          <w:tab w:val="left" w:pos="424"/>
        </w:tabs>
        <w:bidi/>
        <w:spacing w:line="20" w:lineRule="atLeast"/>
        <w:jc w:val="lowKashida"/>
        <w:rPr>
          <w:rFonts w:asciiTheme="majorBidi" w:hAnsiTheme="majorBidi" w:cstheme="majorBidi"/>
          <w:sz w:val="32"/>
          <w:szCs w:val="32"/>
          <w:rtl/>
        </w:rPr>
      </w:pPr>
      <w:r w:rsidRPr="007A06F0">
        <w:rPr>
          <w:rFonts w:asciiTheme="majorBidi" w:hAnsiTheme="majorBidi" w:cstheme="majorBidi"/>
          <w:sz w:val="32"/>
          <w:szCs w:val="32"/>
          <w:rtl/>
          <w:lang w:bidi="ar-JO"/>
        </w:rPr>
        <w:t xml:space="preserve">      يؤكد الهنائي والعموري (</w:t>
      </w:r>
      <w:r w:rsidRPr="007A06F0">
        <w:rPr>
          <w:rFonts w:asciiTheme="majorBidi" w:hAnsiTheme="majorBidi" w:cstheme="majorBidi"/>
          <w:sz w:val="32"/>
          <w:szCs w:val="32"/>
          <w:lang w:bidi="fa-IR"/>
        </w:rPr>
        <w:t>2007</w:t>
      </w:r>
      <w:r w:rsidRPr="007A06F0">
        <w:rPr>
          <w:rFonts w:asciiTheme="majorBidi" w:hAnsiTheme="majorBidi" w:cstheme="majorBidi"/>
          <w:sz w:val="32"/>
          <w:szCs w:val="32"/>
          <w:rtl/>
          <w:lang w:bidi="fa-IR"/>
        </w:rPr>
        <w:t xml:space="preserve">) </w:t>
      </w:r>
      <w:r w:rsidRPr="007A06F0">
        <w:rPr>
          <w:rFonts w:asciiTheme="majorBidi" w:hAnsiTheme="majorBidi" w:cstheme="majorBidi"/>
          <w:sz w:val="32"/>
          <w:szCs w:val="32"/>
          <w:rtl/>
          <w:lang w:bidi="ar-JO"/>
        </w:rPr>
        <w:t>ضرورة اعتماد برامج التطور المهني على مقومات أساسية متكاملة، مثل: تنوع صيغ الفرص المتاحة، واستمراريتها، واختلاف مجالات التركيز، ومعالجتها لمناحي التنمية المهنية، والجمعية الوطنية للاعتماد الأكاديمي الكليات التربية في أمريكا (</w:t>
      </w:r>
      <w:r w:rsidRPr="007A06F0">
        <w:rPr>
          <w:rFonts w:asciiTheme="majorBidi" w:hAnsiTheme="majorBidi" w:cstheme="majorBidi"/>
          <w:sz w:val="32"/>
          <w:szCs w:val="32"/>
          <w:lang w:bidi="ar-JO"/>
        </w:rPr>
        <w:t>NCATE</w:t>
      </w:r>
      <w:r w:rsidRPr="007A06F0">
        <w:rPr>
          <w:rFonts w:asciiTheme="majorBidi" w:hAnsiTheme="majorBidi" w:cstheme="majorBidi"/>
          <w:sz w:val="32"/>
          <w:szCs w:val="32"/>
          <w:rtl/>
          <w:lang w:bidi="ar-JO"/>
        </w:rPr>
        <w:t xml:space="preserve">) في العام </w:t>
      </w:r>
      <w:r w:rsidRPr="007A06F0">
        <w:rPr>
          <w:rFonts w:asciiTheme="majorBidi" w:hAnsiTheme="majorBidi" w:cstheme="majorBidi"/>
          <w:sz w:val="32"/>
          <w:szCs w:val="32"/>
          <w:lang w:bidi="fa-IR"/>
        </w:rPr>
        <w:t>2001</w:t>
      </w:r>
      <w:r w:rsidRPr="007A06F0">
        <w:rPr>
          <w:rFonts w:asciiTheme="majorBidi" w:hAnsiTheme="majorBidi" w:cstheme="majorBidi"/>
          <w:sz w:val="32"/>
          <w:szCs w:val="32"/>
          <w:rtl/>
          <w:lang w:bidi="ar-JO"/>
        </w:rPr>
        <w:t xml:space="preserve"> وضعت خمسة معايير البرامج التطور المهني للمعلمين، وهي:</w:t>
      </w:r>
    </w:p>
    <w:p w14:paraId="658882CA" w14:textId="77777777" w:rsidR="000C259A" w:rsidRPr="007A06F0" w:rsidRDefault="000C259A" w:rsidP="007A06F0">
      <w:pPr>
        <w:tabs>
          <w:tab w:val="left" w:pos="424"/>
        </w:tabs>
        <w:bidi/>
        <w:spacing w:line="20" w:lineRule="atLeast"/>
        <w:jc w:val="lowKashida"/>
        <w:rPr>
          <w:rFonts w:asciiTheme="majorBidi" w:hAnsiTheme="majorBidi" w:cstheme="majorBidi"/>
          <w:sz w:val="32"/>
          <w:szCs w:val="32"/>
          <w:rtl/>
          <w:lang w:bidi="ar-JO"/>
        </w:rPr>
      </w:pPr>
      <w:r w:rsidRPr="007A06F0">
        <w:rPr>
          <w:rFonts w:asciiTheme="majorBidi" w:hAnsiTheme="majorBidi" w:cstheme="majorBidi"/>
          <w:sz w:val="32"/>
          <w:szCs w:val="32"/>
          <w:rtl/>
          <w:lang w:bidi="ar-JO"/>
        </w:rPr>
        <w:lastRenderedPageBreak/>
        <w:t xml:space="preserve">أولاً: مجتمعات التعلم: وفيها يجب أن تكون برامج التطور المهني مبنية على التعلم من خلال مجموعات متجانسة وغير متجانسة، إذ تدعم هذه البرامج الممارسات التدريسية في الميدان من خلال التعلم المبني على الاستقصاء، والتركيز على التعلم، وتطوير نظرة مهنية مشتركة بين المعنيين بالعملية التعليمية. </w:t>
      </w:r>
    </w:p>
    <w:p w14:paraId="410E7BC4" w14:textId="77777777" w:rsidR="000C259A" w:rsidRPr="007A06F0" w:rsidRDefault="000C259A" w:rsidP="007A06F0">
      <w:pPr>
        <w:tabs>
          <w:tab w:val="left" w:pos="424"/>
        </w:tabs>
        <w:bidi/>
        <w:spacing w:line="20" w:lineRule="atLeast"/>
        <w:jc w:val="lowKashida"/>
        <w:rPr>
          <w:rFonts w:asciiTheme="majorBidi" w:hAnsiTheme="majorBidi" w:cstheme="majorBidi"/>
          <w:sz w:val="32"/>
          <w:szCs w:val="32"/>
          <w:rtl/>
          <w:lang w:bidi="ar-JO"/>
        </w:rPr>
      </w:pPr>
      <w:r w:rsidRPr="007A06F0">
        <w:rPr>
          <w:rFonts w:asciiTheme="majorBidi" w:hAnsiTheme="majorBidi" w:cstheme="majorBidi"/>
          <w:sz w:val="32"/>
          <w:szCs w:val="32"/>
          <w:rtl/>
          <w:lang w:bidi="ar-JO"/>
        </w:rPr>
        <w:t>ثانياً: المساءلة وضمان الجودة، فلذا يجب أن تُظهر برامج التطور المهني تأثيراً في المستوى المحلي والوطني على السياسات والممارسات المؤثرة في عملها، من خلال معايير واضحة قابلة للقياس على المستوى الفردي والمؤسسي.</w:t>
      </w:r>
    </w:p>
    <w:p w14:paraId="63AED5C2" w14:textId="77777777" w:rsidR="000C259A" w:rsidRPr="007A06F0" w:rsidRDefault="000C259A" w:rsidP="007A06F0">
      <w:pPr>
        <w:tabs>
          <w:tab w:val="left" w:pos="424"/>
        </w:tabs>
        <w:bidi/>
        <w:spacing w:line="20" w:lineRule="atLeast"/>
        <w:jc w:val="lowKashida"/>
        <w:rPr>
          <w:rFonts w:asciiTheme="majorBidi" w:hAnsiTheme="majorBidi" w:cstheme="majorBidi"/>
          <w:sz w:val="32"/>
          <w:szCs w:val="32"/>
          <w:rtl/>
          <w:lang w:bidi="ar-JO"/>
        </w:rPr>
      </w:pPr>
      <w:r w:rsidRPr="007A06F0">
        <w:rPr>
          <w:rFonts w:asciiTheme="majorBidi" w:hAnsiTheme="majorBidi" w:cstheme="majorBidi"/>
          <w:sz w:val="32"/>
          <w:szCs w:val="32"/>
          <w:rtl/>
          <w:lang w:bidi="ar-JO"/>
        </w:rPr>
        <w:t>ثالثاً: التعاون بين التخصصات التي تقوم على فلسفة المشاركة بين مختلف التخصصات للالتقاء في نقطة مشتركة، تعود بالنفع في تطوير مخرجات النظام التعليمي في المدارس، والمعلمين، وغيرهم من المعنيين بالعملية التعليمية.</w:t>
      </w:r>
    </w:p>
    <w:p w14:paraId="454B5F39" w14:textId="77777777" w:rsidR="000C259A" w:rsidRPr="007A06F0" w:rsidRDefault="000C259A" w:rsidP="007A06F0">
      <w:pPr>
        <w:tabs>
          <w:tab w:val="left" w:pos="424"/>
        </w:tabs>
        <w:bidi/>
        <w:spacing w:line="20" w:lineRule="atLeast"/>
        <w:jc w:val="lowKashida"/>
        <w:rPr>
          <w:rFonts w:asciiTheme="majorBidi" w:hAnsiTheme="majorBidi" w:cstheme="majorBidi"/>
          <w:sz w:val="32"/>
          <w:szCs w:val="32"/>
          <w:rtl/>
          <w:lang w:bidi="ar-JO"/>
        </w:rPr>
      </w:pPr>
      <w:r w:rsidRPr="007A06F0">
        <w:rPr>
          <w:rFonts w:asciiTheme="majorBidi" w:hAnsiTheme="majorBidi" w:cstheme="majorBidi"/>
          <w:sz w:val="32"/>
          <w:szCs w:val="32"/>
          <w:rtl/>
          <w:lang w:bidi="ar-JO"/>
        </w:rPr>
        <w:t xml:space="preserve">رابعاً: التنوع والعدالة في الممارسات، ولذا يجب أن توفر برامج التطور المهن الفرص العادلة للتعلم، وتقييم السياسات والممارسات التربوية؛ لدعم عدالة مخرجات التعلم، وتعيين ودعم تنوع المشاركين. </w:t>
      </w:r>
    </w:p>
    <w:p w14:paraId="3C5C4A34" w14:textId="01DC7EB4" w:rsidR="00453729" w:rsidRPr="007A06F0" w:rsidRDefault="000C259A" w:rsidP="007A06F0">
      <w:pPr>
        <w:tabs>
          <w:tab w:val="left" w:pos="424"/>
        </w:tabs>
        <w:bidi/>
        <w:spacing w:line="20" w:lineRule="atLeast"/>
        <w:jc w:val="lowKashida"/>
        <w:rPr>
          <w:rFonts w:asciiTheme="majorBidi" w:hAnsiTheme="majorBidi" w:cstheme="majorBidi"/>
          <w:b/>
          <w:bCs/>
          <w:sz w:val="32"/>
          <w:szCs w:val="32"/>
          <w:rtl/>
          <w:lang w:bidi="ar-JO"/>
        </w:rPr>
      </w:pPr>
      <w:r w:rsidRPr="007A06F0">
        <w:rPr>
          <w:rFonts w:asciiTheme="majorBidi" w:hAnsiTheme="majorBidi" w:cstheme="majorBidi"/>
          <w:sz w:val="32"/>
          <w:szCs w:val="32"/>
          <w:rtl/>
          <w:lang w:bidi="ar-JO"/>
        </w:rPr>
        <w:t>خامساً: الأدوار والمصادر والهيكل المرجعي: يجب على المسؤولين والشركاء في برامج التطور المهني استخدام الصلاحيات والموارد اللازمة؛ لتوضيح مهمة هذه البرامج ووضع هياكل تنظيمية، تدعم تطوير عملية التعلم للمراحل الدراسية المختلفة، وللمعلمين، ولغيرهم من المعنيين بالعملية التعليمية.</w:t>
      </w:r>
    </w:p>
    <w:p w14:paraId="284BB2D1" w14:textId="77777777" w:rsidR="007A06F0" w:rsidRDefault="007A06F0" w:rsidP="007A06F0">
      <w:pPr>
        <w:tabs>
          <w:tab w:val="left" w:pos="424"/>
        </w:tabs>
        <w:bidi/>
        <w:spacing w:line="20" w:lineRule="atLeast"/>
        <w:jc w:val="lowKashida"/>
        <w:rPr>
          <w:rFonts w:asciiTheme="majorBidi" w:hAnsiTheme="majorBidi" w:cstheme="majorBidi"/>
          <w:b/>
          <w:bCs/>
          <w:sz w:val="32"/>
          <w:szCs w:val="32"/>
          <w:rtl/>
        </w:rPr>
      </w:pPr>
    </w:p>
    <w:p w14:paraId="7B17CDD2" w14:textId="77777777" w:rsidR="007A06F0" w:rsidRDefault="007A06F0" w:rsidP="007A06F0">
      <w:pPr>
        <w:tabs>
          <w:tab w:val="left" w:pos="424"/>
        </w:tabs>
        <w:bidi/>
        <w:spacing w:line="20" w:lineRule="atLeast"/>
        <w:jc w:val="lowKashida"/>
        <w:rPr>
          <w:rFonts w:asciiTheme="majorBidi" w:hAnsiTheme="majorBidi" w:cstheme="majorBidi"/>
          <w:b/>
          <w:bCs/>
          <w:sz w:val="32"/>
          <w:szCs w:val="32"/>
          <w:rtl/>
        </w:rPr>
      </w:pPr>
    </w:p>
    <w:p w14:paraId="0E34EA58" w14:textId="6A9A4BD6" w:rsidR="000C259A" w:rsidRPr="007A06F0" w:rsidRDefault="000C259A" w:rsidP="007A06F0">
      <w:pPr>
        <w:tabs>
          <w:tab w:val="left" w:pos="424"/>
        </w:tabs>
        <w:bidi/>
        <w:spacing w:line="20" w:lineRule="atLeast"/>
        <w:jc w:val="lowKashida"/>
        <w:rPr>
          <w:rFonts w:asciiTheme="majorBidi" w:hAnsiTheme="majorBidi" w:cstheme="majorBidi"/>
          <w:b/>
          <w:bCs/>
          <w:sz w:val="32"/>
          <w:szCs w:val="32"/>
          <w:rtl/>
        </w:rPr>
      </w:pPr>
      <w:r w:rsidRPr="007A06F0">
        <w:rPr>
          <w:rFonts w:asciiTheme="majorBidi" w:hAnsiTheme="majorBidi" w:cstheme="majorBidi"/>
          <w:b/>
          <w:bCs/>
          <w:sz w:val="32"/>
          <w:szCs w:val="32"/>
          <w:rtl/>
        </w:rPr>
        <w:t>معوقات التطوير المهني للمعلمين:</w:t>
      </w:r>
    </w:p>
    <w:p w14:paraId="1F0EE6A5" w14:textId="14E52CE5" w:rsidR="000C259A" w:rsidRPr="007A06F0" w:rsidRDefault="000C259A" w:rsidP="007A06F0">
      <w:pPr>
        <w:tabs>
          <w:tab w:val="left" w:pos="424"/>
        </w:tabs>
        <w:bidi/>
        <w:spacing w:line="20" w:lineRule="atLeast"/>
        <w:jc w:val="lowKashida"/>
        <w:rPr>
          <w:rFonts w:asciiTheme="majorBidi" w:hAnsiTheme="majorBidi" w:cstheme="majorBidi"/>
          <w:sz w:val="32"/>
          <w:szCs w:val="32"/>
          <w:rtl/>
          <w:lang w:bidi="ar-JO"/>
        </w:rPr>
      </w:pPr>
      <w:r w:rsidRPr="007A06F0">
        <w:rPr>
          <w:rFonts w:asciiTheme="majorBidi" w:hAnsiTheme="majorBidi" w:cstheme="majorBidi"/>
          <w:sz w:val="32"/>
          <w:szCs w:val="32"/>
          <w:rtl/>
          <w:lang w:bidi="ar-JO"/>
        </w:rPr>
        <w:t xml:space="preserve">    توجد بعض الدراسات التي أظهرت نتائجها بعض المعوقات للتطوير المهني، مثل: دراسة البدري (</w:t>
      </w:r>
      <w:r w:rsidR="00D66424" w:rsidRPr="007A06F0">
        <w:rPr>
          <w:rFonts w:asciiTheme="majorBidi" w:hAnsiTheme="majorBidi" w:cstheme="majorBidi"/>
          <w:sz w:val="32"/>
          <w:szCs w:val="32"/>
          <w:lang w:bidi="ar-JO"/>
        </w:rPr>
        <w:t>2014</w:t>
      </w:r>
      <w:r w:rsidRPr="007A06F0">
        <w:rPr>
          <w:rFonts w:asciiTheme="majorBidi" w:hAnsiTheme="majorBidi" w:cstheme="majorBidi"/>
          <w:sz w:val="32"/>
          <w:szCs w:val="32"/>
          <w:rtl/>
          <w:lang w:bidi="ar-JO"/>
        </w:rPr>
        <w:t>)، والصاعدي (</w:t>
      </w:r>
      <w:r w:rsidR="00D66424" w:rsidRPr="007A06F0">
        <w:rPr>
          <w:rFonts w:asciiTheme="majorBidi" w:hAnsiTheme="majorBidi" w:cstheme="majorBidi"/>
          <w:sz w:val="32"/>
          <w:szCs w:val="32"/>
          <w:lang w:bidi="ar-JO"/>
        </w:rPr>
        <w:t>2014</w:t>
      </w:r>
      <w:r w:rsidRPr="007A06F0">
        <w:rPr>
          <w:rFonts w:asciiTheme="majorBidi" w:hAnsiTheme="majorBidi" w:cstheme="majorBidi"/>
          <w:sz w:val="32"/>
          <w:szCs w:val="32"/>
          <w:rtl/>
          <w:lang w:bidi="ar-JO"/>
        </w:rPr>
        <w:t>)، وأبو شاويش والآغا (</w:t>
      </w:r>
      <w:r w:rsidR="00D66424" w:rsidRPr="007A06F0">
        <w:rPr>
          <w:rFonts w:asciiTheme="majorBidi" w:hAnsiTheme="majorBidi" w:cstheme="majorBidi"/>
          <w:sz w:val="32"/>
          <w:szCs w:val="32"/>
          <w:lang w:bidi="ar-JO"/>
        </w:rPr>
        <w:t>2016</w:t>
      </w:r>
      <w:r w:rsidRPr="007A06F0">
        <w:rPr>
          <w:rFonts w:asciiTheme="majorBidi" w:hAnsiTheme="majorBidi" w:cstheme="majorBidi"/>
          <w:sz w:val="32"/>
          <w:szCs w:val="32"/>
          <w:rtl/>
          <w:lang w:bidi="ar-JO"/>
        </w:rPr>
        <w:t>)، ودراسة اليحيي (</w:t>
      </w:r>
      <w:r w:rsidR="00D66424" w:rsidRPr="007A06F0">
        <w:rPr>
          <w:rFonts w:asciiTheme="majorBidi" w:hAnsiTheme="majorBidi" w:cstheme="majorBidi"/>
          <w:sz w:val="32"/>
          <w:szCs w:val="32"/>
          <w:lang w:bidi="ar-JO"/>
        </w:rPr>
        <w:t>2017</w:t>
      </w:r>
      <w:r w:rsidRPr="007A06F0">
        <w:rPr>
          <w:rFonts w:asciiTheme="majorBidi" w:hAnsiTheme="majorBidi" w:cstheme="majorBidi"/>
          <w:sz w:val="32"/>
          <w:szCs w:val="32"/>
          <w:rtl/>
          <w:lang w:bidi="ar-JO"/>
        </w:rPr>
        <w:t>)، إذ توصلت إلى أن أهم معوقات التطوير المهني للمعلين تتمثل بما يلي:</w:t>
      </w:r>
    </w:p>
    <w:p w14:paraId="19B31605" w14:textId="77777777" w:rsidR="000C259A" w:rsidRPr="007A06F0" w:rsidRDefault="000C259A" w:rsidP="007A06F0">
      <w:pPr>
        <w:pStyle w:val="a5"/>
        <w:numPr>
          <w:ilvl w:val="0"/>
          <w:numId w:val="21"/>
        </w:numPr>
        <w:tabs>
          <w:tab w:val="left" w:pos="424"/>
        </w:tabs>
        <w:spacing w:after="0" w:line="20" w:lineRule="atLeast"/>
        <w:ind w:left="0" w:firstLine="0"/>
        <w:jc w:val="lowKashida"/>
        <w:rPr>
          <w:rFonts w:asciiTheme="majorBidi" w:hAnsiTheme="majorBidi" w:cstheme="majorBidi"/>
          <w:sz w:val="32"/>
          <w:szCs w:val="32"/>
          <w:rtl/>
          <w:lang w:bidi="ar-JO"/>
        </w:rPr>
      </w:pPr>
      <w:r w:rsidRPr="007A06F0">
        <w:rPr>
          <w:rFonts w:asciiTheme="majorBidi" w:hAnsiTheme="majorBidi" w:cstheme="majorBidi"/>
          <w:sz w:val="32"/>
          <w:szCs w:val="32"/>
          <w:rtl/>
          <w:lang w:bidi="ar-JO"/>
        </w:rPr>
        <w:t>عدم ربط التنمية المهنية بالحوافز، والترقيات.</w:t>
      </w:r>
    </w:p>
    <w:p w14:paraId="06607BA3" w14:textId="77777777" w:rsidR="000C259A" w:rsidRPr="007A06F0" w:rsidRDefault="000C259A" w:rsidP="007A06F0">
      <w:pPr>
        <w:pStyle w:val="a5"/>
        <w:numPr>
          <w:ilvl w:val="0"/>
          <w:numId w:val="21"/>
        </w:numPr>
        <w:tabs>
          <w:tab w:val="left" w:pos="424"/>
        </w:tabs>
        <w:spacing w:after="0" w:line="20" w:lineRule="atLeast"/>
        <w:ind w:left="0" w:firstLine="0"/>
        <w:jc w:val="lowKashida"/>
        <w:rPr>
          <w:rFonts w:asciiTheme="majorBidi" w:hAnsiTheme="majorBidi" w:cstheme="majorBidi"/>
          <w:sz w:val="32"/>
          <w:szCs w:val="32"/>
          <w:rtl/>
          <w:lang w:bidi="ar-JO"/>
        </w:rPr>
      </w:pPr>
      <w:r w:rsidRPr="007A06F0">
        <w:rPr>
          <w:rFonts w:asciiTheme="majorBidi" w:hAnsiTheme="majorBidi" w:cstheme="majorBidi"/>
          <w:sz w:val="32"/>
          <w:szCs w:val="32"/>
          <w:rtl/>
          <w:lang w:bidi="ar-JO"/>
        </w:rPr>
        <w:t>قلة الحوافز المادية، والمعنوية للمعلم المتميز.</w:t>
      </w:r>
    </w:p>
    <w:p w14:paraId="39E91E51" w14:textId="707972D6" w:rsidR="00D66424" w:rsidRPr="007A06F0" w:rsidRDefault="000C259A" w:rsidP="007A06F0">
      <w:pPr>
        <w:pStyle w:val="a5"/>
        <w:numPr>
          <w:ilvl w:val="0"/>
          <w:numId w:val="21"/>
        </w:numPr>
        <w:tabs>
          <w:tab w:val="left" w:pos="424"/>
        </w:tabs>
        <w:spacing w:after="0" w:line="20" w:lineRule="atLeast"/>
        <w:ind w:left="0" w:firstLine="0"/>
        <w:jc w:val="lowKashida"/>
        <w:rPr>
          <w:rFonts w:asciiTheme="majorBidi" w:hAnsiTheme="majorBidi" w:cstheme="majorBidi"/>
          <w:sz w:val="32"/>
          <w:szCs w:val="32"/>
          <w:lang w:bidi="ar-JO"/>
        </w:rPr>
      </w:pPr>
      <w:r w:rsidRPr="007A06F0">
        <w:rPr>
          <w:rFonts w:asciiTheme="majorBidi" w:hAnsiTheme="majorBidi" w:cstheme="majorBidi"/>
          <w:sz w:val="32"/>
          <w:szCs w:val="32"/>
          <w:rtl/>
          <w:lang w:bidi="ar-JO"/>
        </w:rPr>
        <w:t>ضعف مشاركة المعلم بإبداء الرأي في احتياجاته التدريبية.</w:t>
      </w:r>
    </w:p>
    <w:p w14:paraId="7B1BF4AB" w14:textId="4B9442CD" w:rsidR="000C259A" w:rsidRPr="007A06F0" w:rsidRDefault="000C259A" w:rsidP="007A06F0">
      <w:pPr>
        <w:tabs>
          <w:tab w:val="left" w:pos="424"/>
        </w:tabs>
        <w:bidi/>
        <w:spacing w:line="20" w:lineRule="atLeast"/>
        <w:jc w:val="lowKashida"/>
        <w:rPr>
          <w:rFonts w:asciiTheme="majorBidi" w:hAnsiTheme="majorBidi" w:cstheme="majorBidi"/>
          <w:sz w:val="32"/>
          <w:szCs w:val="32"/>
          <w:rtl/>
          <w:lang w:bidi="ar-JO"/>
        </w:rPr>
      </w:pPr>
      <w:r w:rsidRPr="007A06F0">
        <w:rPr>
          <w:rFonts w:asciiTheme="majorBidi" w:hAnsiTheme="majorBidi" w:cstheme="majorBidi"/>
          <w:sz w:val="32"/>
          <w:szCs w:val="32"/>
          <w:rtl/>
          <w:lang w:bidi="ar-JO"/>
        </w:rPr>
        <w:t>ويذكر يوسف (</w:t>
      </w:r>
      <w:r w:rsidR="00D66424" w:rsidRPr="007A06F0">
        <w:rPr>
          <w:rFonts w:asciiTheme="majorBidi" w:hAnsiTheme="majorBidi" w:cstheme="majorBidi"/>
          <w:sz w:val="32"/>
          <w:szCs w:val="32"/>
          <w:lang w:bidi="fa-IR"/>
        </w:rPr>
        <w:t>1433</w:t>
      </w:r>
      <w:r w:rsidRPr="007A06F0">
        <w:rPr>
          <w:rFonts w:asciiTheme="majorBidi" w:hAnsiTheme="majorBidi" w:cstheme="majorBidi"/>
          <w:sz w:val="32"/>
          <w:szCs w:val="32"/>
          <w:rtl/>
          <w:lang w:bidi="fa-IR"/>
        </w:rPr>
        <w:t xml:space="preserve">) </w:t>
      </w:r>
      <w:r w:rsidRPr="007A06F0">
        <w:rPr>
          <w:rFonts w:asciiTheme="majorBidi" w:hAnsiTheme="majorBidi" w:cstheme="majorBidi"/>
          <w:sz w:val="32"/>
          <w:szCs w:val="32"/>
          <w:rtl/>
          <w:lang w:bidi="ar-JO"/>
        </w:rPr>
        <w:t>والوليعي (</w:t>
      </w:r>
      <w:r w:rsidR="00D66424" w:rsidRPr="007A06F0">
        <w:rPr>
          <w:rFonts w:asciiTheme="majorBidi" w:hAnsiTheme="majorBidi" w:cstheme="majorBidi"/>
          <w:sz w:val="32"/>
          <w:szCs w:val="32"/>
          <w:lang w:bidi="fa-IR"/>
        </w:rPr>
        <w:t>2012</w:t>
      </w:r>
      <w:r w:rsidRPr="007A06F0">
        <w:rPr>
          <w:rFonts w:asciiTheme="majorBidi" w:hAnsiTheme="majorBidi" w:cstheme="majorBidi"/>
          <w:sz w:val="32"/>
          <w:szCs w:val="32"/>
          <w:rtl/>
          <w:lang w:bidi="fa-IR"/>
        </w:rPr>
        <w:t xml:space="preserve">) (في اليحيى، </w:t>
      </w:r>
      <w:r w:rsidR="0016571B" w:rsidRPr="007A06F0">
        <w:rPr>
          <w:rFonts w:asciiTheme="majorBidi" w:hAnsiTheme="majorBidi" w:cstheme="majorBidi"/>
          <w:sz w:val="32"/>
          <w:szCs w:val="32"/>
          <w:lang w:bidi="fa-IR"/>
        </w:rPr>
        <w:t>:</w:t>
      </w:r>
      <w:r w:rsidR="00D66424" w:rsidRPr="007A06F0">
        <w:rPr>
          <w:rFonts w:asciiTheme="majorBidi" w:hAnsiTheme="majorBidi" w:cstheme="majorBidi"/>
          <w:sz w:val="32"/>
          <w:szCs w:val="32"/>
          <w:lang w:bidi="fa-IR"/>
        </w:rPr>
        <w:t>2017</w:t>
      </w:r>
      <w:r w:rsidRPr="007A06F0">
        <w:rPr>
          <w:rFonts w:asciiTheme="majorBidi" w:hAnsiTheme="majorBidi" w:cstheme="majorBidi"/>
          <w:sz w:val="32"/>
          <w:szCs w:val="32"/>
          <w:rtl/>
          <w:lang w:bidi="fa-IR"/>
        </w:rPr>
        <w:t xml:space="preserve"> </w:t>
      </w:r>
      <w:r w:rsidR="0016571B" w:rsidRPr="007A06F0">
        <w:rPr>
          <w:rFonts w:asciiTheme="majorBidi" w:hAnsiTheme="majorBidi" w:cstheme="majorBidi"/>
          <w:sz w:val="32"/>
          <w:szCs w:val="32"/>
          <w:lang w:bidi="fa-IR"/>
        </w:rPr>
        <w:t>(14</w:t>
      </w:r>
      <w:r w:rsidRPr="007A06F0">
        <w:rPr>
          <w:rFonts w:asciiTheme="majorBidi" w:hAnsiTheme="majorBidi" w:cstheme="majorBidi"/>
          <w:sz w:val="32"/>
          <w:szCs w:val="32"/>
          <w:rtl/>
          <w:lang w:bidi="fa-IR"/>
        </w:rPr>
        <w:t xml:space="preserve">وجود </w:t>
      </w:r>
      <w:r w:rsidRPr="007A06F0">
        <w:rPr>
          <w:rFonts w:asciiTheme="majorBidi" w:hAnsiTheme="majorBidi" w:cstheme="majorBidi"/>
          <w:sz w:val="32"/>
          <w:szCs w:val="32"/>
          <w:rtl/>
          <w:lang w:bidi="ar-JO"/>
        </w:rPr>
        <w:t>نوعين من المعوقات:</w:t>
      </w:r>
    </w:p>
    <w:p w14:paraId="7A86460B" w14:textId="77777777" w:rsidR="000C259A" w:rsidRPr="007A06F0" w:rsidRDefault="000C259A" w:rsidP="007A06F0">
      <w:pPr>
        <w:tabs>
          <w:tab w:val="left" w:pos="424"/>
        </w:tabs>
        <w:bidi/>
        <w:spacing w:line="20" w:lineRule="atLeast"/>
        <w:jc w:val="lowKashida"/>
        <w:rPr>
          <w:rFonts w:asciiTheme="majorBidi" w:hAnsiTheme="majorBidi" w:cstheme="majorBidi"/>
          <w:sz w:val="32"/>
          <w:szCs w:val="32"/>
          <w:rtl/>
          <w:lang w:bidi="ar-JO"/>
        </w:rPr>
      </w:pPr>
      <w:r w:rsidRPr="007A06F0">
        <w:rPr>
          <w:rFonts w:asciiTheme="majorBidi" w:hAnsiTheme="majorBidi" w:cstheme="majorBidi"/>
          <w:sz w:val="32"/>
          <w:szCs w:val="32"/>
          <w:rtl/>
          <w:lang w:bidi="ar-JO"/>
        </w:rPr>
        <w:t>أ - معوقات متعلقة بالمعلمين: ومن ذلك اعتقاد بعض المعلمين أن التطوير المهني يحتاج إلى جهد عال، وقد يؤدي إلى الفشل؛ بسبب تغيير بعض طرائق التدريس المعتاد عليها، وعدم الثقة من النفس والمغامرة في طرائق حديثة، وعدم الإلمام بالتقنية والمهارات الحاسوبية، والاطلاع على مصادر المعرفة المتنوعة، وقلة الدافعية لدى المعلم؛ لتطوير نفسه ذاتياً.</w:t>
      </w:r>
    </w:p>
    <w:p w14:paraId="5D188F3D" w14:textId="01302876" w:rsidR="00EB4F58" w:rsidRPr="007A06F0" w:rsidRDefault="000C259A" w:rsidP="007A06F0">
      <w:pPr>
        <w:tabs>
          <w:tab w:val="left" w:pos="424"/>
        </w:tabs>
        <w:bidi/>
        <w:spacing w:line="20" w:lineRule="atLeast"/>
        <w:jc w:val="lowKashida"/>
        <w:rPr>
          <w:rFonts w:asciiTheme="majorBidi" w:hAnsiTheme="majorBidi" w:cstheme="majorBidi"/>
          <w:sz w:val="32"/>
          <w:szCs w:val="32"/>
          <w:rtl/>
          <w:lang w:bidi="ar-JO"/>
        </w:rPr>
      </w:pPr>
      <w:r w:rsidRPr="007A06F0">
        <w:rPr>
          <w:rFonts w:asciiTheme="majorBidi" w:hAnsiTheme="majorBidi" w:cstheme="majorBidi"/>
          <w:sz w:val="32"/>
          <w:szCs w:val="32"/>
          <w:rtl/>
          <w:lang w:bidi="ar-JO"/>
        </w:rPr>
        <w:t xml:space="preserve">ب - معوقات فنية، مثل: قلة الحوافز والتعزيزات التي تقدم للمعلم؛ من أجل تطويره، ونقص الوسائل التعليمية والمختبرات، وعدم توفر كوادر مدربة متفرغة بدرجة </w:t>
      </w:r>
      <w:r w:rsidRPr="007A06F0">
        <w:rPr>
          <w:rFonts w:asciiTheme="majorBidi" w:hAnsiTheme="majorBidi" w:cstheme="majorBidi"/>
          <w:sz w:val="32"/>
          <w:szCs w:val="32"/>
          <w:rtl/>
          <w:lang w:bidi="ar-JO"/>
        </w:rPr>
        <w:lastRenderedPageBreak/>
        <w:t xml:space="preserve">كافية، وغياب المعايير الموضوعية للترشيح واختيار المتدربين (الراعي، </w:t>
      </w:r>
      <w:r w:rsidR="0016571B" w:rsidRPr="007A06F0">
        <w:rPr>
          <w:rFonts w:asciiTheme="majorBidi" w:hAnsiTheme="majorBidi" w:cstheme="majorBidi"/>
          <w:sz w:val="32"/>
          <w:szCs w:val="32"/>
          <w:lang w:bidi="ar-JO"/>
        </w:rPr>
        <w:t>18:</w:t>
      </w:r>
      <w:r w:rsidR="00D66424" w:rsidRPr="007A06F0">
        <w:rPr>
          <w:rFonts w:asciiTheme="majorBidi" w:hAnsiTheme="majorBidi" w:cstheme="majorBidi"/>
          <w:sz w:val="32"/>
          <w:szCs w:val="32"/>
          <w:lang w:bidi="fa-IR"/>
        </w:rPr>
        <w:t>2010</w:t>
      </w:r>
      <w:r w:rsidRPr="007A06F0">
        <w:rPr>
          <w:rFonts w:asciiTheme="majorBidi" w:hAnsiTheme="majorBidi" w:cstheme="majorBidi"/>
          <w:sz w:val="32"/>
          <w:szCs w:val="32"/>
          <w:rtl/>
          <w:lang w:bidi="ar-JO"/>
        </w:rPr>
        <w:t>).</w:t>
      </w:r>
    </w:p>
    <w:p w14:paraId="5B3FDF95" w14:textId="77777777" w:rsidR="007A06F0" w:rsidRDefault="007A06F0" w:rsidP="007A06F0">
      <w:pPr>
        <w:tabs>
          <w:tab w:val="left" w:pos="424"/>
        </w:tabs>
        <w:bidi/>
        <w:spacing w:line="20" w:lineRule="atLeast"/>
        <w:rPr>
          <w:rFonts w:asciiTheme="majorBidi" w:hAnsiTheme="majorBidi" w:cstheme="majorBidi"/>
          <w:b/>
          <w:bCs/>
          <w:sz w:val="32"/>
          <w:szCs w:val="32"/>
          <w:rtl/>
        </w:rPr>
      </w:pPr>
    </w:p>
    <w:p w14:paraId="7D015189" w14:textId="5CA911B1" w:rsidR="000C259A" w:rsidRPr="007A06F0" w:rsidRDefault="000C259A" w:rsidP="007A06F0">
      <w:pPr>
        <w:tabs>
          <w:tab w:val="left" w:pos="424"/>
        </w:tabs>
        <w:bidi/>
        <w:spacing w:line="20" w:lineRule="atLeast"/>
        <w:rPr>
          <w:rFonts w:asciiTheme="majorBidi" w:hAnsiTheme="majorBidi" w:cstheme="majorBidi"/>
          <w:b/>
          <w:bCs/>
          <w:sz w:val="32"/>
          <w:szCs w:val="32"/>
          <w:rtl/>
        </w:rPr>
      </w:pPr>
      <w:r w:rsidRPr="007A06F0">
        <w:rPr>
          <w:rFonts w:asciiTheme="majorBidi" w:hAnsiTheme="majorBidi" w:cstheme="majorBidi"/>
          <w:b/>
          <w:bCs/>
          <w:sz w:val="32"/>
          <w:szCs w:val="32"/>
          <w:rtl/>
        </w:rPr>
        <w:t>الدراسات السابقة</w:t>
      </w:r>
    </w:p>
    <w:p w14:paraId="2FD6B846" w14:textId="72D20056" w:rsidR="00453729" w:rsidRPr="007A06F0" w:rsidRDefault="000C259A" w:rsidP="007A06F0">
      <w:pPr>
        <w:tabs>
          <w:tab w:val="left" w:pos="424"/>
        </w:tabs>
        <w:bidi/>
        <w:spacing w:line="20" w:lineRule="atLeast"/>
        <w:jc w:val="lowKashida"/>
        <w:rPr>
          <w:rFonts w:asciiTheme="majorBidi" w:hAnsiTheme="majorBidi" w:cstheme="majorBidi"/>
          <w:b/>
          <w:bCs/>
          <w:sz w:val="32"/>
          <w:szCs w:val="32"/>
          <w:rtl/>
        </w:rPr>
      </w:pPr>
      <w:r w:rsidRPr="007A06F0">
        <w:rPr>
          <w:rFonts w:asciiTheme="majorBidi" w:hAnsiTheme="majorBidi" w:cstheme="majorBidi"/>
          <w:b/>
          <w:bCs/>
          <w:sz w:val="32"/>
          <w:szCs w:val="32"/>
          <w:rtl/>
        </w:rPr>
        <w:t xml:space="preserve">     </w:t>
      </w:r>
      <w:r w:rsidR="00F71F98" w:rsidRPr="007A06F0">
        <w:rPr>
          <w:rFonts w:asciiTheme="majorBidi" w:hAnsiTheme="majorBidi" w:cstheme="majorBidi"/>
          <w:sz w:val="32"/>
          <w:szCs w:val="32"/>
          <w:rtl/>
          <w:lang w:bidi="ar-JO"/>
        </w:rPr>
        <w:t>تم الاطلاع</w:t>
      </w:r>
      <w:r w:rsidRPr="007A06F0">
        <w:rPr>
          <w:rFonts w:asciiTheme="majorBidi" w:hAnsiTheme="majorBidi" w:cstheme="majorBidi"/>
          <w:sz w:val="32"/>
          <w:szCs w:val="32"/>
          <w:rtl/>
          <w:lang w:bidi="ar-JO"/>
        </w:rPr>
        <w:t xml:space="preserve"> على العديد من الدراسات ذات العلاقة بواقع التطوير المهني للمعلمين؛ لإثراء الجانب النظري؛ ل</w:t>
      </w:r>
      <w:r w:rsidR="00F71F98" w:rsidRPr="007A06F0">
        <w:rPr>
          <w:rFonts w:asciiTheme="majorBidi" w:hAnsiTheme="majorBidi" w:cstheme="majorBidi"/>
          <w:sz w:val="32"/>
          <w:szCs w:val="32"/>
          <w:rtl/>
          <w:lang w:bidi="ar-JO"/>
        </w:rPr>
        <w:t>لدراسة</w:t>
      </w:r>
      <w:r w:rsidRPr="007A06F0">
        <w:rPr>
          <w:rFonts w:asciiTheme="majorBidi" w:hAnsiTheme="majorBidi" w:cstheme="majorBidi"/>
          <w:sz w:val="32"/>
          <w:szCs w:val="32"/>
          <w:rtl/>
          <w:lang w:bidi="ar-JO"/>
        </w:rPr>
        <w:t xml:space="preserve"> الحالية، إضافة إلى الاستفادة منها في تحديد المنهج الملائم واختياره، ولقد واجهت الباحثتان ندرة الدراسات العربية والأجنبية -في حدود علم الباحثتين- التي تناولت واقع التطوير المهني لمعلمات الحاسب الآلي، وفيما يلي استعراض للدراسات السابقة:</w:t>
      </w:r>
    </w:p>
    <w:p w14:paraId="7AFE2BB4" w14:textId="1BC4621E" w:rsidR="000C259A" w:rsidRPr="007A06F0" w:rsidRDefault="00453729" w:rsidP="007A06F0">
      <w:pPr>
        <w:tabs>
          <w:tab w:val="left" w:pos="424"/>
        </w:tabs>
        <w:bidi/>
        <w:spacing w:line="20" w:lineRule="atLeast"/>
        <w:jc w:val="lowKashida"/>
        <w:rPr>
          <w:rFonts w:asciiTheme="majorBidi" w:hAnsiTheme="majorBidi" w:cstheme="majorBidi"/>
          <w:sz w:val="32"/>
          <w:szCs w:val="32"/>
          <w:rtl/>
          <w:lang w:bidi="ar-JO"/>
        </w:rPr>
      </w:pPr>
      <w:r w:rsidRPr="007A06F0">
        <w:rPr>
          <w:rFonts w:asciiTheme="majorBidi" w:hAnsiTheme="majorBidi" w:cstheme="majorBidi"/>
          <w:sz w:val="32"/>
          <w:szCs w:val="32"/>
          <w:rtl/>
          <w:lang w:bidi="ar-JO"/>
        </w:rPr>
        <w:t xml:space="preserve">   </w:t>
      </w:r>
      <w:r w:rsidR="000C259A" w:rsidRPr="007A06F0">
        <w:rPr>
          <w:rFonts w:asciiTheme="majorBidi" w:hAnsiTheme="majorBidi" w:cstheme="majorBidi"/>
          <w:sz w:val="32"/>
          <w:szCs w:val="32"/>
          <w:rtl/>
          <w:lang w:bidi="ar-JO"/>
        </w:rPr>
        <w:t xml:space="preserve"> على المستوى المحلي، وعلى سبيل المثال أجرى البلوي والراجح (</w:t>
      </w:r>
      <w:r w:rsidR="000C259A" w:rsidRPr="007A06F0">
        <w:rPr>
          <w:rFonts w:asciiTheme="majorBidi" w:hAnsiTheme="majorBidi" w:cstheme="majorBidi"/>
          <w:sz w:val="32"/>
          <w:szCs w:val="32"/>
          <w:lang w:bidi="ar-JO"/>
        </w:rPr>
        <w:t>2012</w:t>
      </w:r>
      <w:r w:rsidR="000C259A" w:rsidRPr="007A06F0">
        <w:rPr>
          <w:rFonts w:asciiTheme="majorBidi" w:hAnsiTheme="majorBidi" w:cstheme="majorBidi"/>
          <w:sz w:val="32"/>
          <w:szCs w:val="32"/>
          <w:rtl/>
          <w:lang w:bidi="ar-JO"/>
        </w:rPr>
        <w:t xml:space="preserve">) دراسة هدفت إلى التعرف على واقع التطور المهني لمعلمي الرياضيات ومعلماتها في عشر إدارات تعليم في المملكة العربية السعودية خلال السنوات الثلاث الماضية، والكشف عن معوقات تطورهم المهني، وقد استخدم الباحثان المنهج الوصفي في هذه الدراسة، إذ شملت عينة الدراسة </w:t>
      </w:r>
      <w:r w:rsidR="000C259A" w:rsidRPr="007A06F0">
        <w:rPr>
          <w:rFonts w:asciiTheme="majorBidi" w:hAnsiTheme="majorBidi" w:cstheme="majorBidi"/>
          <w:sz w:val="32"/>
          <w:szCs w:val="32"/>
          <w:lang w:bidi="fa-IR"/>
        </w:rPr>
        <w:t>393</w:t>
      </w:r>
      <w:r w:rsidR="000C259A" w:rsidRPr="007A06F0">
        <w:rPr>
          <w:rFonts w:asciiTheme="majorBidi" w:hAnsiTheme="majorBidi" w:cstheme="majorBidi"/>
          <w:sz w:val="32"/>
          <w:szCs w:val="32"/>
          <w:rtl/>
          <w:lang w:bidi="ar-JO"/>
        </w:rPr>
        <w:t xml:space="preserve"> معلماً و</w:t>
      </w:r>
      <w:r w:rsidR="000C259A" w:rsidRPr="007A06F0">
        <w:rPr>
          <w:rFonts w:asciiTheme="majorBidi" w:hAnsiTheme="majorBidi" w:cstheme="majorBidi"/>
          <w:sz w:val="32"/>
          <w:szCs w:val="32"/>
          <w:lang w:bidi="fa-IR"/>
        </w:rPr>
        <w:t>293</w:t>
      </w:r>
      <w:r w:rsidR="000C259A" w:rsidRPr="007A06F0">
        <w:rPr>
          <w:rFonts w:asciiTheme="majorBidi" w:hAnsiTheme="majorBidi" w:cstheme="majorBidi"/>
          <w:sz w:val="32"/>
          <w:szCs w:val="32"/>
          <w:rtl/>
          <w:lang w:bidi="ar-JO"/>
        </w:rPr>
        <w:t xml:space="preserve"> معلمة من المستجيبين لأداة الدراسة التي صُمِّت وفقاً لخمسة مجالات، هي: أنشطة التطور المهني، ومصادره، وحالات التطور التخصصية، وحالات التطور التربوية، ومعوقات التطور المهني. وقد توصلت الدراسة إلى أن أكثر أنشطة التطور المهني ممارسة لدى عينة الدراسة في الاستفادة من تقارير المشرف التربوي وتوجيهاته، والتواصل مع أولياء الأمور؛ لرفع مستوى الأداء التدريسي، ولقد حققت ثلاث فقرات درجة عالية في إسهامها بكونها مصدرًا لممارسة المعلمين والمعلمات لأنشطة التطور المهني، منها: زملاء المهنة ، والمصادر الذاتية (الكتب، والمجلات، والدوريات... إلخ)، أما فيما يتعلق بالموضوعات الرياضية التي أسهمت الأنشطة والمصادر للتطور المهني في تطويرها لدى عينة الدراسة فقد جاءت في سبعة موضوعات، منها: الأعداد والعمليات عليها، والمفاهيم الجبرية، والمفاهيم الهندسية، أما فيما يتعلق بالموضوعات التربوية فقد جاءت في عشر ممارسات، منها: التخطيط للتدريس، ومهارات إلقاء الأسئلة والنقاش داخل الفصل، أما معوقات التطور المهني فقد تمثلت في: كثرة الأعباء الوظيفية، وتعارض أنشطة التطور المهني مع وقت الدوام الرسمي.</w:t>
      </w:r>
    </w:p>
    <w:p w14:paraId="35C81B8E" w14:textId="40CB3C6E" w:rsidR="000C259A" w:rsidRPr="007A06F0" w:rsidRDefault="00EB4F58" w:rsidP="007A06F0">
      <w:pPr>
        <w:tabs>
          <w:tab w:val="left" w:pos="424"/>
        </w:tabs>
        <w:bidi/>
        <w:spacing w:line="20" w:lineRule="atLeast"/>
        <w:jc w:val="lowKashida"/>
        <w:rPr>
          <w:rFonts w:asciiTheme="majorBidi" w:hAnsiTheme="majorBidi" w:cstheme="majorBidi"/>
          <w:sz w:val="32"/>
          <w:szCs w:val="32"/>
          <w:rtl/>
        </w:rPr>
      </w:pPr>
      <w:r w:rsidRPr="007A06F0">
        <w:rPr>
          <w:rFonts w:asciiTheme="majorBidi" w:hAnsiTheme="majorBidi" w:cstheme="majorBidi"/>
          <w:sz w:val="32"/>
          <w:szCs w:val="32"/>
          <w:rtl/>
          <w:lang w:bidi="ar-JO"/>
        </w:rPr>
        <w:t xml:space="preserve">    </w:t>
      </w:r>
      <w:r w:rsidR="000C259A" w:rsidRPr="007A06F0">
        <w:rPr>
          <w:rFonts w:asciiTheme="majorBidi" w:hAnsiTheme="majorBidi" w:cstheme="majorBidi"/>
          <w:sz w:val="32"/>
          <w:szCs w:val="32"/>
          <w:rtl/>
          <w:lang w:bidi="ar-JO"/>
        </w:rPr>
        <w:t xml:space="preserve"> أما الشمراني وآخرون (</w:t>
      </w:r>
      <w:r w:rsidR="000C259A" w:rsidRPr="007A06F0">
        <w:rPr>
          <w:rFonts w:asciiTheme="majorBidi" w:hAnsiTheme="majorBidi" w:cstheme="majorBidi"/>
          <w:sz w:val="32"/>
          <w:szCs w:val="32"/>
          <w:lang w:bidi="ar-JO"/>
        </w:rPr>
        <w:t>2013</w:t>
      </w:r>
      <w:r w:rsidR="000C259A" w:rsidRPr="007A06F0">
        <w:rPr>
          <w:rFonts w:asciiTheme="majorBidi" w:hAnsiTheme="majorBidi" w:cstheme="majorBidi"/>
          <w:sz w:val="32"/>
          <w:szCs w:val="32"/>
          <w:rtl/>
          <w:lang w:bidi="ar-JO"/>
        </w:rPr>
        <w:t xml:space="preserve">) فدراستهم هدفت إلى معرفة واقع التطور المهني لدى معلمي العلوم بالمملكة العربية السعودية من وجهة نظرهم خلال السنوات الثلاث الأخيرة، وقد استخدمت الدراسة المنهج الوصفي التحليلي، فيما شملت عينة الدراسة (541) معلماً ومعلمة من أربع إدارات تربية وتعليم، ولجمع بيانات الدراسة صُمِّم استفتاء يحوي </w:t>
      </w:r>
      <w:r w:rsidR="000C259A" w:rsidRPr="007A06F0">
        <w:rPr>
          <w:rFonts w:asciiTheme="majorBidi" w:hAnsiTheme="majorBidi" w:cstheme="majorBidi"/>
          <w:sz w:val="32"/>
          <w:szCs w:val="32"/>
          <w:rtl/>
          <w:lang w:bidi="fa-IR"/>
        </w:rPr>
        <w:t>٨٥</w:t>
      </w:r>
      <w:r w:rsidR="000C259A" w:rsidRPr="007A06F0">
        <w:rPr>
          <w:rFonts w:asciiTheme="majorBidi" w:hAnsiTheme="majorBidi" w:cstheme="majorBidi"/>
          <w:sz w:val="32"/>
          <w:szCs w:val="32"/>
          <w:rtl/>
          <w:lang w:bidi="ar-JO"/>
        </w:rPr>
        <w:t xml:space="preserve"> فقرة، وقد توصلت الدراسة إلى أن أنشطة التطور المهني الأكثر ممارسة من المعلمين والمعلمات، هي: الاستفادة من تقارير المشرف التربوي، والمتابعة الهادفة للمستجدات ذات العلاقة بالعلوم، أو تعليمها عبر وسائل الإعلام المختلفة، في حين توصلت الدراسة إلى أن الأنشطة الأقل ممارسة هي الأنشطة المتعلقة بالممارسات التأملية، مثل: كتابة التقارير النقدية، وتوصلت الدراسة إلى أن </w:t>
      </w:r>
      <w:r w:rsidR="000C259A" w:rsidRPr="007A06F0">
        <w:rPr>
          <w:rFonts w:asciiTheme="majorBidi" w:hAnsiTheme="majorBidi" w:cstheme="majorBidi"/>
          <w:sz w:val="32"/>
          <w:szCs w:val="32"/>
          <w:rtl/>
          <w:lang w:bidi="ar-JO"/>
        </w:rPr>
        <w:lastRenderedPageBreak/>
        <w:t>المصادر الذاتية، وزملاء المهنة تعد المصادر الأعلى لتطور المعلمين والمعلمات مهنياً، وتعد الجامعات والجمعيات العلمية والتربوية من الأقل إسهامًا في تطور المعلمين والمعلمات مهنيًّا، وأظهرت نتائج الدراسة كذلك أن أنشطة التطور المهني أسهمت في تعزيز الجوانب التربوية بشكل أكبر من إسهامها في تعزيز الجوانب العلمية لدى المعلمين والمعلمات، إذ رأى معلمو العلوم ومعلماته أن أنشطة التطور المهني أسهمت بشكل متوسط في تعزيز الجوانب العلمية، في حين أسهمت بشكل عال في تعزيز الجوانب التربوية، أما المعوِّقات التي حدّت من ممارسة المعلمين لأنشطة التطور المهني، فقد حصلت المعوِّقات ذات الطابع التنظيمي لبرامج التطور المهني على مستويات أعلى من حيث إعاقتها للتطور المهني للمعلمين والمعلمات.</w:t>
      </w:r>
    </w:p>
    <w:p w14:paraId="1BA8933E" w14:textId="490F7C7F" w:rsidR="00D66424" w:rsidRPr="007A06F0" w:rsidRDefault="000C259A" w:rsidP="007A06F0">
      <w:pPr>
        <w:tabs>
          <w:tab w:val="left" w:pos="424"/>
        </w:tabs>
        <w:bidi/>
        <w:spacing w:line="20" w:lineRule="atLeast"/>
        <w:jc w:val="lowKashida"/>
        <w:rPr>
          <w:rFonts w:asciiTheme="majorBidi" w:hAnsiTheme="majorBidi" w:cstheme="majorBidi"/>
          <w:sz w:val="32"/>
          <w:szCs w:val="32"/>
          <w:lang w:bidi="ar-JO"/>
        </w:rPr>
      </w:pPr>
      <w:r w:rsidRPr="007A06F0">
        <w:rPr>
          <w:rFonts w:asciiTheme="majorBidi" w:hAnsiTheme="majorBidi" w:cstheme="majorBidi"/>
          <w:sz w:val="32"/>
          <w:szCs w:val="32"/>
          <w:rtl/>
          <w:lang w:bidi="ar-JO"/>
        </w:rPr>
        <w:t xml:space="preserve">     وفي الإطار نفسه، هدفت دراسة الفجام وآخرين (</w:t>
      </w:r>
      <w:r w:rsidRPr="007A06F0">
        <w:rPr>
          <w:rFonts w:asciiTheme="majorBidi" w:hAnsiTheme="majorBidi" w:cstheme="majorBidi"/>
          <w:sz w:val="32"/>
          <w:szCs w:val="32"/>
          <w:lang w:bidi="ar-JO"/>
        </w:rPr>
        <w:t>2017</w:t>
      </w:r>
      <w:r w:rsidRPr="007A06F0">
        <w:rPr>
          <w:rFonts w:asciiTheme="majorBidi" w:hAnsiTheme="majorBidi" w:cstheme="majorBidi"/>
          <w:sz w:val="32"/>
          <w:szCs w:val="32"/>
          <w:rtl/>
          <w:lang w:bidi="ar-JO"/>
        </w:rPr>
        <w:t xml:space="preserve">) إلى دراسة واقع النمو المهني لمعلمي العلوم والرياضيات بمدارس المرحلة الابتدائية بدولة الكويت، إذ اتبع البحث المنهج الوصفي التحليلي، إذ شملت عينة الدراسة </w:t>
      </w:r>
      <w:r w:rsidRPr="007A06F0">
        <w:rPr>
          <w:rFonts w:asciiTheme="majorBidi" w:hAnsiTheme="majorBidi" w:cstheme="majorBidi"/>
          <w:sz w:val="32"/>
          <w:szCs w:val="32"/>
          <w:lang w:bidi="fa-IR"/>
        </w:rPr>
        <w:t>115</w:t>
      </w:r>
      <w:r w:rsidRPr="007A06F0">
        <w:rPr>
          <w:rFonts w:asciiTheme="majorBidi" w:hAnsiTheme="majorBidi" w:cstheme="majorBidi"/>
          <w:sz w:val="32"/>
          <w:szCs w:val="32"/>
          <w:rtl/>
          <w:lang w:bidi="fa-IR"/>
        </w:rPr>
        <w:t xml:space="preserve"> معلماً</w:t>
      </w:r>
      <w:r w:rsidRPr="007A06F0">
        <w:rPr>
          <w:rFonts w:asciiTheme="majorBidi" w:hAnsiTheme="majorBidi" w:cstheme="majorBidi"/>
          <w:sz w:val="32"/>
          <w:szCs w:val="32"/>
          <w:rtl/>
          <w:lang w:bidi="ar-JO"/>
        </w:rPr>
        <w:t xml:space="preserve"> من المستجيبين لأداة الدراسة التي صُمِّمت وفقا لثلاثة مجالات، هي: أنشطة التطور المهني، ومصادره، ومعوقات التطور المهني، وقد توصلت الدراسة إلى أن أكثر أنشطة التطور المهني ممارسة لدى عينة الدراسة هي الاستفادة من وسائل التواصل الاجتماعي، والاستفادة من تقارير موجهي المواد وتوجيهاتهم، ولقد حققت فقرتان على درجة عالية في إسهامها بكونهما مصدرين؛ لممارسة المعلمين والمعلمات لأنشطة التطور المهني، هي: زملاء المهنة، والمصادر الذاتية (الكتب، والمجلات، والدوريات، إلخ...)، أما معوقات التطور المهني فقد تمثلت في: كثرة الأعباء الوظيفية، وكثرة المسؤوليات والواجبات العائلية.</w:t>
      </w:r>
    </w:p>
    <w:p w14:paraId="2F2218BC" w14:textId="3F3CD448" w:rsidR="000C259A" w:rsidRPr="007A06F0" w:rsidRDefault="000C259A" w:rsidP="007A06F0">
      <w:pPr>
        <w:tabs>
          <w:tab w:val="left" w:pos="424"/>
        </w:tabs>
        <w:bidi/>
        <w:spacing w:line="20" w:lineRule="atLeast"/>
        <w:jc w:val="lowKashida"/>
        <w:rPr>
          <w:rFonts w:asciiTheme="majorBidi" w:hAnsiTheme="majorBidi" w:cstheme="majorBidi"/>
          <w:sz w:val="32"/>
          <w:szCs w:val="32"/>
          <w:rtl/>
          <w:lang w:bidi="ar-JO"/>
        </w:rPr>
      </w:pPr>
      <w:r w:rsidRPr="007A06F0">
        <w:rPr>
          <w:rFonts w:asciiTheme="majorBidi" w:hAnsiTheme="majorBidi" w:cstheme="majorBidi"/>
          <w:sz w:val="32"/>
          <w:szCs w:val="32"/>
          <w:rtl/>
          <w:lang w:bidi="ar-JO"/>
        </w:rPr>
        <w:t xml:space="preserve">     ويرى كل من محمد وصديق (</w:t>
      </w:r>
      <w:r w:rsidRPr="007A06F0">
        <w:rPr>
          <w:rFonts w:asciiTheme="majorBidi" w:hAnsiTheme="majorBidi" w:cstheme="majorBidi"/>
          <w:sz w:val="32"/>
          <w:szCs w:val="32"/>
          <w:lang w:bidi="ar-JO"/>
        </w:rPr>
        <w:t>2019</w:t>
      </w:r>
      <w:r w:rsidRPr="007A06F0">
        <w:rPr>
          <w:rFonts w:asciiTheme="majorBidi" w:hAnsiTheme="majorBidi" w:cstheme="majorBidi"/>
          <w:sz w:val="32"/>
          <w:szCs w:val="32"/>
          <w:rtl/>
          <w:lang w:bidi="ar-JO"/>
        </w:rPr>
        <w:t>) في دراسة بعنوان "تصور مقترح لاستخدام المستحدثات التكنولوجية في التطوير المهني للمعلم" هدفت إلى التعرف على واقع المستحدثات التكنولوجية في العملية التعليمية، والوقوف على مدى فاعلية التصور المقترح؛ لتوظيف المستحدثات التكنولوجية لتدريب المعلمين، اتبعت الباحثتان المنهج الوصفي؛ لملاءمته لطبيعة البحث، إذ استُخدِمت الاستبانة أداةً لجمع المعلومات من عينة البحث المكونة من (250) معلماً ومعلمة من مجتمع البحث المتمثل في معلمي المرحلة الثانوية بولاية الخرطوم، بعد جمع البيانات توصلت الباحثتان إلى عدد من النتائج كالآتي: أن توظيف المعلم لتكنولوجيا التعليم في العملية التعليمية يتم بدرجة عالية، وتوصلت إلى أن فاعلية التصور المقترح لتوظيف المستحدثات التكنولوجية لتدريب المعلم تؤدي إلى التطوير المهني للمعلم، بما يضمن مواكبة العملية التعليمية للتطور التكنولوجي، والعلمي الذي يشهده العالم في العصر الحالي.</w:t>
      </w:r>
    </w:p>
    <w:p w14:paraId="4A1BC135" w14:textId="77777777" w:rsidR="000C259A" w:rsidRPr="007A06F0" w:rsidRDefault="000C259A" w:rsidP="007A06F0">
      <w:pPr>
        <w:tabs>
          <w:tab w:val="left" w:pos="424"/>
        </w:tabs>
        <w:bidi/>
        <w:spacing w:line="20" w:lineRule="atLeast"/>
        <w:jc w:val="lowKashida"/>
        <w:rPr>
          <w:rFonts w:asciiTheme="majorBidi" w:hAnsiTheme="majorBidi" w:cstheme="majorBidi"/>
          <w:sz w:val="32"/>
          <w:szCs w:val="32"/>
          <w:rtl/>
          <w:lang w:bidi="ar-JO"/>
        </w:rPr>
      </w:pPr>
    </w:p>
    <w:p w14:paraId="25CFF116" w14:textId="77777777" w:rsidR="000C259A" w:rsidRPr="007A06F0" w:rsidRDefault="000C259A" w:rsidP="007A06F0">
      <w:pPr>
        <w:tabs>
          <w:tab w:val="left" w:pos="424"/>
        </w:tabs>
        <w:bidi/>
        <w:spacing w:line="20" w:lineRule="atLeast"/>
        <w:jc w:val="lowKashida"/>
        <w:rPr>
          <w:rFonts w:asciiTheme="majorBidi" w:hAnsiTheme="majorBidi" w:cstheme="majorBidi"/>
          <w:b/>
          <w:bCs/>
          <w:sz w:val="32"/>
          <w:szCs w:val="32"/>
          <w:rtl/>
          <w:lang w:bidi="ar-JO"/>
        </w:rPr>
      </w:pPr>
      <w:r w:rsidRPr="007A06F0">
        <w:rPr>
          <w:rFonts w:asciiTheme="majorBidi" w:hAnsiTheme="majorBidi" w:cstheme="majorBidi"/>
          <w:b/>
          <w:bCs/>
          <w:sz w:val="32"/>
          <w:szCs w:val="32"/>
          <w:rtl/>
          <w:lang w:bidi="ar-JO"/>
        </w:rPr>
        <w:t xml:space="preserve">تعقيب على الدراسات السابقة: </w:t>
      </w:r>
    </w:p>
    <w:p w14:paraId="3560A2DF" w14:textId="34D9889E" w:rsidR="000C259A" w:rsidRPr="007A06F0" w:rsidRDefault="000C259A" w:rsidP="007A06F0">
      <w:pPr>
        <w:tabs>
          <w:tab w:val="left" w:pos="424"/>
        </w:tabs>
        <w:bidi/>
        <w:spacing w:line="20" w:lineRule="atLeast"/>
        <w:jc w:val="lowKashida"/>
        <w:rPr>
          <w:rFonts w:asciiTheme="majorBidi" w:hAnsiTheme="majorBidi" w:cstheme="majorBidi"/>
          <w:sz w:val="32"/>
          <w:szCs w:val="32"/>
          <w:rtl/>
          <w:lang w:bidi="ar-JO"/>
        </w:rPr>
      </w:pPr>
      <w:r w:rsidRPr="007A06F0">
        <w:rPr>
          <w:rFonts w:asciiTheme="majorBidi" w:hAnsiTheme="majorBidi" w:cstheme="majorBidi"/>
          <w:sz w:val="32"/>
          <w:szCs w:val="32"/>
          <w:rtl/>
          <w:lang w:bidi="ar-JO"/>
        </w:rPr>
        <w:t>باستقراء الدراسات السابقة اتضح للباحثتين ما ي</w:t>
      </w:r>
      <w:r w:rsidR="0064598D" w:rsidRPr="007A06F0">
        <w:rPr>
          <w:rFonts w:asciiTheme="majorBidi" w:hAnsiTheme="majorBidi" w:cstheme="majorBidi"/>
          <w:sz w:val="32"/>
          <w:szCs w:val="32"/>
          <w:rtl/>
          <w:lang w:bidi="ar-JO"/>
        </w:rPr>
        <w:t>أتي</w:t>
      </w:r>
      <w:r w:rsidRPr="007A06F0">
        <w:rPr>
          <w:rFonts w:asciiTheme="majorBidi" w:hAnsiTheme="majorBidi" w:cstheme="majorBidi"/>
          <w:sz w:val="32"/>
          <w:szCs w:val="32"/>
          <w:rtl/>
          <w:lang w:bidi="ar-JO"/>
        </w:rPr>
        <w:t>:</w:t>
      </w:r>
    </w:p>
    <w:p w14:paraId="57552299" w14:textId="77777777" w:rsidR="000C259A" w:rsidRPr="007A06F0" w:rsidRDefault="000C259A" w:rsidP="007A06F0">
      <w:pPr>
        <w:pStyle w:val="a5"/>
        <w:numPr>
          <w:ilvl w:val="0"/>
          <w:numId w:val="24"/>
        </w:numPr>
        <w:tabs>
          <w:tab w:val="left" w:pos="424"/>
        </w:tabs>
        <w:spacing w:after="0" w:line="20" w:lineRule="atLeast"/>
        <w:ind w:left="0" w:firstLine="0"/>
        <w:jc w:val="lowKashida"/>
        <w:rPr>
          <w:rFonts w:asciiTheme="majorBidi" w:hAnsiTheme="majorBidi" w:cstheme="majorBidi"/>
          <w:sz w:val="32"/>
          <w:szCs w:val="32"/>
          <w:lang w:bidi="ar-JO"/>
        </w:rPr>
      </w:pPr>
      <w:r w:rsidRPr="007A06F0">
        <w:rPr>
          <w:rFonts w:asciiTheme="majorBidi" w:hAnsiTheme="majorBidi" w:cstheme="majorBidi"/>
          <w:sz w:val="32"/>
          <w:szCs w:val="32"/>
          <w:rtl/>
          <w:lang w:bidi="ar-JO"/>
        </w:rPr>
        <w:t>اتفقت الدراسات السابقة على استخدام المنهج الوصفي، وهذا ما سوف تتبناه الباحثتان في دراستهما الحالية.</w:t>
      </w:r>
    </w:p>
    <w:p w14:paraId="781D1C66" w14:textId="77777777" w:rsidR="000C259A" w:rsidRPr="007A06F0" w:rsidRDefault="000C259A" w:rsidP="007A06F0">
      <w:pPr>
        <w:pStyle w:val="a5"/>
        <w:numPr>
          <w:ilvl w:val="0"/>
          <w:numId w:val="24"/>
        </w:numPr>
        <w:tabs>
          <w:tab w:val="left" w:pos="424"/>
        </w:tabs>
        <w:spacing w:after="0" w:line="20" w:lineRule="atLeast"/>
        <w:ind w:left="0" w:firstLine="0"/>
        <w:jc w:val="lowKashida"/>
        <w:rPr>
          <w:rFonts w:asciiTheme="majorBidi" w:hAnsiTheme="majorBidi" w:cstheme="majorBidi"/>
          <w:sz w:val="32"/>
          <w:szCs w:val="32"/>
          <w:lang w:bidi="ar-JO"/>
        </w:rPr>
      </w:pPr>
      <w:r w:rsidRPr="007A06F0">
        <w:rPr>
          <w:rFonts w:asciiTheme="majorBidi" w:hAnsiTheme="majorBidi" w:cstheme="majorBidi"/>
          <w:sz w:val="32"/>
          <w:szCs w:val="32"/>
          <w:rtl/>
          <w:lang w:bidi="ar-JO"/>
        </w:rPr>
        <w:lastRenderedPageBreak/>
        <w:t xml:space="preserve">أجمعت كامل الدراسات السابقة على </w:t>
      </w:r>
      <w:r w:rsidRPr="007A06F0">
        <w:rPr>
          <w:rFonts w:asciiTheme="majorBidi" w:hAnsiTheme="majorBidi" w:cstheme="majorBidi"/>
          <w:sz w:val="32"/>
          <w:szCs w:val="32"/>
          <w:rtl/>
        </w:rPr>
        <w:t>استخدام الاستبانة أداةً للدراسة</w:t>
      </w:r>
      <w:r w:rsidRPr="007A06F0">
        <w:rPr>
          <w:rFonts w:asciiTheme="majorBidi" w:hAnsiTheme="majorBidi" w:cstheme="majorBidi"/>
          <w:sz w:val="32"/>
          <w:szCs w:val="32"/>
          <w:rtl/>
          <w:lang w:bidi="ar-JO"/>
        </w:rPr>
        <w:t>، وهذا ما سوف تعتمده الباحثتان.</w:t>
      </w:r>
    </w:p>
    <w:p w14:paraId="0FD76693" w14:textId="6EC0ECE4" w:rsidR="000C259A" w:rsidRPr="007A06F0" w:rsidRDefault="000C259A" w:rsidP="007A06F0">
      <w:pPr>
        <w:pStyle w:val="a5"/>
        <w:numPr>
          <w:ilvl w:val="0"/>
          <w:numId w:val="24"/>
        </w:numPr>
        <w:tabs>
          <w:tab w:val="left" w:pos="424"/>
        </w:tabs>
        <w:spacing w:after="0" w:line="20" w:lineRule="atLeast"/>
        <w:ind w:left="0" w:firstLine="0"/>
        <w:jc w:val="lowKashida"/>
        <w:rPr>
          <w:rFonts w:asciiTheme="majorBidi" w:hAnsiTheme="majorBidi" w:cstheme="majorBidi"/>
          <w:sz w:val="32"/>
          <w:szCs w:val="32"/>
          <w:lang w:bidi="ar-JO"/>
        </w:rPr>
      </w:pPr>
      <w:r w:rsidRPr="007A06F0">
        <w:rPr>
          <w:rFonts w:asciiTheme="majorBidi" w:hAnsiTheme="majorBidi" w:cstheme="majorBidi"/>
          <w:sz w:val="32"/>
          <w:szCs w:val="32"/>
          <w:rtl/>
          <w:lang w:bidi="ar-JO"/>
        </w:rPr>
        <w:t>أن معظم الدراسات السابقة مثل: دراسة البلوي والراجح (</w:t>
      </w:r>
      <w:r w:rsidR="00D66424" w:rsidRPr="007A06F0">
        <w:rPr>
          <w:rFonts w:asciiTheme="majorBidi" w:hAnsiTheme="majorBidi" w:cstheme="majorBidi"/>
          <w:sz w:val="32"/>
          <w:szCs w:val="32"/>
          <w:lang w:bidi="ar-JO"/>
        </w:rPr>
        <w:t>2012</w:t>
      </w:r>
      <w:r w:rsidRPr="007A06F0">
        <w:rPr>
          <w:rFonts w:asciiTheme="majorBidi" w:hAnsiTheme="majorBidi" w:cstheme="majorBidi"/>
          <w:sz w:val="32"/>
          <w:szCs w:val="32"/>
          <w:rtl/>
          <w:lang w:bidi="ar-JO"/>
        </w:rPr>
        <w:t>)، والشمراني وآخرين (</w:t>
      </w:r>
      <w:r w:rsidRPr="007A06F0">
        <w:rPr>
          <w:rFonts w:asciiTheme="majorBidi" w:hAnsiTheme="majorBidi" w:cstheme="majorBidi"/>
          <w:sz w:val="32"/>
          <w:szCs w:val="32"/>
          <w:lang w:bidi="ar-JO"/>
        </w:rPr>
        <w:t>2013</w:t>
      </w:r>
      <w:r w:rsidRPr="007A06F0">
        <w:rPr>
          <w:rFonts w:asciiTheme="majorBidi" w:hAnsiTheme="majorBidi" w:cstheme="majorBidi"/>
          <w:sz w:val="32"/>
          <w:szCs w:val="32"/>
          <w:rtl/>
          <w:lang w:bidi="ar-JO"/>
        </w:rPr>
        <w:t>)، والفجام وآخرين (</w:t>
      </w:r>
      <w:r w:rsidR="00D66424" w:rsidRPr="007A06F0">
        <w:rPr>
          <w:rFonts w:asciiTheme="majorBidi" w:hAnsiTheme="majorBidi" w:cstheme="majorBidi"/>
          <w:sz w:val="32"/>
          <w:szCs w:val="32"/>
          <w:lang w:bidi="ar-JO"/>
        </w:rPr>
        <w:t>2017</w:t>
      </w:r>
      <w:r w:rsidRPr="007A06F0">
        <w:rPr>
          <w:rFonts w:asciiTheme="majorBidi" w:hAnsiTheme="majorBidi" w:cstheme="majorBidi"/>
          <w:sz w:val="32"/>
          <w:szCs w:val="32"/>
          <w:rtl/>
          <w:lang w:bidi="ar-JO"/>
        </w:rPr>
        <w:t>)، اتفقت على أهمية التطوير المهني للمعلمين في مجالاته كافة ومصادره.</w:t>
      </w:r>
    </w:p>
    <w:p w14:paraId="5586D012" w14:textId="3B3B58D1" w:rsidR="000C259A" w:rsidRPr="007A06F0" w:rsidRDefault="000C259A" w:rsidP="007A06F0">
      <w:pPr>
        <w:pStyle w:val="a5"/>
        <w:numPr>
          <w:ilvl w:val="0"/>
          <w:numId w:val="24"/>
        </w:numPr>
        <w:tabs>
          <w:tab w:val="left" w:pos="424"/>
        </w:tabs>
        <w:spacing w:after="0" w:line="20" w:lineRule="atLeast"/>
        <w:ind w:left="0" w:firstLine="0"/>
        <w:jc w:val="lowKashida"/>
        <w:rPr>
          <w:rFonts w:asciiTheme="majorBidi" w:hAnsiTheme="majorBidi" w:cstheme="majorBidi"/>
          <w:sz w:val="32"/>
          <w:szCs w:val="32"/>
          <w:lang w:bidi="ar-JO"/>
        </w:rPr>
      </w:pPr>
      <w:r w:rsidRPr="007A06F0">
        <w:rPr>
          <w:rFonts w:asciiTheme="majorBidi" w:hAnsiTheme="majorBidi" w:cstheme="majorBidi"/>
          <w:sz w:val="32"/>
          <w:szCs w:val="32"/>
          <w:rtl/>
          <w:lang w:bidi="ar-JO"/>
        </w:rPr>
        <w:t>اتفقت دراسة البلوي والراجح (</w:t>
      </w:r>
      <w:r w:rsidR="00D66424" w:rsidRPr="007A06F0">
        <w:rPr>
          <w:rFonts w:asciiTheme="majorBidi" w:hAnsiTheme="majorBidi" w:cstheme="majorBidi"/>
          <w:sz w:val="32"/>
          <w:szCs w:val="32"/>
          <w:lang w:bidi="ar-JO"/>
        </w:rPr>
        <w:t>2012</w:t>
      </w:r>
      <w:r w:rsidRPr="007A06F0">
        <w:rPr>
          <w:rFonts w:asciiTheme="majorBidi" w:hAnsiTheme="majorBidi" w:cstheme="majorBidi"/>
          <w:sz w:val="32"/>
          <w:szCs w:val="32"/>
          <w:rtl/>
          <w:lang w:bidi="ar-JO"/>
        </w:rPr>
        <w:t>)، والشمراني وآخرين (</w:t>
      </w:r>
      <w:r w:rsidRPr="007A06F0">
        <w:rPr>
          <w:rFonts w:asciiTheme="majorBidi" w:hAnsiTheme="majorBidi" w:cstheme="majorBidi"/>
          <w:sz w:val="32"/>
          <w:szCs w:val="32"/>
          <w:lang w:bidi="ar-JO"/>
        </w:rPr>
        <w:t>2013</w:t>
      </w:r>
      <w:r w:rsidRPr="007A06F0">
        <w:rPr>
          <w:rFonts w:asciiTheme="majorBidi" w:hAnsiTheme="majorBidi" w:cstheme="majorBidi"/>
          <w:sz w:val="32"/>
          <w:szCs w:val="32"/>
          <w:rtl/>
          <w:lang w:bidi="ar-JO"/>
        </w:rPr>
        <w:t>) مع الدراسة الحالية في مجتمع الدراسة، وهو معلمو المرحلة المتوسطة والثانوية، بينما دراسة محمد (</w:t>
      </w:r>
      <w:r w:rsidR="00D66424" w:rsidRPr="007A06F0">
        <w:rPr>
          <w:rFonts w:asciiTheme="majorBidi" w:hAnsiTheme="majorBidi" w:cstheme="majorBidi"/>
          <w:sz w:val="32"/>
          <w:szCs w:val="32"/>
          <w:lang w:bidi="ar-JO"/>
        </w:rPr>
        <w:t>2019</w:t>
      </w:r>
      <w:r w:rsidRPr="007A06F0">
        <w:rPr>
          <w:rFonts w:asciiTheme="majorBidi" w:hAnsiTheme="majorBidi" w:cstheme="majorBidi"/>
          <w:sz w:val="32"/>
          <w:szCs w:val="32"/>
          <w:rtl/>
          <w:lang w:bidi="ar-JO"/>
        </w:rPr>
        <w:t>)، اتفقت مع الدراسة الحالية في معلمي المرحلة الثانوية فقط، بينما اختلف مجتمع دراسة الفجام وآخرين (</w:t>
      </w:r>
      <w:r w:rsidR="00D66424" w:rsidRPr="007A06F0">
        <w:rPr>
          <w:rFonts w:asciiTheme="majorBidi" w:hAnsiTheme="majorBidi" w:cstheme="majorBidi"/>
          <w:sz w:val="32"/>
          <w:szCs w:val="32"/>
          <w:lang w:bidi="ar-JO"/>
        </w:rPr>
        <w:t>2017</w:t>
      </w:r>
      <w:r w:rsidRPr="007A06F0">
        <w:rPr>
          <w:rFonts w:asciiTheme="majorBidi" w:hAnsiTheme="majorBidi" w:cstheme="majorBidi"/>
          <w:sz w:val="32"/>
          <w:szCs w:val="32"/>
          <w:rtl/>
          <w:lang w:bidi="ar-JO"/>
        </w:rPr>
        <w:t>)، إذ تمثلت بالمرحلة الابتدائية.</w:t>
      </w:r>
    </w:p>
    <w:p w14:paraId="2FE924FF" w14:textId="77777777" w:rsidR="000C259A" w:rsidRPr="007A06F0" w:rsidRDefault="000C259A" w:rsidP="007A06F0">
      <w:pPr>
        <w:pStyle w:val="a5"/>
        <w:numPr>
          <w:ilvl w:val="0"/>
          <w:numId w:val="24"/>
        </w:numPr>
        <w:tabs>
          <w:tab w:val="left" w:pos="424"/>
        </w:tabs>
        <w:spacing w:after="0" w:line="20" w:lineRule="atLeast"/>
        <w:ind w:left="0" w:firstLine="0"/>
        <w:jc w:val="lowKashida"/>
        <w:rPr>
          <w:rFonts w:asciiTheme="majorBidi" w:hAnsiTheme="majorBidi" w:cstheme="majorBidi"/>
          <w:sz w:val="32"/>
          <w:szCs w:val="32"/>
          <w:lang w:bidi="ar-JO"/>
        </w:rPr>
      </w:pPr>
      <w:r w:rsidRPr="007A06F0">
        <w:rPr>
          <w:rFonts w:asciiTheme="majorBidi" w:hAnsiTheme="majorBidi" w:cstheme="majorBidi"/>
          <w:sz w:val="32"/>
          <w:szCs w:val="32"/>
          <w:rtl/>
          <w:lang w:bidi="ar-JO"/>
        </w:rPr>
        <w:t>لم تتناول أي دراسة سابقة واقع التطوير المهني لمعلمي الحاسب الآلي أو معلماته في المملكة العربية السعودية -على حد علم الباحثتين- مما يضفي على الدراسة الحالية الجدة والأهمية.</w:t>
      </w:r>
    </w:p>
    <w:p w14:paraId="3C713F5B" w14:textId="77777777" w:rsidR="007A06F0" w:rsidRDefault="007A06F0" w:rsidP="007A06F0">
      <w:pPr>
        <w:tabs>
          <w:tab w:val="left" w:pos="424"/>
        </w:tabs>
        <w:bidi/>
        <w:spacing w:line="20" w:lineRule="atLeast"/>
        <w:rPr>
          <w:rFonts w:asciiTheme="majorBidi" w:hAnsiTheme="majorBidi" w:cstheme="majorBidi"/>
          <w:b/>
          <w:bCs/>
          <w:sz w:val="32"/>
          <w:szCs w:val="32"/>
          <w:rtl/>
        </w:rPr>
      </w:pPr>
    </w:p>
    <w:p w14:paraId="1E3D180A" w14:textId="35D6DE3B" w:rsidR="000C259A" w:rsidRPr="007A06F0" w:rsidRDefault="00453729" w:rsidP="007A06F0">
      <w:pPr>
        <w:tabs>
          <w:tab w:val="left" w:pos="424"/>
        </w:tabs>
        <w:bidi/>
        <w:spacing w:line="20" w:lineRule="atLeast"/>
        <w:rPr>
          <w:rFonts w:asciiTheme="majorBidi" w:hAnsiTheme="majorBidi" w:cstheme="majorBidi"/>
          <w:b/>
          <w:bCs/>
          <w:sz w:val="32"/>
          <w:szCs w:val="32"/>
          <w:rtl/>
        </w:rPr>
      </w:pPr>
      <w:r w:rsidRPr="007A06F0">
        <w:rPr>
          <w:rFonts w:asciiTheme="majorBidi" w:hAnsiTheme="majorBidi" w:cstheme="majorBidi"/>
          <w:b/>
          <w:bCs/>
          <w:sz w:val="32"/>
          <w:szCs w:val="32"/>
          <w:rtl/>
        </w:rPr>
        <w:t>الطريقة والإجراءات</w:t>
      </w:r>
    </w:p>
    <w:p w14:paraId="28D00376" w14:textId="77777777" w:rsidR="000C259A" w:rsidRPr="007A06F0" w:rsidRDefault="000C259A" w:rsidP="007A06F0">
      <w:pPr>
        <w:tabs>
          <w:tab w:val="left" w:pos="424"/>
        </w:tabs>
        <w:bidi/>
        <w:spacing w:line="20" w:lineRule="atLeast"/>
        <w:jc w:val="both"/>
        <w:rPr>
          <w:rFonts w:asciiTheme="majorBidi" w:hAnsiTheme="majorBidi" w:cstheme="majorBidi"/>
          <w:sz w:val="32"/>
          <w:szCs w:val="32"/>
          <w:rtl/>
        </w:rPr>
      </w:pPr>
      <w:r w:rsidRPr="007A06F0">
        <w:rPr>
          <w:rFonts w:asciiTheme="majorBidi" w:hAnsiTheme="majorBidi" w:cstheme="majorBidi"/>
          <w:sz w:val="32"/>
          <w:szCs w:val="32"/>
          <w:rtl/>
        </w:rPr>
        <w:t xml:space="preserve">     تضمّن هذا المحور وصف منهج البحث، وتحديد مجتمع البحث والعينة، وأدوات البحث مع تحديد طرائق التحقق من صدقها، وثباتها، ووصفًا لإجراءات تطبيق البحث، وأخيراً الأساليب الإحصائية، وفيما يأتي توضيح ذلك:</w:t>
      </w:r>
    </w:p>
    <w:p w14:paraId="678A76F0" w14:textId="77777777" w:rsidR="00453729" w:rsidRPr="007A06F0" w:rsidRDefault="00453729" w:rsidP="007A06F0">
      <w:pPr>
        <w:tabs>
          <w:tab w:val="left" w:pos="424"/>
        </w:tabs>
        <w:bidi/>
        <w:spacing w:line="20" w:lineRule="atLeast"/>
        <w:jc w:val="both"/>
        <w:rPr>
          <w:rFonts w:asciiTheme="majorBidi" w:hAnsiTheme="majorBidi" w:cstheme="majorBidi"/>
          <w:b/>
          <w:bCs/>
          <w:sz w:val="32"/>
          <w:szCs w:val="32"/>
          <w:rtl/>
        </w:rPr>
      </w:pPr>
    </w:p>
    <w:p w14:paraId="4F2198D0" w14:textId="57F4DB35" w:rsidR="000C259A" w:rsidRPr="007A06F0" w:rsidRDefault="000C259A" w:rsidP="007A06F0">
      <w:pPr>
        <w:tabs>
          <w:tab w:val="left" w:pos="424"/>
        </w:tabs>
        <w:bidi/>
        <w:spacing w:line="20" w:lineRule="atLeast"/>
        <w:jc w:val="both"/>
        <w:rPr>
          <w:rFonts w:asciiTheme="majorBidi" w:hAnsiTheme="majorBidi" w:cstheme="majorBidi"/>
          <w:b/>
          <w:bCs/>
          <w:sz w:val="32"/>
          <w:szCs w:val="32"/>
          <w:rtl/>
        </w:rPr>
      </w:pPr>
      <w:r w:rsidRPr="007A06F0">
        <w:rPr>
          <w:rFonts w:asciiTheme="majorBidi" w:hAnsiTheme="majorBidi" w:cstheme="majorBidi"/>
          <w:b/>
          <w:bCs/>
          <w:sz w:val="32"/>
          <w:szCs w:val="32"/>
          <w:rtl/>
        </w:rPr>
        <w:t>منهج البحث:</w:t>
      </w:r>
    </w:p>
    <w:p w14:paraId="56F04053" w14:textId="1A2F02A5" w:rsidR="000C259A" w:rsidRPr="007A06F0" w:rsidRDefault="000C259A" w:rsidP="007A06F0">
      <w:pPr>
        <w:tabs>
          <w:tab w:val="left" w:pos="424"/>
        </w:tabs>
        <w:bidi/>
        <w:spacing w:line="20" w:lineRule="atLeast"/>
        <w:jc w:val="both"/>
        <w:rPr>
          <w:rFonts w:asciiTheme="majorBidi" w:hAnsiTheme="majorBidi" w:cstheme="majorBidi"/>
          <w:sz w:val="32"/>
          <w:szCs w:val="32"/>
          <w:rtl/>
        </w:rPr>
      </w:pPr>
      <w:r w:rsidRPr="007A06F0">
        <w:rPr>
          <w:rFonts w:asciiTheme="majorBidi" w:hAnsiTheme="majorBidi" w:cstheme="majorBidi"/>
          <w:sz w:val="32"/>
          <w:szCs w:val="32"/>
          <w:rtl/>
        </w:rPr>
        <w:t xml:space="preserve">    اتبعت </w:t>
      </w:r>
      <w:r w:rsidR="00F71F98" w:rsidRPr="007A06F0">
        <w:rPr>
          <w:rFonts w:asciiTheme="majorBidi" w:hAnsiTheme="majorBidi" w:cstheme="majorBidi"/>
          <w:sz w:val="32"/>
          <w:szCs w:val="32"/>
          <w:rtl/>
        </w:rPr>
        <w:t>هذه الدراسة</w:t>
      </w:r>
      <w:r w:rsidRPr="007A06F0">
        <w:rPr>
          <w:rFonts w:asciiTheme="majorBidi" w:hAnsiTheme="majorBidi" w:cstheme="majorBidi"/>
          <w:sz w:val="32"/>
          <w:szCs w:val="32"/>
          <w:rtl/>
        </w:rPr>
        <w:t xml:space="preserve"> المنهج الوصفي التحليلي؛ لملاءمته لطبيعة البحث وأهدافه، إذ يعرّفه العساف (</w:t>
      </w:r>
      <w:r w:rsidRPr="007A06F0">
        <w:rPr>
          <w:rFonts w:asciiTheme="majorBidi" w:hAnsiTheme="majorBidi" w:cstheme="majorBidi"/>
          <w:sz w:val="32"/>
          <w:szCs w:val="32"/>
        </w:rPr>
        <w:t>2016</w:t>
      </w:r>
      <w:r w:rsidRPr="007A06F0">
        <w:rPr>
          <w:rFonts w:asciiTheme="majorBidi" w:hAnsiTheme="majorBidi" w:cstheme="majorBidi"/>
          <w:sz w:val="32"/>
          <w:szCs w:val="32"/>
          <w:rtl/>
        </w:rPr>
        <w:t>) بأنه: "المنهج الذي يرتبط بظاهرة معاصرة بقصد وصفها وتفسيرها" (ص 339).</w:t>
      </w:r>
    </w:p>
    <w:p w14:paraId="46993149" w14:textId="77777777" w:rsidR="006A08B5" w:rsidRPr="007A06F0" w:rsidRDefault="006A08B5" w:rsidP="007A06F0">
      <w:pPr>
        <w:tabs>
          <w:tab w:val="left" w:pos="424"/>
        </w:tabs>
        <w:bidi/>
        <w:spacing w:line="20" w:lineRule="atLeast"/>
        <w:jc w:val="both"/>
        <w:rPr>
          <w:rFonts w:asciiTheme="majorBidi" w:hAnsiTheme="majorBidi" w:cstheme="majorBidi"/>
          <w:b/>
          <w:bCs/>
          <w:sz w:val="32"/>
          <w:szCs w:val="32"/>
          <w:rtl/>
        </w:rPr>
      </w:pPr>
    </w:p>
    <w:p w14:paraId="59E0850B" w14:textId="699CFCC0" w:rsidR="000C259A" w:rsidRPr="007A06F0" w:rsidRDefault="000C259A" w:rsidP="007A06F0">
      <w:pPr>
        <w:tabs>
          <w:tab w:val="left" w:pos="424"/>
        </w:tabs>
        <w:bidi/>
        <w:spacing w:line="20" w:lineRule="atLeast"/>
        <w:jc w:val="both"/>
        <w:rPr>
          <w:rFonts w:asciiTheme="majorBidi" w:hAnsiTheme="majorBidi" w:cstheme="majorBidi"/>
          <w:b/>
          <w:bCs/>
          <w:sz w:val="32"/>
          <w:szCs w:val="32"/>
          <w:rtl/>
        </w:rPr>
      </w:pPr>
      <w:r w:rsidRPr="007A06F0">
        <w:rPr>
          <w:rFonts w:asciiTheme="majorBidi" w:hAnsiTheme="majorBidi" w:cstheme="majorBidi"/>
          <w:b/>
          <w:bCs/>
          <w:sz w:val="32"/>
          <w:szCs w:val="32"/>
          <w:rtl/>
        </w:rPr>
        <w:t>مجتمع البحث وعينته:</w:t>
      </w:r>
    </w:p>
    <w:p w14:paraId="155CEF7C" w14:textId="10BC876A" w:rsidR="000C259A" w:rsidRPr="007A06F0" w:rsidRDefault="000C259A" w:rsidP="007A06F0">
      <w:pPr>
        <w:tabs>
          <w:tab w:val="left" w:pos="424"/>
        </w:tabs>
        <w:bidi/>
        <w:spacing w:line="20" w:lineRule="atLeast"/>
        <w:jc w:val="lowKashida"/>
        <w:rPr>
          <w:rFonts w:asciiTheme="majorBidi" w:hAnsiTheme="majorBidi" w:cstheme="majorBidi"/>
          <w:sz w:val="32"/>
          <w:szCs w:val="32"/>
          <w:rtl/>
        </w:rPr>
      </w:pPr>
      <w:r w:rsidRPr="007A06F0">
        <w:rPr>
          <w:rFonts w:asciiTheme="majorBidi" w:hAnsiTheme="majorBidi" w:cstheme="majorBidi"/>
          <w:sz w:val="32"/>
          <w:szCs w:val="32"/>
          <w:rtl/>
        </w:rPr>
        <w:t xml:space="preserve">    تكوّن مجتمع الدراسة من جميع معلمات الحاسب وتقنية المعلومات للمرحلتين: الثانوية والمتوسطة في منطقة الرياض بالفصل الدراسي الأول لعام 1440-1441هـ، والبالغ عددهن </w:t>
      </w:r>
      <w:r w:rsidR="005E4877" w:rsidRPr="007A06F0">
        <w:rPr>
          <w:rFonts w:asciiTheme="majorBidi" w:hAnsiTheme="majorBidi" w:cstheme="majorBidi"/>
          <w:sz w:val="32"/>
          <w:szCs w:val="32"/>
        </w:rPr>
        <w:t>738</w:t>
      </w:r>
      <w:r w:rsidRPr="007A06F0">
        <w:rPr>
          <w:rFonts w:asciiTheme="majorBidi" w:hAnsiTheme="majorBidi" w:cstheme="majorBidi"/>
          <w:sz w:val="32"/>
          <w:szCs w:val="32"/>
          <w:rtl/>
        </w:rPr>
        <w:t xml:space="preserve"> معلمة (وزارة التعليم، </w:t>
      </w:r>
      <w:r w:rsidR="005E4877" w:rsidRPr="007A06F0">
        <w:rPr>
          <w:rFonts w:asciiTheme="majorBidi" w:hAnsiTheme="majorBidi" w:cstheme="majorBidi"/>
          <w:sz w:val="32"/>
          <w:szCs w:val="32"/>
        </w:rPr>
        <w:t>2019</w:t>
      </w:r>
      <w:r w:rsidRPr="007A06F0">
        <w:rPr>
          <w:rFonts w:asciiTheme="majorBidi" w:hAnsiTheme="majorBidi" w:cstheme="majorBidi"/>
          <w:sz w:val="32"/>
          <w:szCs w:val="32"/>
          <w:rtl/>
        </w:rPr>
        <w:t>).</w:t>
      </w:r>
    </w:p>
    <w:p w14:paraId="295C1E85" w14:textId="0E7CC151" w:rsidR="000C259A" w:rsidRPr="007A06F0" w:rsidRDefault="000C259A" w:rsidP="007A06F0">
      <w:pPr>
        <w:tabs>
          <w:tab w:val="left" w:pos="424"/>
        </w:tabs>
        <w:bidi/>
        <w:spacing w:line="20" w:lineRule="atLeast"/>
        <w:jc w:val="lowKashida"/>
        <w:rPr>
          <w:rFonts w:asciiTheme="majorBidi" w:hAnsiTheme="majorBidi" w:cstheme="majorBidi"/>
          <w:sz w:val="32"/>
          <w:szCs w:val="32"/>
          <w:rtl/>
        </w:rPr>
      </w:pPr>
      <w:r w:rsidRPr="007A06F0">
        <w:rPr>
          <w:rFonts w:asciiTheme="majorBidi" w:hAnsiTheme="majorBidi" w:cstheme="majorBidi"/>
          <w:sz w:val="32"/>
          <w:szCs w:val="32"/>
          <w:rtl/>
        </w:rPr>
        <w:t xml:space="preserve">     بينما تتكون عينة البحث من (</w:t>
      </w:r>
      <w:r w:rsidR="005E4877" w:rsidRPr="007A06F0">
        <w:rPr>
          <w:rFonts w:asciiTheme="majorBidi" w:hAnsiTheme="majorBidi" w:cstheme="majorBidi"/>
          <w:sz w:val="32"/>
          <w:szCs w:val="32"/>
        </w:rPr>
        <w:t>164</w:t>
      </w:r>
      <w:r w:rsidRPr="007A06F0">
        <w:rPr>
          <w:rFonts w:asciiTheme="majorBidi" w:hAnsiTheme="majorBidi" w:cstheme="majorBidi"/>
          <w:sz w:val="32"/>
          <w:szCs w:val="32"/>
          <w:rtl/>
        </w:rPr>
        <w:t>) معلمة من معلمات الحاسب وتقنية المعلومات للمرحلتين: الثانوية والمتوسطة في منطقة الرياض بالفصل الدراسي الأول لعام 1440-1441هـ، المستجيبات لأدوات الدراسة بعد استبعاد الاستبانات ناقصة البيانات من بين الاستبانات الواردة، والإبقاء فقط على المستوفيات لجميع بياناتهن من مجتمع الدراسة.</w:t>
      </w:r>
    </w:p>
    <w:p w14:paraId="4E0BB02E" w14:textId="77777777" w:rsidR="000C259A" w:rsidRPr="007A06F0" w:rsidRDefault="000C259A" w:rsidP="007A06F0">
      <w:pPr>
        <w:tabs>
          <w:tab w:val="left" w:pos="424"/>
        </w:tabs>
        <w:bidi/>
        <w:spacing w:line="20" w:lineRule="atLeast"/>
        <w:jc w:val="lowKashida"/>
        <w:rPr>
          <w:rFonts w:asciiTheme="majorBidi" w:hAnsiTheme="majorBidi" w:cstheme="majorBidi"/>
          <w:sz w:val="32"/>
          <w:szCs w:val="32"/>
          <w:rtl/>
        </w:rPr>
      </w:pPr>
      <w:r w:rsidRPr="007A06F0">
        <w:rPr>
          <w:rFonts w:asciiTheme="majorBidi" w:hAnsiTheme="majorBidi" w:cstheme="majorBidi"/>
          <w:sz w:val="32"/>
          <w:szCs w:val="32"/>
          <w:rtl/>
        </w:rPr>
        <w:t xml:space="preserve">     أما اختيار عينة البحث، فكان بالطريقة العشوائية البسيطة، وهي الطريقة التي يكون فيها لكل فرد في المجتمع فرصة الاختيار نفسها، دون ارتباط ذلك الاختيار باختيار فرد آخر من المجتمع (عباس وآخرون، 2007)، ويبين جدول (1) خصائص عينة الدراسة من حيث المؤهل والخبرة.</w:t>
      </w:r>
    </w:p>
    <w:p w14:paraId="72117C4E" w14:textId="77777777" w:rsidR="00D65C69" w:rsidRDefault="00D65C69" w:rsidP="007A06F0">
      <w:pPr>
        <w:tabs>
          <w:tab w:val="left" w:pos="424"/>
        </w:tabs>
        <w:bidi/>
        <w:spacing w:line="20" w:lineRule="atLeast"/>
        <w:jc w:val="center"/>
        <w:rPr>
          <w:rFonts w:asciiTheme="majorBidi" w:hAnsiTheme="majorBidi" w:cstheme="majorBidi"/>
          <w:b/>
          <w:bCs/>
          <w:sz w:val="32"/>
          <w:szCs w:val="32"/>
          <w:rtl/>
        </w:rPr>
      </w:pPr>
    </w:p>
    <w:p w14:paraId="3172A2B6" w14:textId="77777777" w:rsidR="000C259A" w:rsidRPr="007A06F0" w:rsidRDefault="000C259A" w:rsidP="00D65C69">
      <w:pPr>
        <w:tabs>
          <w:tab w:val="left" w:pos="424"/>
        </w:tabs>
        <w:bidi/>
        <w:spacing w:line="20" w:lineRule="atLeast"/>
        <w:jc w:val="center"/>
        <w:rPr>
          <w:rFonts w:asciiTheme="majorBidi" w:hAnsiTheme="majorBidi" w:cstheme="majorBidi"/>
          <w:b/>
          <w:bCs/>
          <w:sz w:val="32"/>
          <w:szCs w:val="32"/>
          <w:rtl/>
        </w:rPr>
      </w:pPr>
      <w:r w:rsidRPr="007A06F0">
        <w:rPr>
          <w:rFonts w:asciiTheme="majorBidi" w:hAnsiTheme="majorBidi" w:cstheme="majorBidi"/>
          <w:b/>
          <w:bCs/>
          <w:sz w:val="32"/>
          <w:szCs w:val="32"/>
          <w:rtl/>
        </w:rPr>
        <w:lastRenderedPageBreak/>
        <w:t>جدول (1)</w:t>
      </w:r>
    </w:p>
    <w:p w14:paraId="15D8FD55" w14:textId="5F9852EF" w:rsidR="000C259A" w:rsidRPr="007A06F0" w:rsidRDefault="000C259A" w:rsidP="007A06F0">
      <w:pPr>
        <w:tabs>
          <w:tab w:val="left" w:pos="424"/>
        </w:tabs>
        <w:bidi/>
        <w:spacing w:line="20" w:lineRule="atLeast"/>
        <w:jc w:val="center"/>
        <w:rPr>
          <w:rFonts w:asciiTheme="majorBidi" w:hAnsiTheme="majorBidi" w:cstheme="majorBidi"/>
          <w:b/>
          <w:bCs/>
          <w:sz w:val="32"/>
          <w:szCs w:val="32"/>
          <w:rtl/>
        </w:rPr>
      </w:pPr>
      <w:r w:rsidRPr="007A06F0">
        <w:rPr>
          <w:rFonts w:asciiTheme="majorBidi" w:hAnsiTheme="majorBidi" w:cstheme="majorBidi"/>
          <w:b/>
          <w:bCs/>
          <w:sz w:val="32"/>
          <w:szCs w:val="32"/>
          <w:rtl/>
        </w:rPr>
        <w:t>خصائص عينة الدراسة</w:t>
      </w:r>
    </w:p>
    <w:tbl>
      <w:tblPr>
        <w:tblStyle w:val="a6"/>
        <w:bidiVisual/>
        <w:tblW w:w="0" w:type="auto"/>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76"/>
        <w:gridCol w:w="3690"/>
        <w:gridCol w:w="1108"/>
        <w:gridCol w:w="1224"/>
        <w:gridCol w:w="1266"/>
      </w:tblGrid>
      <w:tr w:rsidR="000C259A" w:rsidRPr="00B16848" w14:paraId="1E6FCE53" w14:textId="77777777" w:rsidTr="00B16848">
        <w:trPr>
          <w:jc w:val="center"/>
        </w:trPr>
        <w:tc>
          <w:tcPr>
            <w:tcW w:w="4540" w:type="dxa"/>
            <w:gridSpan w:val="2"/>
            <w:vMerge w:val="restart"/>
            <w:vAlign w:val="center"/>
          </w:tcPr>
          <w:p w14:paraId="407B57DB" w14:textId="77777777" w:rsidR="000C259A" w:rsidRPr="00B16848" w:rsidRDefault="000C259A" w:rsidP="007A06F0">
            <w:pPr>
              <w:tabs>
                <w:tab w:val="left" w:pos="424"/>
              </w:tabs>
              <w:bidi/>
              <w:spacing w:line="20" w:lineRule="atLeast"/>
              <w:jc w:val="center"/>
              <w:rPr>
                <w:rFonts w:asciiTheme="majorBidi" w:hAnsiTheme="majorBidi" w:cstheme="majorBidi"/>
                <w:sz w:val="30"/>
                <w:szCs w:val="30"/>
                <w:rtl/>
              </w:rPr>
            </w:pPr>
            <w:r w:rsidRPr="00B16848">
              <w:rPr>
                <w:rFonts w:asciiTheme="majorBidi" w:hAnsiTheme="majorBidi" w:cstheme="majorBidi"/>
                <w:sz w:val="30"/>
                <w:szCs w:val="30"/>
                <w:rtl/>
              </w:rPr>
              <w:t>المتغير</w:t>
            </w:r>
          </w:p>
        </w:tc>
        <w:tc>
          <w:tcPr>
            <w:tcW w:w="2273" w:type="dxa"/>
            <w:gridSpan w:val="2"/>
            <w:vAlign w:val="center"/>
          </w:tcPr>
          <w:p w14:paraId="56E64C51" w14:textId="77777777" w:rsidR="000C259A" w:rsidRPr="00B16848" w:rsidRDefault="000C259A" w:rsidP="007A06F0">
            <w:pPr>
              <w:tabs>
                <w:tab w:val="left" w:pos="424"/>
              </w:tabs>
              <w:bidi/>
              <w:spacing w:line="20" w:lineRule="atLeast"/>
              <w:rPr>
                <w:rFonts w:asciiTheme="majorBidi" w:hAnsiTheme="majorBidi" w:cstheme="majorBidi"/>
                <w:sz w:val="30"/>
                <w:szCs w:val="30"/>
                <w:rtl/>
              </w:rPr>
            </w:pPr>
            <w:r w:rsidRPr="00B16848">
              <w:rPr>
                <w:rFonts w:asciiTheme="majorBidi" w:hAnsiTheme="majorBidi" w:cstheme="majorBidi"/>
                <w:sz w:val="30"/>
                <w:szCs w:val="30"/>
                <w:rtl/>
              </w:rPr>
              <w:t>المرحلة الدراسية</w:t>
            </w:r>
          </w:p>
        </w:tc>
        <w:tc>
          <w:tcPr>
            <w:tcW w:w="1266" w:type="dxa"/>
          </w:tcPr>
          <w:p w14:paraId="5C0A9E82" w14:textId="77777777" w:rsidR="000C259A" w:rsidRPr="00B16848" w:rsidRDefault="000C259A" w:rsidP="007A06F0">
            <w:pPr>
              <w:tabs>
                <w:tab w:val="left" w:pos="424"/>
              </w:tabs>
              <w:bidi/>
              <w:spacing w:line="20" w:lineRule="atLeast"/>
              <w:rPr>
                <w:rFonts w:asciiTheme="majorBidi" w:hAnsiTheme="majorBidi" w:cstheme="majorBidi"/>
                <w:sz w:val="30"/>
                <w:szCs w:val="30"/>
                <w:rtl/>
              </w:rPr>
            </w:pPr>
            <w:r w:rsidRPr="00B16848">
              <w:rPr>
                <w:rFonts w:asciiTheme="majorBidi" w:hAnsiTheme="majorBidi" w:cstheme="majorBidi"/>
                <w:sz w:val="30"/>
                <w:szCs w:val="30"/>
                <w:rtl/>
              </w:rPr>
              <w:t>المجموع</w:t>
            </w:r>
          </w:p>
        </w:tc>
      </w:tr>
      <w:tr w:rsidR="000C259A" w:rsidRPr="00B16848" w14:paraId="3D63CAB3" w14:textId="77777777" w:rsidTr="00B16848">
        <w:trPr>
          <w:trHeight w:val="175"/>
          <w:jc w:val="center"/>
        </w:trPr>
        <w:tc>
          <w:tcPr>
            <w:tcW w:w="4540" w:type="dxa"/>
            <w:gridSpan w:val="2"/>
            <w:vMerge/>
          </w:tcPr>
          <w:p w14:paraId="424B0B9C" w14:textId="77777777" w:rsidR="000C259A" w:rsidRPr="00B16848" w:rsidRDefault="000C259A" w:rsidP="007A06F0">
            <w:pPr>
              <w:tabs>
                <w:tab w:val="left" w:pos="424"/>
              </w:tabs>
              <w:bidi/>
              <w:spacing w:line="20" w:lineRule="atLeast"/>
              <w:rPr>
                <w:rFonts w:asciiTheme="majorBidi" w:hAnsiTheme="majorBidi" w:cstheme="majorBidi"/>
                <w:sz w:val="30"/>
                <w:szCs w:val="30"/>
                <w:rtl/>
              </w:rPr>
            </w:pPr>
          </w:p>
        </w:tc>
        <w:tc>
          <w:tcPr>
            <w:tcW w:w="1049" w:type="dxa"/>
          </w:tcPr>
          <w:p w14:paraId="5409481F" w14:textId="77777777" w:rsidR="000C259A" w:rsidRPr="00B16848" w:rsidRDefault="000C259A" w:rsidP="007A06F0">
            <w:pPr>
              <w:tabs>
                <w:tab w:val="left" w:pos="424"/>
              </w:tabs>
              <w:bidi/>
              <w:spacing w:line="20" w:lineRule="atLeast"/>
              <w:rPr>
                <w:rFonts w:asciiTheme="majorBidi" w:hAnsiTheme="majorBidi" w:cstheme="majorBidi"/>
                <w:sz w:val="30"/>
                <w:szCs w:val="30"/>
                <w:rtl/>
              </w:rPr>
            </w:pPr>
            <w:r w:rsidRPr="00B16848">
              <w:rPr>
                <w:rFonts w:asciiTheme="majorBidi" w:hAnsiTheme="majorBidi" w:cstheme="majorBidi"/>
                <w:sz w:val="30"/>
                <w:szCs w:val="30"/>
                <w:rtl/>
              </w:rPr>
              <w:t>المتوسطة</w:t>
            </w:r>
          </w:p>
        </w:tc>
        <w:tc>
          <w:tcPr>
            <w:tcW w:w="1224" w:type="dxa"/>
          </w:tcPr>
          <w:p w14:paraId="0320AF0C" w14:textId="77777777" w:rsidR="000C259A" w:rsidRPr="00B16848" w:rsidRDefault="000C259A" w:rsidP="007A06F0">
            <w:pPr>
              <w:tabs>
                <w:tab w:val="left" w:pos="424"/>
              </w:tabs>
              <w:bidi/>
              <w:spacing w:line="20" w:lineRule="atLeast"/>
              <w:rPr>
                <w:rFonts w:asciiTheme="majorBidi" w:hAnsiTheme="majorBidi" w:cstheme="majorBidi"/>
                <w:sz w:val="30"/>
                <w:szCs w:val="30"/>
                <w:rtl/>
              </w:rPr>
            </w:pPr>
            <w:r w:rsidRPr="00B16848">
              <w:rPr>
                <w:rFonts w:asciiTheme="majorBidi" w:hAnsiTheme="majorBidi" w:cstheme="majorBidi"/>
                <w:sz w:val="30"/>
                <w:szCs w:val="30"/>
                <w:rtl/>
              </w:rPr>
              <w:t>الثانوية</w:t>
            </w:r>
          </w:p>
        </w:tc>
        <w:tc>
          <w:tcPr>
            <w:tcW w:w="1266" w:type="dxa"/>
          </w:tcPr>
          <w:p w14:paraId="17E81469" w14:textId="77777777" w:rsidR="000C259A" w:rsidRPr="00B16848" w:rsidRDefault="000C259A" w:rsidP="007A06F0">
            <w:pPr>
              <w:tabs>
                <w:tab w:val="left" w:pos="424"/>
              </w:tabs>
              <w:bidi/>
              <w:spacing w:line="20" w:lineRule="atLeast"/>
              <w:rPr>
                <w:rFonts w:asciiTheme="majorBidi" w:hAnsiTheme="majorBidi" w:cstheme="majorBidi"/>
                <w:sz w:val="30"/>
                <w:szCs w:val="30"/>
                <w:rtl/>
              </w:rPr>
            </w:pPr>
          </w:p>
        </w:tc>
      </w:tr>
      <w:tr w:rsidR="000C259A" w:rsidRPr="00B16848" w14:paraId="07FB98AB" w14:textId="77777777" w:rsidTr="00B16848">
        <w:trPr>
          <w:jc w:val="center"/>
        </w:trPr>
        <w:tc>
          <w:tcPr>
            <w:tcW w:w="850" w:type="dxa"/>
            <w:vMerge w:val="restart"/>
            <w:vAlign w:val="center"/>
          </w:tcPr>
          <w:p w14:paraId="38641B9B" w14:textId="77777777" w:rsidR="000C259A" w:rsidRPr="00B16848" w:rsidRDefault="000C259A" w:rsidP="007A06F0">
            <w:pPr>
              <w:tabs>
                <w:tab w:val="left" w:pos="424"/>
              </w:tabs>
              <w:bidi/>
              <w:spacing w:line="20" w:lineRule="atLeast"/>
              <w:rPr>
                <w:rFonts w:asciiTheme="majorBidi" w:hAnsiTheme="majorBidi" w:cstheme="majorBidi"/>
                <w:sz w:val="30"/>
                <w:szCs w:val="30"/>
                <w:rtl/>
              </w:rPr>
            </w:pPr>
            <w:r w:rsidRPr="00B16848">
              <w:rPr>
                <w:rFonts w:asciiTheme="majorBidi" w:hAnsiTheme="majorBidi" w:cstheme="majorBidi"/>
                <w:sz w:val="30"/>
                <w:szCs w:val="30"/>
                <w:rtl/>
              </w:rPr>
              <w:t>المؤهل العلمي</w:t>
            </w:r>
          </w:p>
        </w:tc>
        <w:tc>
          <w:tcPr>
            <w:tcW w:w="3690" w:type="dxa"/>
          </w:tcPr>
          <w:p w14:paraId="7383D655" w14:textId="77777777" w:rsidR="000C259A" w:rsidRPr="00B16848" w:rsidRDefault="000C259A" w:rsidP="007A06F0">
            <w:pPr>
              <w:tabs>
                <w:tab w:val="left" w:pos="424"/>
              </w:tabs>
              <w:bidi/>
              <w:spacing w:line="20" w:lineRule="atLeast"/>
              <w:rPr>
                <w:rFonts w:asciiTheme="majorBidi" w:hAnsiTheme="majorBidi" w:cstheme="majorBidi"/>
                <w:sz w:val="30"/>
                <w:szCs w:val="30"/>
                <w:rtl/>
              </w:rPr>
            </w:pPr>
            <w:r w:rsidRPr="00B16848">
              <w:rPr>
                <w:rFonts w:asciiTheme="majorBidi" w:hAnsiTheme="majorBidi" w:cstheme="majorBidi"/>
                <w:sz w:val="30"/>
                <w:szCs w:val="30"/>
                <w:rtl/>
              </w:rPr>
              <w:t>بكالوريوس</w:t>
            </w:r>
          </w:p>
        </w:tc>
        <w:tc>
          <w:tcPr>
            <w:tcW w:w="1049" w:type="dxa"/>
          </w:tcPr>
          <w:p w14:paraId="23C27098" w14:textId="45723545" w:rsidR="000C259A" w:rsidRPr="00B16848" w:rsidRDefault="005E4877" w:rsidP="007A06F0">
            <w:pPr>
              <w:tabs>
                <w:tab w:val="left" w:pos="424"/>
              </w:tabs>
              <w:bidi/>
              <w:spacing w:line="20" w:lineRule="atLeast"/>
              <w:rPr>
                <w:rFonts w:asciiTheme="majorBidi" w:hAnsiTheme="majorBidi" w:cstheme="majorBidi"/>
                <w:sz w:val="30"/>
                <w:szCs w:val="30"/>
                <w:rtl/>
              </w:rPr>
            </w:pPr>
            <w:r w:rsidRPr="00B16848">
              <w:rPr>
                <w:rFonts w:asciiTheme="majorBidi" w:hAnsiTheme="majorBidi" w:cstheme="majorBidi"/>
                <w:sz w:val="30"/>
                <w:szCs w:val="30"/>
              </w:rPr>
              <w:t>66</w:t>
            </w:r>
          </w:p>
        </w:tc>
        <w:tc>
          <w:tcPr>
            <w:tcW w:w="1224" w:type="dxa"/>
          </w:tcPr>
          <w:p w14:paraId="7566387A" w14:textId="73BBFDE3" w:rsidR="000C259A" w:rsidRPr="00B16848" w:rsidRDefault="005E4877" w:rsidP="007A06F0">
            <w:pPr>
              <w:tabs>
                <w:tab w:val="left" w:pos="424"/>
              </w:tabs>
              <w:bidi/>
              <w:spacing w:line="20" w:lineRule="atLeast"/>
              <w:rPr>
                <w:rFonts w:asciiTheme="majorBidi" w:hAnsiTheme="majorBidi" w:cstheme="majorBidi"/>
                <w:sz w:val="30"/>
                <w:szCs w:val="30"/>
                <w:rtl/>
              </w:rPr>
            </w:pPr>
            <w:r w:rsidRPr="00B16848">
              <w:rPr>
                <w:rFonts w:asciiTheme="majorBidi" w:hAnsiTheme="majorBidi" w:cstheme="majorBidi"/>
                <w:sz w:val="30"/>
                <w:szCs w:val="30"/>
              </w:rPr>
              <w:t>59</w:t>
            </w:r>
          </w:p>
        </w:tc>
        <w:tc>
          <w:tcPr>
            <w:tcW w:w="1266" w:type="dxa"/>
          </w:tcPr>
          <w:p w14:paraId="6D91A88A" w14:textId="31724BD9" w:rsidR="000C259A" w:rsidRPr="00B16848" w:rsidRDefault="005E4877" w:rsidP="007A06F0">
            <w:pPr>
              <w:tabs>
                <w:tab w:val="left" w:pos="424"/>
              </w:tabs>
              <w:bidi/>
              <w:spacing w:line="20" w:lineRule="atLeast"/>
              <w:rPr>
                <w:rFonts w:asciiTheme="majorBidi" w:hAnsiTheme="majorBidi" w:cstheme="majorBidi"/>
                <w:sz w:val="30"/>
                <w:szCs w:val="30"/>
                <w:rtl/>
              </w:rPr>
            </w:pPr>
            <w:r w:rsidRPr="00B16848">
              <w:rPr>
                <w:rFonts w:asciiTheme="majorBidi" w:hAnsiTheme="majorBidi" w:cstheme="majorBidi"/>
                <w:sz w:val="30"/>
                <w:szCs w:val="30"/>
              </w:rPr>
              <w:t>125</w:t>
            </w:r>
          </w:p>
        </w:tc>
      </w:tr>
      <w:tr w:rsidR="000C259A" w:rsidRPr="00B16848" w14:paraId="1E88BC63" w14:textId="77777777" w:rsidTr="00B16848">
        <w:trPr>
          <w:jc w:val="center"/>
        </w:trPr>
        <w:tc>
          <w:tcPr>
            <w:tcW w:w="850" w:type="dxa"/>
            <w:vMerge/>
          </w:tcPr>
          <w:p w14:paraId="5A1C8633" w14:textId="77777777" w:rsidR="000C259A" w:rsidRPr="00B16848" w:rsidRDefault="000C259A" w:rsidP="007A06F0">
            <w:pPr>
              <w:tabs>
                <w:tab w:val="left" w:pos="424"/>
              </w:tabs>
              <w:bidi/>
              <w:spacing w:line="20" w:lineRule="atLeast"/>
              <w:rPr>
                <w:rFonts w:asciiTheme="majorBidi" w:hAnsiTheme="majorBidi" w:cstheme="majorBidi"/>
                <w:sz w:val="30"/>
                <w:szCs w:val="30"/>
                <w:rtl/>
              </w:rPr>
            </w:pPr>
          </w:p>
        </w:tc>
        <w:tc>
          <w:tcPr>
            <w:tcW w:w="3690" w:type="dxa"/>
          </w:tcPr>
          <w:p w14:paraId="13554792" w14:textId="77777777" w:rsidR="000C259A" w:rsidRPr="00B16848" w:rsidRDefault="000C259A" w:rsidP="007A06F0">
            <w:pPr>
              <w:tabs>
                <w:tab w:val="left" w:pos="424"/>
              </w:tabs>
              <w:bidi/>
              <w:spacing w:line="20" w:lineRule="atLeast"/>
              <w:rPr>
                <w:rFonts w:asciiTheme="majorBidi" w:hAnsiTheme="majorBidi" w:cstheme="majorBidi"/>
                <w:sz w:val="30"/>
                <w:szCs w:val="30"/>
                <w:rtl/>
              </w:rPr>
            </w:pPr>
            <w:r w:rsidRPr="00B16848">
              <w:rPr>
                <w:rFonts w:asciiTheme="majorBidi" w:hAnsiTheme="majorBidi" w:cstheme="majorBidi"/>
                <w:sz w:val="30"/>
                <w:szCs w:val="30"/>
                <w:rtl/>
              </w:rPr>
              <w:t>ماجستير</w:t>
            </w:r>
          </w:p>
        </w:tc>
        <w:tc>
          <w:tcPr>
            <w:tcW w:w="1049" w:type="dxa"/>
          </w:tcPr>
          <w:p w14:paraId="49A754E0" w14:textId="482C5012" w:rsidR="000C259A" w:rsidRPr="00B16848" w:rsidRDefault="005E4877" w:rsidP="007A06F0">
            <w:pPr>
              <w:tabs>
                <w:tab w:val="left" w:pos="424"/>
              </w:tabs>
              <w:bidi/>
              <w:spacing w:line="20" w:lineRule="atLeast"/>
              <w:rPr>
                <w:rFonts w:asciiTheme="majorBidi" w:hAnsiTheme="majorBidi" w:cstheme="majorBidi"/>
                <w:sz w:val="30"/>
                <w:szCs w:val="30"/>
                <w:rtl/>
              </w:rPr>
            </w:pPr>
            <w:r w:rsidRPr="00B16848">
              <w:rPr>
                <w:rFonts w:asciiTheme="majorBidi" w:hAnsiTheme="majorBidi" w:cstheme="majorBidi"/>
                <w:sz w:val="30"/>
                <w:szCs w:val="30"/>
              </w:rPr>
              <w:t>9</w:t>
            </w:r>
          </w:p>
        </w:tc>
        <w:tc>
          <w:tcPr>
            <w:tcW w:w="1224" w:type="dxa"/>
          </w:tcPr>
          <w:p w14:paraId="336FEEFE" w14:textId="644E67A0" w:rsidR="000C259A" w:rsidRPr="00B16848" w:rsidRDefault="005E4877" w:rsidP="007A06F0">
            <w:pPr>
              <w:tabs>
                <w:tab w:val="left" w:pos="424"/>
              </w:tabs>
              <w:bidi/>
              <w:spacing w:line="20" w:lineRule="atLeast"/>
              <w:rPr>
                <w:rFonts w:asciiTheme="majorBidi" w:hAnsiTheme="majorBidi" w:cstheme="majorBidi"/>
                <w:sz w:val="30"/>
                <w:szCs w:val="30"/>
                <w:rtl/>
              </w:rPr>
            </w:pPr>
            <w:r w:rsidRPr="00B16848">
              <w:rPr>
                <w:rFonts w:asciiTheme="majorBidi" w:hAnsiTheme="majorBidi" w:cstheme="majorBidi"/>
                <w:sz w:val="30"/>
                <w:szCs w:val="30"/>
              </w:rPr>
              <w:t>29</w:t>
            </w:r>
          </w:p>
        </w:tc>
        <w:tc>
          <w:tcPr>
            <w:tcW w:w="1266" w:type="dxa"/>
          </w:tcPr>
          <w:p w14:paraId="6830430A" w14:textId="5E69F465" w:rsidR="000C259A" w:rsidRPr="00B16848" w:rsidRDefault="005E4877" w:rsidP="007A06F0">
            <w:pPr>
              <w:tabs>
                <w:tab w:val="left" w:pos="424"/>
              </w:tabs>
              <w:bidi/>
              <w:spacing w:line="20" w:lineRule="atLeast"/>
              <w:rPr>
                <w:rFonts w:asciiTheme="majorBidi" w:hAnsiTheme="majorBidi" w:cstheme="majorBidi"/>
                <w:sz w:val="30"/>
                <w:szCs w:val="30"/>
                <w:rtl/>
              </w:rPr>
            </w:pPr>
            <w:r w:rsidRPr="00B16848">
              <w:rPr>
                <w:rFonts w:asciiTheme="majorBidi" w:hAnsiTheme="majorBidi" w:cstheme="majorBidi"/>
                <w:sz w:val="30"/>
                <w:szCs w:val="30"/>
              </w:rPr>
              <w:t>38</w:t>
            </w:r>
          </w:p>
        </w:tc>
      </w:tr>
      <w:tr w:rsidR="000C259A" w:rsidRPr="00B16848" w14:paraId="434EEC9F" w14:textId="77777777" w:rsidTr="00B16848">
        <w:trPr>
          <w:jc w:val="center"/>
        </w:trPr>
        <w:tc>
          <w:tcPr>
            <w:tcW w:w="850" w:type="dxa"/>
            <w:vMerge/>
          </w:tcPr>
          <w:p w14:paraId="7EAFEF10" w14:textId="77777777" w:rsidR="000C259A" w:rsidRPr="00B16848" w:rsidRDefault="000C259A" w:rsidP="007A06F0">
            <w:pPr>
              <w:tabs>
                <w:tab w:val="left" w:pos="424"/>
              </w:tabs>
              <w:bidi/>
              <w:spacing w:line="20" w:lineRule="atLeast"/>
              <w:rPr>
                <w:rFonts w:asciiTheme="majorBidi" w:hAnsiTheme="majorBidi" w:cstheme="majorBidi"/>
                <w:sz w:val="30"/>
                <w:szCs w:val="30"/>
                <w:rtl/>
              </w:rPr>
            </w:pPr>
          </w:p>
        </w:tc>
        <w:tc>
          <w:tcPr>
            <w:tcW w:w="3690" w:type="dxa"/>
          </w:tcPr>
          <w:p w14:paraId="3E73357E" w14:textId="77777777" w:rsidR="000C259A" w:rsidRPr="00B16848" w:rsidRDefault="000C259A" w:rsidP="007A06F0">
            <w:pPr>
              <w:tabs>
                <w:tab w:val="left" w:pos="424"/>
              </w:tabs>
              <w:bidi/>
              <w:spacing w:line="20" w:lineRule="atLeast"/>
              <w:rPr>
                <w:rFonts w:asciiTheme="majorBidi" w:hAnsiTheme="majorBidi" w:cstheme="majorBidi"/>
                <w:sz w:val="30"/>
                <w:szCs w:val="30"/>
                <w:rtl/>
              </w:rPr>
            </w:pPr>
            <w:r w:rsidRPr="00B16848">
              <w:rPr>
                <w:rFonts w:asciiTheme="majorBidi" w:hAnsiTheme="majorBidi" w:cstheme="majorBidi"/>
                <w:sz w:val="30"/>
                <w:szCs w:val="30"/>
                <w:rtl/>
              </w:rPr>
              <w:t>دكتوراة</w:t>
            </w:r>
          </w:p>
        </w:tc>
        <w:tc>
          <w:tcPr>
            <w:tcW w:w="1049" w:type="dxa"/>
          </w:tcPr>
          <w:p w14:paraId="64D80634" w14:textId="522472BC" w:rsidR="000C259A" w:rsidRPr="00B16848" w:rsidRDefault="005E4877" w:rsidP="007A06F0">
            <w:pPr>
              <w:tabs>
                <w:tab w:val="left" w:pos="424"/>
              </w:tabs>
              <w:bidi/>
              <w:spacing w:line="20" w:lineRule="atLeast"/>
              <w:rPr>
                <w:rFonts w:asciiTheme="majorBidi" w:hAnsiTheme="majorBidi" w:cstheme="majorBidi"/>
                <w:sz w:val="30"/>
                <w:szCs w:val="30"/>
                <w:rtl/>
              </w:rPr>
            </w:pPr>
            <w:r w:rsidRPr="00B16848">
              <w:rPr>
                <w:rFonts w:asciiTheme="majorBidi" w:hAnsiTheme="majorBidi" w:cstheme="majorBidi"/>
                <w:sz w:val="30"/>
                <w:szCs w:val="30"/>
              </w:rPr>
              <w:t>0</w:t>
            </w:r>
          </w:p>
        </w:tc>
        <w:tc>
          <w:tcPr>
            <w:tcW w:w="1224" w:type="dxa"/>
          </w:tcPr>
          <w:p w14:paraId="4E72D427" w14:textId="6C19946B" w:rsidR="000C259A" w:rsidRPr="00B16848" w:rsidRDefault="005E4877" w:rsidP="007A06F0">
            <w:pPr>
              <w:tabs>
                <w:tab w:val="left" w:pos="424"/>
              </w:tabs>
              <w:bidi/>
              <w:spacing w:line="20" w:lineRule="atLeast"/>
              <w:rPr>
                <w:rFonts w:asciiTheme="majorBidi" w:hAnsiTheme="majorBidi" w:cstheme="majorBidi"/>
                <w:sz w:val="30"/>
                <w:szCs w:val="30"/>
                <w:rtl/>
              </w:rPr>
            </w:pPr>
            <w:r w:rsidRPr="00B16848">
              <w:rPr>
                <w:rFonts w:asciiTheme="majorBidi" w:hAnsiTheme="majorBidi" w:cstheme="majorBidi"/>
                <w:sz w:val="30"/>
                <w:szCs w:val="30"/>
              </w:rPr>
              <w:t>0</w:t>
            </w:r>
          </w:p>
        </w:tc>
        <w:tc>
          <w:tcPr>
            <w:tcW w:w="1266" w:type="dxa"/>
          </w:tcPr>
          <w:p w14:paraId="2641BF26" w14:textId="04753726" w:rsidR="000C259A" w:rsidRPr="00B16848" w:rsidRDefault="005E4877" w:rsidP="007A06F0">
            <w:pPr>
              <w:tabs>
                <w:tab w:val="left" w:pos="424"/>
              </w:tabs>
              <w:bidi/>
              <w:spacing w:line="20" w:lineRule="atLeast"/>
              <w:rPr>
                <w:rFonts w:asciiTheme="majorBidi" w:hAnsiTheme="majorBidi" w:cstheme="majorBidi"/>
                <w:sz w:val="30"/>
                <w:szCs w:val="30"/>
                <w:rtl/>
              </w:rPr>
            </w:pPr>
            <w:r w:rsidRPr="00B16848">
              <w:rPr>
                <w:rFonts w:asciiTheme="majorBidi" w:hAnsiTheme="majorBidi" w:cstheme="majorBidi"/>
                <w:sz w:val="30"/>
                <w:szCs w:val="30"/>
              </w:rPr>
              <w:t>0</w:t>
            </w:r>
          </w:p>
        </w:tc>
      </w:tr>
      <w:tr w:rsidR="000C259A" w:rsidRPr="00B16848" w14:paraId="5CF72230" w14:textId="77777777" w:rsidTr="00B16848">
        <w:trPr>
          <w:jc w:val="center"/>
        </w:trPr>
        <w:tc>
          <w:tcPr>
            <w:tcW w:w="850" w:type="dxa"/>
            <w:vMerge/>
          </w:tcPr>
          <w:p w14:paraId="45D8651B" w14:textId="77777777" w:rsidR="000C259A" w:rsidRPr="00B16848" w:rsidRDefault="000C259A" w:rsidP="007A06F0">
            <w:pPr>
              <w:tabs>
                <w:tab w:val="left" w:pos="424"/>
              </w:tabs>
              <w:bidi/>
              <w:spacing w:line="20" w:lineRule="atLeast"/>
              <w:rPr>
                <w:rFonts w:asciiTheme="majorBidi" w:hAnsiTheme="majorBidi" w:cstheme="majorBidi"/>
                <w:sz w:val="30"/>
                <w:szCs w:val="30"/>
                <w:rtl/>
              </w:rPr>
            </w:pPr>
          </w:p>
        </w:tc>
        <w:tc>
          <w:tcPr>
            <w:tcW w:w="3690" w:type="dxa"/>
          </w:tcPr>
          <w:p w14:paraId="19AB9261" w14:textId="77777777" w:rsidR="000C259A" w:rsidRPr="00B16848" w:rsidRDefault="000C259A" w:rsidP="007A06F0">
            <w:pPr>
              <w:tabs>
                <w:tab w:val="left" w:pos="424"/>
              </w:tabs>
              <w:bidi/>
              <w:spacing w:line="20" w:lineRule="atLeast"/>
              <w:rPr>
                <w:rFonts w:asciiTheme="majorBidi" w:hAnsiTheme="majorBidi" w:cstheme="majorBidi"/>
                <w:sz w:val="30"/>
                <w:szCs w:val="30"/>
                <w:rtl/>
              </w:rPr>
            </w:pPr>
            <w:r w:rsidRPr="00B16848">
              <w:rPr>
                <w:rFonts w:asciiTheme="majorBidi" w:hAnsiTheme="majorBidi" w:cstheme="majorBidi"/>
                <w:sz w:val="30"/>
                <w:szCs w:val="30"/>
                <w:rtl/>
              </w:rPr>
              <w:t>أخرى</w:t>
            </w:r>
          </w:p>
        </w:tc>
        <w:tc>
          <w:tcPr>
            <w:tcW w:w="1049" w:type="dxa"/>
          </w:tcPr>
          <w:p w14:paraId="661B5759" w14:textId="05F7F121" w:rsidR="000C259A" w:rsidRPr="00B16848" w:rsidRDefault="005E4877" w:rsidP="007A06F0">
            <w:pPr>
              <w:tabs>
                <w:tab w:val="left" w:pos="424"/>
              </w:tabs>
              <w:bidi/>
              <w:spacing w:line="20" w:lineRule="atLeast"/>
              <w:rPr>
                <w:rFonts w:asciiTheme="majorBidi" w:hAnsiTheme="majorBidi" w:cstheme="majorBidi"/>
                <w:sz w:val="30"/>
                <w:szCs w:val="30"/>
                <w:rtl/>
              </w:rPr>
            </w:pPr>
            <w:r w:rsidRPr="00B16848">
              <w:rPr>
                <w:rFonts w:asciiTheme="majorBidi" w:hAnsiTheme="majorBidi" w:cstheme="majorBidi"/>
                <w:sz w:val="30"/>
                <w:szCs w:val="30"/>
              </w:rPr>
              <w:t>1</w:t>
            </w:r>
          </w:p>
        </w:tc>
        <w:tc>
          <w:tcPr>
            <w:tcW w:w="1224" w:type="dxa"/>
          </w:tcPr>
          <w:p w14:paraId="41F2CF71" w14:textId="6D9F5972" w:rsidR="000C259A" w:rsidRPr="00B16848" w:rsidRDefault="005E4877" w:rsidP="007A06F0">
            <w:pPr>
              <w:tabs>
                <w:tab w:val="left" w:pos="424"/>
              </w:tabs>
              <w:bidi/>
              <w:spacing w:line="20" w:lineRule="atLeast"/>
              <w:rPr>
                <w:rFonts w:asciiTheme="majorBidi" w:hAnsiTheme="majorBidi" w:cstheme="majorBidi"/>
                <w:sz w:val="30"/>
                <w:szCs w:val="30"/>
                <w:rtl/>
              </w:rPr>
            </w:pPr>
            <w:r w:rsidRPr="00B16848">
              <w:rPr>
                <w:rFonts w:asciiTheme="majorBidi" w:hAnsiTheme="majorBidi" w:cstheme="majorBidi"/>
                <w:sz w:val="30"/>
                <w:szCs w:val="30"/>
              </w:rPr>
              <w:t>0</w:t>
            </w:r>
          </w:p>
        </w:tc>
        <w:tc>
          <w:tcPr>
            <w:tcW w:w="1266" w:type="dxa"/>
          </w:tcPr>
          <w:p w14:paraId="1B0D014A" w14:textId="3D2B4A0E" w:rsidR="000C259A" w:rsidRPr="00B16848" w:rsidRDefault="005E4877" w:rsidP="007A06F0">
            <w:pPr>
              <w:tabs>
                <w:tab w:val="left" w:pos="424"/>
              </w:tabs>
              <w:bidi/>
              <w:spacing w:line="20" w:lineRule="atLeast"/>
              <w:rPr>
                <w:rFonts w:asciiTheme="majorBidi" w:hAnsiTheme="majorBidi" w:cstheme="majorBidi"/>
                <w:sz w:val="30"/>
                <w:szCs w:val="30"/>
                <w:rtl/>
              </w:rPr>
            </w:pPr>
            <w:r w:rsidRPr="00B16848">
              <w:rPr>
                <w:rFonts w:asciiTheme="majorBidi" w:hAnsiTheme="majorBidi" w:cstheme="majorBidi"/>
                <w:sz w:val="30"/>
                <w:szCs w:val="30"/>
              </w:rPr>
              <w:t>1</w:t>
            </w:r>
          </w:p>
        </w:tc>
      </w:tr>
      <w:tr w:rsidR="000C259A" w:rsidRPr="00B16848" w14:paraId="2624D593" w14:textId="77777777" w:rsidTr="00B16848">
        <w:trPr>
          <w:trHeight w:val="416"/>
          <w:jc w:val="center"/>
        </w:trPr>
        <w:tc>
          <w:tcPr>
            <w:tcW w:w="850" w:type="dxa"/>
            <w:vMerge w:val="restart"/>
            <w:vAlign w:val="center"/>
          </w:tcPr>
          <w:p w14:paraId="0FE76F05" w14:textId="77777777" w:rsidR="000C259A" w:rsidRPr="00B16848" w:rsidRDefault="000C259A" w:rsidP="007A06F0">
            <w:pPr>
              <w:tabs>
                <w:tab w:val="left" w:pos="424"/>
              </w:tabs>
              <w:bidi/>
              <w:spacing w:line="20" w:lineRule="atLeast"/>
              <w:rPr>
                <w:rFonts w:asciiTheme="majorBidi" w:hAnsiTheme="majorBidi" w:cstheme="majorBidi"/>
                <w:sz w:val="30"/>
                <w:szCs w:val="30"/>
                <w:rtl/>
              </w:rPr>
            </w:pPr>
            <w:r w:rsidRPr="00B16848">
              <w:rPr>
                <w:rFonts w:asciiTheme="majorBidi" w:hAnsiTheme="majorBidi" w:cstheme="majorBidi"/>
                <w:sz w:val="30"/>
                <w:szCs w:val="30"/>
                <w:rtl/>
              </w:rPr>
              <w:t>عدد سنوات الخبرة</w:t>
            </w:r>
          </w:p>
        </w:tc>
        <w:tc>
          <w:tcPr>
            <w:tcW w:w="3690" w:type="dxa"/>
          </w:tcPr>
          <w:p w14:paraId="3C9AD5A7" w14:textId="77777777" w:rsidR="000C259A" w:rsidRPr="00B16848" w:rsidRDefault="000C259A" w:rsidP="007A06F0">
            <w:pPr>
              <w:tabs>
                <w:tab w:val="left" w:pos="424"/>
              </w:tabs>
              <w:bidi/>
              <w:spacing w:line="20" w:lineRule="atLeast"/>
              <w:rPr>
                <w:rFonts w:asciiTheme="majorBidi" w:hAnsiTheme="majorBidi" w:cstheme="majorBidi"/>
                <w:sz w:val="30"/>
                <w:szCs w:val="30"/>
                <w:rtl/>
              </w:rPr>
            </w:pPr>
            <w:r w:rsidRPr="00B16848">
              <w:rPr>
                <w:rFonts w:asciiTheme="majorBidi" w:hAnsiTheme="majorBidi" w:cstheme="majorBidi"/>
                <w:sz w:val="30"/>
                <w:szCs w:val="30"/>
                <w:rtl/>
              </w:rPr>
              <w:t>أقل من سنة</w:t>
            </w:r>
          </w:p>
        </w:tc>
        <w:tc>
          <w:tcPr>
            <w:tcW w:w="1049" w:type="dxa"/>
          </w:tcPr>
          <w:p w14:paraId="1B034269" w14:textId="2D1A7B92" w:rsidR="005E4877" w:rsidRPr="00B16848" w:rsidRDefault="005E4877" w:rsidP="007A06F0">
            <w:pPr>
              <w:tabs>
                <w:tab w:val="left" w:pos="424"/>
              </w:tabs>
              <w:bidi/>
              <w:spacing w:line="20" w:lineRule="atLeast"/>
              <w:rPr>
                <w:rFonts w:asciiTheme="majorBidi" w:hAnsiTheme="majorBidi" w:cstheme="majorBidi"/>
                <w:sz w:val="30"/>
                <w:szCs w:val="30"/>
                <w:rtl/>
              </w:rPr>
            </w:pPr>
            <w:r w:rsidRPr="00B16848">
              <w:rPr>
                <w:rFonts w:asciiTheme="majorBidi" w:hAnsiTheme="majorBidi" w:cstheme="majorBidi"/>
                <w:sz w:val="30"/>
                <w:szCs w:val="30"/>
              </w:rPr>
              <w:t>2</w:t>
            </w:r>
          </w:p>
        </w:tc>
        <w:tc>
          <w:tcPr>
            <w:tcW w:w="1224" w:type="dxa"/>
          </w:tcPr>
          <w:p w14:paraId="67176858" w14:textId="09302AAA" w:rsidR="000C259A" w:rsidRPr="00B16848" w:rsidRDefault="005E4877" w:rsidP="007A06F0">
            <w:pPr>
              <w:tabs>
                <w:tab w:val="left" w:pos="424"/>
              </w:tabs>
              <w:bidi/>
              <w:spacing w:line="20" w:lineRule="atLeast"/>
              <w:rPr>
                <w:rFonts w:asciiTheme="majorBidi" w:hAnsiTheme="majorBidi" w:cstheme="majorBidi"/>
                <w:sz w:val="30"/>
                <w:szCs w:val="30"/>
                <w:rtl/>
              </w:rPr>
            </w:pPr>
            <w:r w:rsidRPr="00B16848">
              <w:rPr>
                <w:rFonts w:asciiTheme="majorBidi" w:hAnsiTheme="majorBidi" w:cstheme="majorBidi"/>
                <w:sz w:val="30"/>
                <w:szCs w:val="30"/>
              </w:rPr>
              <w:t>2</w:t>
            </w:r>
          </w:p>
        </w:tc>
        <w:tc>
          <w:tcPr>
            <w:tcW w:w="1266" w:type="dxa"/>
          </w:tcPr>
          <w:p w14:paraId="080AECA3" w14:textId="5909E6B3" w:rsidR="000C259A" w:rsidRPr="00B16848" w:rsidRDefault="005E4877" w:rsidP="007A06F0">
            <w:pPr>
              <w:tabs>
                <w:tab w:val="left" w:pos="424"/>
              </w:tabs>
              <w:bidi/>
              <w:spacing w:line="20" w:lineRule="atLeast"/>
              <w:rPr>
                <w:rFonts w:asciiTheme="majorBidi" w:hAnsiTheme="majorBidi" w:cstheme="majorBidi"/>
                <w:sz w:val="30"/>
                <w:szCs w:val="30"/>
                <w:rtl/>
              </w:rPr>
            </w:pPr>
            <w:r w:rsidRPr="00B16848">
              <w:rPr>
                <w:rFonts w:asciiTheme="majorBidi" w:hAnsiTheme="majorBidi" w:cstheme="majorBidi"/>
                <w:sz w:val="30"/>
                <w:szCs w:val="30"/>
              </w:rPr>
              <w:t>4</w:t>
            </w:r>
          </w:p>
        </w:tc>
      </w:tr>
      <w:tr w:rsidR="000C259A" w:rsidRPr="00B16848" w14:paraId="6696B743" w14:textId="77777777" w:rsidTr="00B16848">
        <w:trPr>
          <w:trHeight w:val="519"/>
          <w:jc w:val="center"/>
        </w:trPr>
        <w:tc>
          <w:tcPr>
            <w:tcW w:w="850" w:type="dxa"/>
            <w:vMerge/>
          </w:tcPr>
          <w:p w14:paraId="6E223042" w14:textId="77777777" w:rsidR="000C259A" w:rsidRPr="00B16848" w:rsidRDefault="000C259A" w:rsidP="007A06F0">
            <w:pPr>
              <w:tabs>
                <w:tab w:val="left" w:pos="424"/>
              </w:tabs>
              <w:bidi/>
              <w:spacing w:line="20" w:lineRule="atLeast"/>
              <w:rPr>
                <w:rFonts w:asciiTheme="majorBidi" w:hAnsiTheme="majorBidi" w:cstheme="majorBidi"/>
                <w:sz w:val="30"/>
                <w:szCs w:val="30"/>
                <w:rtl/>
              </w:rPr>
            </w:pPr>
          </w:p>
        </w:tc>
        <w:tc>
          <w:tcPr>
            <w:tcW w:w="3690" w:type="dxa"/>
          </w:tcPr>
          <w:p w14:paraId="46E7F106" w14:textId="77777777" w:rsidR="000C259A" w:rsidRPr="00B16848" w:rsidRDefault="000C259A" w:rsidP="007A06F0">
            <w:pPr>
              <w:tabs>
                <w:tab w:val="left" w:pos="424"/>
              </w:tabs>
              <w:bidi/>
              <w:spacing w:line="20" w:lineRule="atLeast"/>
              <w:rPr>
                <w:rFonts w:asciiTheme="majorBidi" w:hAnsiTheme="majorBidi" w:cstheme="majorBidi"/>
                <w:sz w:val="30"/>
                <w:szCs w:val="30"/>
                <w:rtl/>
              </w:rPr>
            </w:pPr>
            <w:r w:rsidRPr="00B16848">
              <w:rPr>
                <w:rFonts w:asciiTheme="majorBidi" w:hAnsiTheme="majorBidi" w:cstheme="majorBidi"/>
                <w:sz w:val="30"/>
                <w:szCs w:val="30"/>
                <w:rtl/>
              </w:rPr>
              <w:t>من سنة - إلى أقل من 3 سنوات</w:t>
            </w:r>
          </w:p>
          <w:p w14:paraId="30A2353C" w14:textId="4B164646" w:rsidR="005E4877" w:rsidRPr="00B16848" w:rsidRDefault="005E4877" w:rsidP="007A06F0">
            <w:pPr>
              <w:tabs>
                <w:tab w:val="left" w:pos="424"/>
              </w:tabs>
              <w:bidi/>
              <w:spacing w:line="20" w:lineRule="atLeast"/>
              <w:rPr>
                <w:rFonts w:asciiTheme="majorBidi" w:hAnsiTheme="majorBidi" w:cstheme="majorBidi"/>
                <w:sz w:val="30"/>
                <w:szCs w:val="30"/>
                <w:rtl/>
              </w:rPr>
            </w:pPr>
          </w:p>
        </w:tc>
        <w:tc>
          <w:tcPr>
            <w:tcW w:w="1049" w:type="dxa"/>
          </w:tcPr>
          <w:p w14:paraId="59E10FF1" w14:textId="39A048FB" w:rsidR="005E4877" w:rsidRPr="00B16848" w:rsidRDefault="005E4877" w:rsidP="007A06F0">
            <w:pPr>
              <w:tabs>
                <w:tab w:val="left" w:pos="424"/>
              </w:tabs>
              <w:bidi/>
              <w:spacing w:line="20" w:lineRule="atLeast"/>
              <w:rPr>
                <w:rFonts w:asciiTheme="majorBidi" w:hAnsiTheme="majorBidi" w:cstheme="majorBidi"/>
                <w:sz w:val="30"/>
                <w:szCs w:val="30"/>
                <w:rtl/>
              </w:rPr>
            </w:pPr>
            <w:r w:rsidRPr="00B16848">
              <w:rPr>
                <w:rFonts w:asciiTheme="majorBidi" w:hAnsiTheme="majorBidi" w:cstheme="majorBidi"/>
                <w:sz w:val="30"/>
                <w:szCs w:val="30"/>
              </w:rPr>
              <w:t>10</w:t>
            </w:r>
          </w:p>
        </w:tc>
        <w:tc>
          <w:tcPr>
            <w:tcW w:w="1224" w:type="dxa"/>
          </w:tcPr>
          <w:p w14:paraId="2A2D85E4" w14:textId="531253F2" w:rsidR="000C259A" w:rsidRPr="00B16848" w:rsidRDefault="005E4877" w:rsidP="007A06F0">
            <w:pPr>
              <w:tabs>
                <w:tab w:val="left" w:pos="424"/>
              </w:tabs>
              <w:bidi/>
              <w:spacing w:line="20" w:lineRule="atLeast"/>
              <w:rPr>
                <w:rFonts w:asciiTheme="majorBidi" w:hAnsiTheme="majorBidi" w:cstheme="majorBidi"/>
                <w:sz w:val="30"/>
                <w:szCs w:val="30"/>
                <w:rtl/>
              </w:rPr>
            </w:pPr>
            <w:r w:rsidRPr="00B16848">
              <w:rPr>
                <w:rFonts w:asciiTheme="majorBidi" w:hAnsiTheme="majorBidi" w:cstheme="majorBidi"/>
                <w:sz w:val="30"/>
                <w:szCs w:val="30"/>
              </w:rPr>
              <w:t>9</w:t>
            </w:r>
          </w:p>
        </w:tc>
        <w:tc>
          <w:tcPr>
            <w:tcW w:w="1266" w:type="dxa"/>
          </w:tcPr>
          <w:p w14:paraId="2F76408A" w14:textId="67FD5E49" w:rsidR="000C259A" w:rsidRPr="00B16848" w:rsidRDefault="005E4877" w:rsidP="007A06F0">
            <w:pPr>
              <w:tabs>
                <w:tab w:val="left" w:pos="424"/>
              </w:tabs>
              <w:bidi/>
              <w:spacing w:line="20" w:lineRule="atLeast"/>
              <w:rPr>
                <w:rFonts w:asciiTheme="majorBidi" w:hAnsiTheme="majorBidi" w:cstheme="majorBidi"/>
                <w:sz w:val="30"/>
                <w:szCs w:val="30"/>
                <w:rtl/>
              </w:rPr>
            </w:pPr>
            <w:r w:rsidRPr="00B16848">
              <w:rPr>
                <w:rFonts w:asciiTheme="majorBidi" w:hAnsiTheme="majorBidi" w:cstheme="majorBidi"/>
                <w:sz w:val="30"/>
                <w:szCs w:val="30"/>
              </w:rPr>
              <w:t>19</w:t>
            </w:r>
          </w:p>
        </w:tc>
      </w:tr>
      <w:tr w:rsidR="000C259A" w:rsidRPr="00B16848" w14:paraId="4C507D1E" w14:textId="77777777" w:rsidTr="00B16848">
        <w:trPr>
          <w:trHeight w:val="54"/>
          <w:jc w:val="center"/>
        </w:trPr>
        <w:tc>
          <w:tcPr>
            <w:tcW w:w="850" w:type="dxa"/>
            <w:vMerge/>
          </w:tcPr>
          <w:p w14:paraId="3F0169F8" w14:textId="77777777" w:rsidR="000C259A" w:rsidRPr="00B16848" w:rsidRDefault="000C259A" w:rsidP="007A06F0">
            <w:pPr>
              <w:tabs>
                <w:tab w:val="left" w:pos="424"/>
              </w:tabs>
              <w:bidi/>
              <w:spacing w:line="20" w:lineRule="atLeast"/>
              <w:rPr>
                <w:rFonts w:asciiTheme="majorBidi" w:hAnsiTheme="majorBidi" w:cstheme="majorBidi"/>
                <w:sz w:val="30"/>
                <w:szCs w:val="30"/>
                <w:rtl/>
              </w:rPr>
            </w:pPr>
          </w:p>
        </w:tc>
        <w:tc>
          <w:tcPr>
            <w:tcW w:w="3690" w:type="dxa"/>
          </w:tcPr>
          <w:p w14:paraId="344B26C3" w14:textId="77777777" w:rsidR="000C259A" w:rsidRPr="00B16848" w:rsidRDefault="000C259A" w:rsidP="007A06F0">
            <w:pPr>
              <w:tabs>
                <w:tab w:val="left" w:pos="424"/>
              </w:tabs>
              <w:bidi/>
              <w:spacing w:line="20" w:lineRule="atLeast"/>
              <w:rPr>
                <w:rFonts w:asciiTheme="majorBidi" w:hAnsiTheme="majorBidi" w:cstheme="majorBidi"/>
                <w:sz w:val="30"/>
                <w:szCs w:val="30"/>
                <w:rtl/>
              </w:rPr>
            </w:pPr>
            <w:r w:rsidRPr="00B16848">
              <w:rPr>
                <w:rFonts w:asciiTheme="majorBidi" w:hAnsiTheme="majorBidi" w:cstheme="majorBidi"/>
                <w:sz w:val="30"/>
                <w:szCs w:val="30"/>
                <w:rtl/>
              </w:rPr>
              <w:t>من 3 سنوات - إلى أقل من 6 سنوات</w:t>
            </w:r>
          </w:p>
        </w:tc>
        <w:tc>
          <w:tcPr>
            <w:tcW w:w="1049" w:type="dxa"/>
          </w:tcPr>
          <w:p w14:paraId="421ACE3F" w14:textId="38FC9226" w:rsidR="000C259A" w:rsidRPr="00B16848" w:rsidRDefault="005E4877" w:rsidP="007A06F0">
            <w:pPr>
              <w:tabs>
                <w:tab w:val="left" w:pos="424"/>
              </w:tabs>
              <w:bidi/>
              <w:spacing w:line="20" w:lineRule="atLeast"/>
              <w:rPr>
                <w:rFonts w:asciiTheme="majorBidi" w:hAnsiTheme="majorBidi" w:cstheme="majorBidi"/>
                <w:sz w:val="30"/>
                <w:szCs w:val="30"/>
                <w:rtl/>
              </w:rPr>
            </w:pPr>
            <w:r w:rsidRPr="00B16848">
              <w:rPr>
                <w:rFonts w:asciiTheme="majorBidi" w:hAnsiTheme="majorBidi" w:cstheme="majorBidi"/>
                <w:sz w:val="30"/>
                <w:szCs w:val="30"/>
              </w:rPr>
              <w:t>23</w:t>
            </w:r>
          </w:p>
        </w:tc>
        <w:tc>
          <w:tcPr>
            <w:tcW w:w="1224" w:type="dxa"/>
          </w:tcPr>
          <w:p w14:paraId="196724B3" w14:textId="7742F953" w:rsidR="000C259A" w:rsidRPr="00B16848" w:rsidRDefault="005E4877" w:rsidP="007A06F0">
            <w:pPr>
              <w:tabs>
                <w:tab w:val="left" w:pos="424"/>
              </w:tabs>
              <w:bidi/>
              <w:spacing w:line="20" w:lineRule="atLeast"/>
              <w:rPr>
                <w:rFonts w:asciiTheme="majorBidi" w:hAnsiTheme="majorBidi" w:cstheme="majorBidi"/>
                <w:sz w:val="30"/>
                <w:szCs w:val="30"/>
                <w:rtl/>
              </w:rPr>
            </w:pPr>
            <w:r w:rsidRPr="00B16848">
              <w:rPr>
                <w:rFonts w:asciiTheme="majorBidi" w:hAnsiTheme="majorBidi" w:cstheme="majorBidi"/>
                <w:sz w:val="30"/>
                <w:szCs w:val="30"/>
              </w:rPr>
              <w:t>4</w:t>
            </w:r>
          </w:p>
        </w:tc>
        <w:tc>
          <w:tcPr>
            <w:tcW w:w="1266" w:type="dxa"/>
          </w:tcPr>
          <w:p w14:paraId="24F7AA64" w14:textId="4DEEE437" w:rsidR="000C259A" w:rsidRPr="00B16848" w:rsidRDefault="005E4877" w:rsidP="007A06F0">
            <w:pPr>
              <w:tabs>
                <w:tab w:val="left" w:pos="424"/>
              </w:tabs>
              <w:bidi/>
              <w:spacing w:line="20" w:lineRule="atLeast"/>
              <w:rPr>
                <w:rFonts w:asciiTheme="majorBidi" w:hAnsiTheme="majorBidi" w:cstheme="majorBidi"/>
                <w:sz w:val="30"/>
                <w:szCs w:val="30"/>
                <w:rtl/>
              </w:rPr>
            </w:pPr>
            <w:r w:rsidRPr="00B16848">
              <w:rPr>
                <w:rFonts w:asciiTheme="majorBidi" w:hAnsiTheme="majorBidi" w:cstheme="majorBidi"/>
                <w:sz w:val="30"/>
                <w:szCs w:val="30"/>
              </w:rPr>
              <w:t>27</w:t>
            </w:r>
          </w:p>
        </w:tc>
      </w:tr>
      <w:tr w:rsidR="000C259A" w:rsidRPr="00B16848" w14:paraId="5D68DCAF" w14:textId="77777777" w:rsidTr="00B16848">
        <w:trPr>
          <w:jc w:val="center"/>
        </w:trPr>
        <w:tc>
          <w:tcPr>
            <w:tcW w:w="850" w:type="dxa"/>
            <w:vMerge/>
          </w:tcPr>
          <w:p w14:paraId="46DCC9FB" w14:textId="77777777" w:rsidR="000C259A" w:rsidRPr="00B16848" w:rsidRDefault="000C259A" w:rsidP="007A06F0">
            <w:pPr>
              <w:tabs>
                <w:tab w:val="left" w:pos="424"/>
              </w:tabs>
              <w:bidi/>
              <w:spacing w:line="20" w:lineRule="atLeast"/>
              <w:rPr>
                <w:rFonts w:asciiTheme="majorBidi" w:hAnsiTheme="majorBidi" w:cstheme="majorBidi"/>
                <w:sz w:val="30"/>
                <w:szCs w:val="30"/>
                <w:rtl/>
              </w:rPr>
            </w:pPr>
          </w:p>
        </w:tc>
        <w:tc>
          <w:tcPr>
            <w:tcW w:w="3690" w:type="dxa"/>
          </w:tcPr>
          <w:p w14:paraId="1F3D731C" w14:textId="77777777" w:rsidR="000C259A" w:rsidRPr="00B16848" w:rsidRDefault="000C259A" w:rsidP="007A06F0">
            <w:pPr>
              <w:tabs>
                <w:tab w:val="left" w:pos="424"/>
              </w:tabs>
              <w:bidi/>
              <w:spacing w:line="20" w:lineRule="atLeast"/>
              <w:rPr>
                <w:rFonts w:asciiTheme="majorBidi" w:hAnsiTheme="majorBidi" w:cstheme="majorBidi"/>
                <w:sz w:val="30"/>
                <w:szCs w:val="30"/>
                <w:rtl/>
              </w:rPr>
            </w:pPr>
            <w:r w:rsidRPr="00B16848">
              <w:rPr>
                <w:rFonts w:asciiTheme="majorBidi" w:hAnsiTheme="majorBidi" w:cstheme="majorBidi"/>
                <w:sz w:val="30"/>
                <w:szCs w:val="30"/>
                <w:rtl/>
              </w:rPr>
              <w:t>من 6 سنوات فأكثر</w:t>
            </w:r>
          </w:p>
        </w:tc>
        <w:tc>
          <w:tcPr>
            <w:tcW w:w="1049" w:type="dxa"/>
          </w:tcPr>
          <w:p w14:paraId="1375B33F" w14:textId="2C01D8F8" w:rsidR="000C259A" w:rsidRPr="00B16848" w:rsidRDefault="005E4877" w:rsidP="007A06F0">
            <w:pPr>
              <w:tabs>
                <w:tab w:val="left" w:pos="424"/>
              </w:tabs>
              <w:bidi/>
              <w:spacing w:line="20" w:lineRule="atLeast"/>
              <w:rPr>
                <w:rFonts w:asciiTheme="majorBidi" w:hAnsiTheme="majorBidi" w:cstheme="majorBidi"/>
                <w:sz w:val="30"/>
                <w:szCs w:val="30"/>
                <w:rtl/>
              </w:rPr>
            </w:pPr>
            <w:r w:rsidRPr="00B16848">
              <w:rPr>
                <w:rFonts w:asciiTheme="majorBidi" w:hAnsiTheme="majorBidi" w:cstheme="majorBidi"/>
                <w:sz w:val="30"/>
                <w:szCs w:val="30"/>
              </w:rPr>
              <w:t>39</w:t>
            </w:r>
          </w:p>
        </w:tc>
        <w:tc>
          <w:tcPr>
            <w:tcW w:w="1224" w:type="dxa"/>
          </w:tcPr>
          <w:p w14:paraId="256A2299" w14:textId="3FF3680A" w:rsidR="000C259A" w:rsidRPr="00B16848" w:rsidRDefault="005E4877" w:rsidP="007A06F0">
            <w:pPr>
              <w:tabs>
                <w:tab w:val="left" w:pos="424"/>
              </w:tabs>
              <w:bidi/>
              <w:spacing w:line="20" w:lineRule="atLeast"/>
              <w:rPr>
                <w:rFonts w:asciiTheme="majorBidi" w:hAnsiTheme="majorBidi" w:cstheme="majorBidi"/>
                <w:sz w:val="30"/>
                <w:szCs w:val="30"/>
                <w:rtl/>
              </w:rPr>
            </w:pPr>
            <w:r w:rsidRPr="00B16848">
              <w:rPr>
                <w:rFonts w:asciiTheme="majorBidi" w:hAnsiTheme="majorBidi" w:cstheme="majorBidi"/>
                <w:sz w:val="30"/>
                <w:szCs w:val="30"/>
              </w:rPr>
              <w:t>75</w:t>
            </w:r>
          </w:p>
        </w:tc>
        <w:tc>
          <w:tcPr>
            <w:tcW w:w="1266" w:type="dxa"/>
          </w:tcPr>
          <w:p w14:paraId="73BE0F96" w14:textId="2C7B48B6" w:rsidR="000C259A" w:rsidRPr="00B16848" w:rsidRDefault="005E4877" w:rsidP="007A06F0">
            <w:pPr>
              <w:tabs>
                <w:tab w:val="left" w:pos="424"/>
              </w:tabs>
              <w:bidi/>
              <w:spacing w:line="20" w:lineRule="atLeast"/>
              <w:rPr>
                <w:rFonts w:asciiTheme="majorBidi" w:hAnsiTheme="majorBidi" w:cstheme="majorBidi"/>
                <w:sz w:val="30"/>
                <w:szCs w:val="30"/>
                <w:rtl/>
              </w:rPr>
            </w:pPr>
            <w:r w:rsidRPr="00B16848">
              <w:rPr>
                <w:rFonts w:asciiTheme="majorBidi" w:hAnsiTheme="majorBidi" w:cstheme="majorBidi"/>
                <w:sz w:val="30"/>
                <w:szCs w:val="30"/>
              </w:rPr>
              <w:t>114</w:t>
            </w:r>
          </w:p>
        </w:tc>
      </w:tr>
    </w:tbl>
    <w:p w14:paraId="25B45E8F" w14:textId="7227E0B6" w:rsidR="00D66424" w:rsidRPr="007A06F0" w:rsidRDefault="006A08B5" w:rsidP="007A06F0">
      <w:pPr>
        <w:tabs>
          <w:tab w:val="left" w:pos="424"/>
        </w:tabs>
        <w:bidi/>
        <w:spacing w:line="20" w:lineRule="atLeast"/>
        <w:rPr>
          <w:rFonts w:asciiTheme="majorBidi" w:hAnsiTheme="majorBidi" w:cstheme="majorBidi"/>
          <w:b/>
          <w:bCs/>
          <w:sz w:val="32"/>
          <w:szCs w:val="32"/>
          <w:rtl/>
        </w:rPr>
      </w:pPr>
      <w:r w:rsidRPr="007A06F0">
        <w:rPr>
          <w:rFonts w:asciiTheme="majorBidi" w:hAnsiTheme="majorBidi" w:cstheme="majorBidi"/>
          <w:b/>
          <w:bCs/>
          <w:sz w:val="32"/>
          <w:szCs w:val="32"/>
          <w:rtl/>
        </w:rPr>
        <w:t>أداة البحث</w:t>
      </w:r>
    </w:p>
    <w:p w14:paraId="77F7D20C" w14:textId="04A37CAC" w:rsidR="000C259A" w:rsidRPr="007A06F0" w:rsidRDefault="000C259A" w:rsidP="007A06F0">
      <w:pPr>
        <w:tabs>
          <w:tab w:val="left" w:pos="424"/>
        </w:tabs>
        <w:bidi/>
        <w:spacing w:line="20" w:lineRule="atLeast"/>
        <w:jc w:val="lowKashida"/>
        <w:rPr>
          <w:rFonts w:asciiTheme="majorBidi" w:hAnsiTheme="majorBidi" w:cstheme="majorBidi"/>
          <w:sz w:val="32"/>
          <w:szCs w:val="32"/>
          <w:rtl/>
        </w:rPr>
      </w:pPr>
      <w:r w:rsidRPr="007A06F0">
        <w:rPr>
          <w:rFonts w:asciiTheme="majorBidi" w:hAnsiTheme="majorBidi" w:cstheme="majorBidi"/>
          <w:sz w:val="32"/>
          <w:szCs w:val="32"/>
          <w:rtl/>
        </w:rPr>
        <w:t xml:space="preserve">   لتحقيق أهداف الدراسة أعدت الباحث</w:t>
      </w:r>
      <w:r w:rsidR="00794D3A" w:rsidRPr="007A06F0">
        <w:rPr>
          <w:rFonts w:asciiTheme="majorBidi" w:hAnsiTheme="majorBidi" w:cstheme="majorBidi"/>
          <w:sz w:val="32"/>
          <w:szCs w:val="32"/>
          <w:rtl/>
        </w:rPr>
        <w:t>تان</w:t>
      </w:r>
      <w:r w:rsidRPr="007A06F0">
        <w:rPr>
          <w:rFonts w:asciiTheme="majorBidi" w:hAnsiTheme="majorBidi" w:cstheme="majorBidi"/>
          <w:sz w:val="32"/>
          <w:szCs w:val="32"/>
          <w:rtl/>
        </w:rPr>
        <w:t xml:space="preserve"> استبانة، بُنيت وطُوِّرت بالاستعانة بالأدب التربوي، والدراسات السابقة المتعلقة بموضوع الدراسة، وكذلك استفيد من آراء بعض المتخصصين من العاملين في الحقل التربوي، وقد تكونت الاستبانة من (42) فقرة، موزعة على ثلاثة محاور، وهي:</w:t>
      </w:r>
    </w:p>
    <w:p w14:paraId="79420241" w14:textId="77777777" w:rsidR="000C259A" w:rsidRPr="007A06F0" w:rsidRDefault="000C259A" w:rsidP="007A06F0">
      <w:pPr>
        <w:pStyle w:val="a5"/>
        <w:numPr>
          <w:ilvl w:val="0"/>
          <w:numId w:val="28"/>
        </w:numPr>
        <w:tabs>
          <w:tab w:val="left" w:pos="424"/>
        </w:tabs>
        <w:spacing w:after="0" w:line="20" w:lineRule="atLeast"/>
        <w:ind w:left="0" w:firstLine="0"/>
        <w:jc w:val="lowKashida"/>
        <w:rPr>
          <w:rFonts w:asciiTheme="majorBidi" w:hAnsiTheme="majorBidi" w:cstheme="majorBidi"/>
          <w:sz w:val="32"/>
          <w:szCs w:val="32"/>
          <w:rtl/>
        </w:rPr>
      </w:pPr>
      <w:r w:rsidRPr="007A06F0">
        <w:rPr>
          <w:rFonts w:asciiTheme="majorBidi" w:hAnsiTheme="majorBidi" w:cstheme="majorBidi"/>
          <w:sz w:val="32"/>
          <w:szCs w:val="32"/>
          <w:rtl/>
        </w:rPr>
        <w:t>محور أنشطة التطور المهني التي مورست: ويهدف إلى التعرف على الأنشطة المختلفة التي مورست من المعلمات في تطورهن المهني خلال السنوات الثلاث الأخيرة، وتضمن ثمانية عشر نشاطاً للتطور المهني.</w:t>
      </w:r>
    </w:p>
    <w:p w14:paraId="745D6707" w14:textId="77777777" w:rsidR="000C259A" w:rsidRPr="007A06F0" w:rsidRDefault="000C259A" w:rsidP="007A06F0">
      <w:pPr>
        <w:pStyle w:val="a5"/>
        <w:numPr>
          <w:ilvl w:val="0"/>
          <w:numId w:val="28"/>
        </w:numPr>
        <w:tabs>
          <w:tab w:val="left" w:pos="424"/>
        </w:tabs>
        <w:spacing w:after="0" w:line="20" w:lineRule="atLeast"/>
        <w:ind w:left="0" w:firstLine="0"/>
        <w:jc w:val="lowKashida"/>
        <w:rPr>
          <w:rFonts w:asciiTheme="majorBidi" w:hAnsiTheme="majorBidi" w:cstheme="majorBidi"/>
          <w:sz w:val="32"/>
          <w:szCs w:val="32"/>
          <w:rtl/>
        </w:rPr>
      </w:pPr>
      <w:r w:rsidRPr="007A06F0">
        <w:rPr>
          <w:rFonts w:asciiTheme="majorBidi" w:hAnsiTheme="majorBidi" w:cstheme="majorBidi"/>
          <w:sz w:val="32"/>
          <w:szCs w:val="32"/>
          <w:rtl/>
        </w:rPr>
        <w:t>محور المصادر التي أسهمت في تطور المعلمات: ويهدف إلى التعرف على مصادر المعلمات التي مورست أنشطة التطور المهني من خلالها في السنوات الثلاث الأخيرة، وتضمن عشرة مصادر للتطور المهني.</w:t>
      </w:r>
    </w:p>
    <w:p w14:paraId="3E467BA4" w14:textId="77777777" w:rsidR="000C259A" w:rsidRPr="007A06F0" w:rsidRDefault="000C259A" w:rsidP="007A06F0">
      <w:pPr>
        <w:pStyle w:val="a5"/>
        <w:numPr>
          <w:ilvl w:val="0"/>
          <w:numId w:val="28"/>
        </w:numPr>
        <w:tabs>
          <w:tab w:val="left" w:pos="424"/>
        </w:tabs>
        <w:spacing w:after="0" w:line="20" w:lineRule="atLeast"/>
        <w:ind w:left="0" w:firstLine="0"/>
        <w:jc w:val="lowKashida"/>
        <w:rPr>
          <w:rFonts w:asciiTheme="majorBidi" w:hAnsiTheme="majorBidi" w:cstheme="majorBidi"/>
          <w:sz w:val="32"/>
          <w:szCs w:val="32"/>
          <w:rtl/>
        </w:rPr>
      </w:pPr>
      <w:r w:rsidRPr="007A06F0">
        <w:rPr>
          <w:rFonts w:asciiTheme="majorBidi" w:hAnsiTheme="majorBidi" w:cstheme="majorBidi"/>
          <w:sz w:val="32"/>
          <w:szCs w:val="32"/>
          <w:rtl/>
        </w:rPr>
        <w:t>محور معوقات ممارسة التطور المهني: ويهدف إلى التعرف على المعوقات التي حدّت من ممارسة التطور المهني للمعلمات، وتضمن أربعة عشر معوقاً.</w:t>
      </w:r>
    </w:p>
    <w:p w14:paraId="31022569" w14:textId="77777777" w:rsidR="000C259A" w:rsidRPr="007A06F0" w:rsidRDefault="000C259A" w:rsidP="007A06F0">
      <w:pPr>
        <w:tabs>
          <w:tab w:val="left" w:pos="424"/>
        </w:tabs>
        <w:bidi/>
        <w:spacing w:line="20" w:lineRule="atLeast"/>
        <w:jc w:val="lowKashida"/>
        <w:rPr>
          <w:rFonts w:asciiTheme="majorBidi" w:hAnsiTheme="majorBidi" w:cstheme="majorBidi"/>
          <w:sz w:val="32"/>
          <w:szCs w:val="32"/>
          <w:rtl/>
        </w:rPr>
      </w:pPr>
      <w:r w:rsidRPr="007A06F0">
        <w:rPr>
          <w:rFonts w:asciiTheme="majorBidi" w:hAnsiTheme="majorBidi" w:cstheme="majorBidi"/>
          <w:sz w:val="32"/>
          <w:szCs w:val="32"/>
          <w:rtl/>
        </w:rPr>
        <w:t>واستُخدِم مقياس ليكرت الخماسي (عالية جداً- عالية- متوسطة- منخفضة- منخفضة جداً)؛ لتحديد استجابات العينة لكل فقرة من فقرات الأداة، إذ تراوح مستوى استجابات أفراد العينة ما بين مستوى (عالية جداً)، ومُثِّلت عددياً بالرقم (5)، وبين مستوى (منخفضة جداً)، ومُثِّلت</w:t>
      </w:r>
      <w:r w:rsidRPr="007A06F0" w:rsidDel="0020360D">
        <w:rPr>
          <w:rFonts w:asciiTheme="majorBidi" w:hAnsiTheme="majorBidi" w:cstheme="majorBidi"/>
          <w:sz w:val="32"/>
          <w:szCs w:val="32"/>
          <w:rtl/>
        </w:rPr>
        <w:t xml:space="preserve"> </w:t>
      </w:r>
      <w:r w:rsidRPr="007A06F0">
        <w:rPr>
          <w:rFonts w:asciiTheme="majorBidi" w:hAnsiTheme="majorBidi" w:cstheme="majorBidi"/>
          <w:sz w:val="32"/>
          <w:szCs w:val="32"/>
          <w:rtl/>
        </w:rPr>
        <w:t>عددياً بالرقم (1)، ولتفسير النتائج تم تقسيم مدى استجابات العينة لفقرات الأداة إلى فئات متساوية باستخدام المعادلة التالية:</w:t>
      </w:r>
    </w:p>
    <w:p w14:paraId="3A61F706" w14:textId="77777777" w:rsidR="000C259A" w:rsidRPr="007A06F0" w:rsidRDefault="000C259A" w:rsidP="007A06F0">
      <w:pPr>
        <w:tabs>
          <w:tab w:val="left" w:pos="424"/>
        </w:tabs>
        <w:bidi/>
        <w:spacing w:line="20" w:lineRule="atLeast"/>
        <w:jc w:val="lowKashida"/>
        <w:rPr>
          <w:rFonts w:asciiTheme="majorBidi" w:hAnsiTheme="majorBidi" w:cstheme="majorBidi"/>
          <w:sz w:val="32"/>
          <w:szCs w:val="32"/>
          <w:rtl/>
        </w:rPr>
      </w:pPr>
      <w:r w:rsidRPr="007A06F0">
        <w:rPr>
          <w:rFonts w:asciiTheme="majorBidi" w:hAnsiTheme="majorBidi" w:cstheme="majorBidi"/>
          <w:sz w:val="32"/>
          <w:szCs w:val="32"/>
          <w:rtl/>
        </w:rPr>
        <w:t xml:space="preserve"> طول الفئة = المدى / عدد مستويات الاستجابة = (5 - 1) / 5 = </w:t>
      </w:r>
      <w:r w:rsidRPr="007A06F0">
        <w:rPr>
          <w:rFonts w:asciiTheme="majorBidi" w:hAnsiTheme="majorBidi" w:cstheme="majorBidi"/>
          <w:sz w:val="32"/>
          <w:szCs w:val="32"/>
        </w:rPr>
        <w:t>4</w:t>
      </w:r>
      <w:r w:rsidRPr="007A06F0">
        <w:rPr>
          <w:rFonts w:asciiTheme="majorBidi" w:hAnsiTheme="majorBidi" w:cstheme="majorBidi"/>
          <w:sz w:val="32"/>
          <w:szCs w:val="32"/>
          <w:rtl/>
        </w:rPr>
        <w:t xml:space="preserve"> / </w:t>
      </w:r>
      <w:r w:rsidRPr="007A06F0">
        <w:rPr>
          <w:rFonts w:asciiTheme="majorBidi" w:hAnsiTheme="majorBidi" w:cstheme="majorBidi"/>
          <w:sz w:val="32"/>
          <w:szCs w:val="32"/>
        </w:rPr>
        <w:t>5</w:t>
      </w:r>
      <w:r w:rsidRPr="007A06F0">
        <w:rPr>
          <w:rFonts w:asciiTheme="majorBidi" w:hAnsiTheme="majorBidi" w:cstheme="majorBidi"/>
          <w:sz w:val="32"/>
          <w:szCs w:val="32"/>
          <w:rtl/>
        </w:rPr>
        <w:t xml:space="preserve"> = </w:t>
      </w:r>
      <w:r w:rsidRPr="007A06F0">
        <w:rPr>
          <w:rFonts w:asciiTheme="majorBidi" w:hAnsiTheme="majorBidi" w:cstheme="majorBidi"/>
          <w:sz w:val="32"/>
          <w:szCs w:val="32"/>
          <w:lang w:bidi="fa-IR"/>
        </w:rPr>
        <w:t>0.8</w:t>
      </w:r>
      <w:r w:rsidRPr="007A06F0">
        <w:rPr>
          <w:rFonts w:asciiTheme="majorBidi" w:hAnsiTheme="majorBidi" w:cstheme="majorBidi"/>
          <w:sz w:val="32"/>
          <w:szCs w:val="32"/>
          <w:rtl/>
        </w:rPr>
        <w:t>.</w:t>
      </w:r>
    </w:p>
    <w:p w14:paraId="5B4E7EC4" w14:textId="77777777" w:rsidR="000C259A" w:rsidRPr="007A06F0" w:rsidRDefault="000C259A" w:rsidP="007A06F0">
      <w:pPr>
        <w:tabs>
          <w:tab w:val="left" w:pos="424"/>
        </w:tabs>
        <w:bidi/>
        <w:spacing w:line="20" w:lineRule="atLeast"/>
        <w:jc w:val="lowKashida"/>
        <w:rPr>
          <w:rFonts w:asciiTheme="majorBidi" w:hAnsiTheme="majorBidi" w:cstheme="majorBidi"/>
          <w:sz w:val="32"/>
          <w:szCs w:val="32"/>
          <w:rtl/>
        </w:rPr>
      </w:pPr>
      <w:r w:rsidRPr="007A06F0">
        <w:rPr>
          <w:rFonts w:asciiTheme="majorBidi" w:hAnsiTheme="majorBidi" w:cstheme="majorBidi"/>
          <w:sz w:val="32"/>
          <w:szCs w:val="32"/>
          <w:rtl/>
        </w:rPr>
        <w:t>ولذل فإن الفئات قد قُسِّمت  بالاعتماد على طور الفئة، وذلك على النحو التالي:</w:t>
      </w:r>
    </w:p>
    <w:p w14:paraId="6D61FA05" w14:textId="77777777" w:rsidR="000C259A" w:rsidRPr="007A06F0" w:rsidRDefault="000C259A" w:rsidP="007A06F0">
      <w:pPr>
        <w:pStyle w:val="a5"/>
        <w:numPr>
          <w:ilvl w:val="0"/>
          <w:numId w:val="32"/>
        </w:numPr>
        <w:tabs>
          <w:tab w:val="left" w:pos="424"/>
        </w:tabs>
        <w:spacing w:after="0" w:line="20" w:lineRule="atLeast"/>
        <w:ind w:left="0" w:firstLine="0"/>
        <w:jc w:val="lowKashida"/>
        <w:rPr>
          <w:rFonts w:asciiTheme="majorBidi" w:hAnsiTheme="majorBidi" w:cstheme="majorBidi"/>
          <w:sz w:val="32"/>
          <w:szCs w:val="32"/>
          <w:rtl/>
        </w:rPr>
      </w:pPr>
      <w:r w:rsidRPr="007A06F0">
        <w:rPr>
          <w:rFonts w:asciiTheme="majorBidi" w:hAnsiTheme="majorBidi" w:cstheme="majorBidi"/>
          <w:sz w:val="32"/>
          <w:szCs w:val="32"/>
          <w:rtl/>
        </w:rPr>
        <w:t>ممارسة منخفضة جداً: عندما يتراوح المتوسط الحسابي ما بين (</w:t>
      </w:r>
      <w:r w:rsidRPr="007A06F0">
        <w:rPr>
          <w:rFonts w:asciiTheme="majorBidi" w:hAnsiTheme="majorBidi" w:cstheme="majorBidi"/>
          <w:sz w:val="32"/>
          <w:szCs w:val="32"/>
          <w:lang w:bidi="fa-IR"/>
        </w:rPr>
        <w:t>1.8</w:t>
      </w:r>
      <w:r w:rsidRPr="007A06F0">
        <w:rPr>
          <w:rFonts w:asciiTheme="majorBidi" w:hAnsiTheme="majorBidi" w:cstheme="majorBidi"/>
          <w:sz w:val="32"/>
          <w:szCs w:val="32"/>
          <w:rtl/>
          <w:lang w:bidi="fa-IR"/>
        </w:rPr>
        <w:t xml:space="preserve"> - 1).</w:t>
      </w:r>
    </w:p>
    <w:p w14:paraId="62C18355" w14:textId="77777777" w:rsidR="000C259A" w:rsidRPr="007A06F0" w:rsidRDefault="000C259A" w:rsidP="007A06F0">
      <w:pPr>
        <w:pStyle w:val="a5"/>
        <w:numPr>
          <w:ilvl w:val="0"/>
          <w:numId w:val="32"/>
        </w:numPr>
        <w:tabs>
          <w:tab w:val="left" w:pos="424"/>
        </w:tabs>
        <w:spacing w:after="0" w:line="20" w:lineRule="atLeast"/>
        <w:ind w:left="0" w:firstLine="0"/>
        <w:jc w:val="lowKashida"/>
        <w:rPr>
          <w:rFonts w:asciiTheme="majorBidi" w:hAnsiTheme="majorBidi" w:cstheme="majorBidi"/>
          <w:sz w:val="32"/>
          <w:szCs w:val="32"/>
          <w:rtl/>
          <w:lang w:bidi="fa-IR"/>
        </w:rPr>
      </w:pPr>
      <w:r w:rsidRPr="007A06F0">
        <w:rPr>
          <w:rFonts w:asciiTheme="majorBidi" w:hAnsiTheme="majorBidi" w:cstheme="majorBidi"/>
          <w:sz w:val="32"/>
          <w:szCs w:val="32"/>
          <w:rtl/>
        </w:rPr>
        <w:t>ممارسة منخفضة: عندما يتراوح المتوسط الحسابي ما بين (</w:t>
      </w:r>
      <w:r w:rsidRPr="007A06F0">
        <w:rPr>
          <w:rFonts w:asciiTheme="majorBidi" w:hAnsiTheme="majorBidi" w:cstheme="majorBidi"/>
          <w:sz w:val="32"/>
          <w:szCs w:val="32"/>
          <w:lang w:bidi="fa-IR"/>
        </w:rPr>
        <w:t>2.60</w:t>
      </w:r>
      <w:r w:rsidRPr="007A06F0">
        <w:rPr>
          <w:rFonts w:asciiTheme="majorBidi" w:hAnsiTheme="majorBidi" w:cstheme="majorBidi"/>
          <w:sz w:val="32"/>
          <w:szCs w:val="32"/>
          <w:rtl/>
          <w:lang w:bidi="fa-IR"/>
        </w:rPr>
        <w:t xml:space="preserve"> - </w:t>
      </w:r>
      <w:r w:rsidRPr="007A06F0">
        <w:rPr>
          <w:rFonts w:asciiTheme="majorBidi" w:hAnsiTheme="majorBidi" w:cstheme="majorBidi"/>
          <w:sz w:val="32"/>
          <w:szCs w:val="32"/>
          <w:lang w:bidi="fa-IR"/>
        </w:rPr>
        <w:t>1.81</w:t>
      </w:r>
      <w:r w:rsidRPr="007A06F0">
        <w:rPr>
          <w:rFonts w:asciiTheme="majorBidi" w:hAnsiTheme="majorBidi" w:cstheme="majorBidi"/>
          <w:sz w:val="32"/>
          <w:szCs w:val="32"/>
          <w:rtl/>
          <w:lang w:bidi="fa-IR"/>
        </w:rPr>
        <w:t>).</w:t>
      </w:r>
    </w:p>
    <w:p w14:paraId="34D834E9" w14:textId="77777777" w:rsidR="000C259A" w:rsidRPr="007A06F0" w:rsidRDefault="000C259A" w:rsidP="007A06F0">
      <w:pPr>
        <w:pStyle w:val="a5"/>
        <w:numPr>
          <w:ilvl w:val="0"/>
          <w:numId w:val="32"/>
        </w:numPr>
        <w:tabs>
          <w:tab w:val="left" w:pos="424"/>
        </w:tabs>
        <w:spacing w:after="0" w:line="20" w:lineRule="atLeast"/>
        <w:ind w:left="0" w:firstLine="0"/>
        <w:jc w:val="lowKashida"/>
        <w:rPr>
          <w:rFonts w:asciiTheme="majorBidi" w:hAnsiTheme="majorBidi" w:cstheme="majorBidi"/>
          <w:sz w:val="32"/>
          <w:szCs w:val="32"/>
          <w:rtl/>
          <w:lang w:bidi="fa-IR"/>
        </w:rPr>
      </w:pPr>
      <w:r w:rsidRPr="007A06F0">
        <w:rPr>
          <w:rFonts w:asciiTheme="majorBidi" w:hAnsiTheme="majorBidi" w:cstheme="majorBidi"/>
          <w:sz w:val="32"/>
          <w:szCs w:val="32"/>
          <w:rtl/>
        </w:rPr>
        <w:t>ممارسة متوسطة: عندما يتراوح المتوسط الحسابي ما بين (</w:t>
      </w:r>
      <w:r w:rsidRPr="007A06F0">
        <w:rPr>
          <w:rFonts w:asciiTheme="majorBidi" w:hAnsiTheme="majorBidi" w:cstheme="majorBidi"/>
          <w:sz w:val="32"/>
          <w:szCs w:val="32"/>
          <w:lang w:bidi="fa-IR"/>
        </w:rPr>
        <w:t>3.40</w:t>
      </w:r>
      <w:r w:rsidRPr="007A06F0">
        <w:rPr>
          <w:rFonts w:asciiTheme="majorBidi" w:hAnsiTheme="majorBidi" w:cstheme="majorBidi"/>
          <w:sz w:val="32"/>
          <w:szCs w:val="32"/>
          <w:rtl/>
          <w:lang w:bidi="fa-IR"/>
        </w:rPr>
        <w:t xml:space="preserve"> </w:t>
      </w:r>
      <w:r w:rsidRPr="007A06F0">
        <w:rPr>
          <w:rFonts w:asciiTheme="majorBidi" w:hAnsiTheme="majorBidi" w:cstheme="majorBidi"/>
          <w:sz w:val="32"/>
          <w:szCs w:val="32"/>
          <w:lang w:bidi="fa-IR"/>
        </w:rPr>
        <w:t>-</w:t>
      </w:r>
      <w:r w:rsidRPr="007A06F0">
        <w:rPr>
          <w:rFonts w:asciiTheme="majorBidi" w:hAnsiTheme="majorBidi" w:cstheme="majorBidi"/>
          <w:sz w:val="32"/>
          <w:szCs w:val="32"/>
          <w:rtl/>
          <w:lang w:bidi="fa-IR"/>
        </w:rPr>
        <w:t xml:space="preserve"> </w:t>
      </w:r>
      <w:r w:rsidRPr="007A06F0">
        <w:rPr>
          <w:rFonts w:asciiTheme="majorBidi" w:hAnsiTheme="majorBidi" w:cstheme="majorBidi"/>
          <w:sz w:val="32"/>
          <w:szCs w:val="32"/>
          <w:lang w:bidi="fa-IR"/>
        </w:rPr>
        <w:t>2.61</w:t>
      </w:r>
      <w:r w:rsidRPr="007A06F0">
        <w:rPr>
          <w:rFonts w:asciiTheme="majorBidi" w:hAnsiTheme="majorBidi" w:cstheme="majorBidi"/>
          <w:sz w:val="32"/>
          <w:szCs w:val="32"/>
          <w:rtl/>
          <w:lang w:bidi="fa-IR"/>
        </w:rPr>
        <w:t xml:space="preserve">). </w:t>
      </w:r>
    </w:p>
    <w:p w14:paraId="6572B119" w14:textId="77777777" w:rsidR="000C259A" w:rsidRPr="007A06F0" w:rsidRDefault="000C259A" w:rsidP="007A06F0">
      <w:pPr>
        <w:pStyle w:val="a5"/>
        <w:numPr>
          <w:ilvl w:val="0"/>
          <w:numId w:val="32"/>
        </w:numPr>
        <w:tabs>
          <w:tab w:val="left" w:pos="424"/>
        </w:tabs>
        <w:spacing w:after="0" w:line="20" w:lineRule="atLeast"/>
        <w:ind w:left="0" w:firstLine="0"/>
        <w:jc w:val="lowKashida"/>
        <w:rPr>
          <w:rFonts w:asciiTheme="majorBidi" w:hAnsiTheme="majorBidi" w:cstheme="majorBidi"/>
          <w:sz w:val="32"/>
          <w:szCs w:val="32"/>
          <w:rtl/>
          <w:lang w:bidi="fa-IR"/>
        </w:rPr>
      </w:pPr>
      <w:r w:rsidRPr="007A06F0">
        <w:rPr>
          <w:rFonts w:asciiTheme="majorBidi" w:hAnsiTheme="majorBidi" w:cstheme="majorBidi"/>
          <w:sz w:val="32"/>
          <w:szCs w:val="32"/>
          <w:rtl/>
        </w:rPr>
        <w:t>ممارسة عالية: عندما يتراوح المتوسط الحسابي ما بين (</w:t>
      </w:r>
      <w:r w:rsidRPr="007A06F0">
        <w:rPr>
          <w:rFonts w:asciiTheme="majorBidi" w:hAnsiTheme="majorBidi" w:cstheme="majorBidi"/>
          <w:sz w:val="32"/>
          <w:szCs w:val="32"/>
          <w:lang w:bidi="fa-IR"/>
        </w:rPr>
        <w:t>4.20</w:t>
      </w:r>
      <w:r w:rsidRPr="007A06F0">
        <w:rPr>
          <w:rFonts w:asciiTheme="majorBidi" w:hAnsiTheme="majorBidi" w:cstheme="majorBidi"/>
          <w:sz w:val="32"/>
          <w:szCs w:val="32"/>
          <w:rtl/>
          <w:lang w:bidi="fa-IR"/>
        </w:rPr>
        <w:t xml:space="preserve"> </w:t>
      </w:r>
      <w:r w:rsidRPr="007A06F0">
        <w:rPr>
          <w:rFonts w:asciiTheme="majorBidi" w:hAnsiTheme="majorBidi" w:cstheme="majorBidi"/>
          <w:sz w:val="32"/>
          <w:szCs w:val="32"/>
          <w:lang w:bidi="fa-IR"/>
        </w:rPr>
        <w:t>-</w:t>
      </w:r>
      <w:r w:rsidRPr="007A06F0">
        <w:rPr>
          <w:rFonts w:asciiTheme="majorBidi" w:hAnsiTheme="majorBidi" w:cstheme="majorBidi"/>
          <w:sz w:val="32"/>
          <w:szCs w:val="32"/>
          <w:rtl/>
          <w:lang w:bidi="fa-IR"/>
        </w:rPr>
        <w:t xml:space="preserve"> </w:t>
      </w:r>
      <w:r w:rsidRPr="007A06F0">
        <w:rPr>
          <w:rFonts w:asciiTheme="majorBidi" w:hAnsiTheme="majorBidi" w:cstheme="majorBidi"/>
          <w:sz w:val="32"/>
          <w:szCs w:val="32"/>
          <w:lang w:bidi="fa-IR"/>
        </w:rPr>
        <w:t>3.41</w:t>
      </w:r>
      <w:r w:rsidRPr="007A06F0">
        <w:rPr>
          <w:rFonts w:asciiTheme="majorBidi" w:hAnsiTheme="majorBidi" w:cstheme="majorBidi"/>
          <w:sz w:val="32"/>
          <w:szCs w:val="32"/>
          <w:rtl/>
          <w:lang w:bidi="fa-IR"/>
        </w:rPr>
        <w:t>).</w:t>
      </w:r>
    </w:p>
    <w:p w14:paraId="7C00FFD8" w14:textId="77777777" w:rsidR="000C259A" w:rsidRPr="007A06F0" w:rsidRDefault="000C259A" w:rsidP="007A06F0">
      <w:pPr>
        <w:pStyle w:val="a5"/>
        <w:numPr>
          <w:ilvl w:val="0"/>
          <w:numId w:val="32"/>
        </w:numPr>
        <w:tabs>
          <w:tab w:val="left" w:pos="424"/>
        </w:tabs>
        <w:spacing w:after="0" w:line="20" w:lineRule="atLeast"/>
        <w:ind w:left="0" w:firstLine="0"/>
        <w:jc w:val="lowKashida"/>
        <w:rPr>
          <w:rFonts w:asciiTheme="majorBidi" w:hAnsiTheme="majorBidi" w:cstheme="majorBidi"/>
          <w:sz w:val="32"/>
          <w:szCs w:val="32"/>
          <w:rtl/>
        </w:rPr>
      </w:pPr>
      <w:r w:rsidRPr="007A06F0">
        <w:rPr>
          <w:rFonts w:asciiTheme="majorBidi" w:hAnsiTheme="majorBidi" w:cstheme="majorBidi"/>
          <w:sz w:val="32"/>
          <w:szCs w:val="32"/>
          <w:rtl/>
        </w:rPr>
        <w:lastRenderedPageBreak/>
        <w:t>ممارسة عالية جداً: عندما يتراوح المتوسط الحسابي ما بين (</w:t>
      </w:r>
      <w:r w:rsidRPr="007A06F0">
        <w:rPr>
          <w:rFonts w:asciiTheme="majorBidi" w:hAnsiTheme="majorBidi" w:cstheme="majorBidi"/>
          <w:sz w:val="32"/>
          <w:szCs w:val="32"/>
          <w:lang w:bidi="fa-IR"/>
        </w:rPr>
        <w:t>5.00</w:t>
      </w:r>
      <w:r w:rsidRPr="007A06F0">
        <w:rPr>
          <w:rFonts w:asciiTheme="majorBidi" w:hAnsiTheme="majorBidi" w:cstheme="majorBidi"/>
          <w:sz w:val="32"/>
          <w:szCs w:val="32"/>
          <w:rtl/>
          <w:lang w:bidi="fa-IR"/>
        </w:rPr>
        <w:t xml:space="preserve"> </w:t>
      </w:r>
      <w:r w:rsidRPr="007A06F0">
        <w:rPr>
          <w:rFonts w:asciiTheme="majorBidi" w:hAnsiTheme="majorBidi" w:cstheme="majorBidi"/>
          <w:sz w:val="32"/>
          <w:szCs w:val="32"/>
          <w:lang w:bidi="fa-IR"/>
        </w:rPr>
        <w:t>-</w:t>
      </w:r>
      <w:r w:rsidRPr="007A06F0">
        <w:rPr>
          <w:rFonts w:asciiTheme="majorBidi" w:hAnsiTheme="majorBidi" w:cstheme="majorBidi"/>
          <w:sz w:val="32"/>
          <w:szCs w:val="32"/>
          <w:rtl/>
          <w:lang w:bidi="fa-IR"/>
        </w:rPr>
        <w:t xml:space="preserve"> </w:t>
      </w:r>
      <w:r w:rsidRPr="007A06F0">
        <w:rPr>
          <w:rFonts w:asciiTheme="majorBidi" w:hAnsiTheme="majorBidi" w:cstheme="majorBidi"/>
          <w:sz w:val="32"/>
          <w:szCs w:val="32"/>
          <w:lang w:bidi="fa-IR"/>
        </w:rPr>
        <w:t>4.21</w:t>
      </w:r>
      <w:r w:rsidRPr="007A06F0">
        <w:rPr>
          <w:rFonts w:asciiTheme="majorBidi" w:hAnsiTheme="majorBidi" w:cstheme="majorBidi"/>
          <w:sz w:val="32"/>
          <w:szCs w:val="32"/>
          <w:rtl/>
          <w:lang w:bidi="fa-IR"/>
        </w:rPr>
        <w:t>).</w:t>
      </w:r>
    </w:p>
    <w:p w14:paraId="57129803" w14:textId="77777777" w:rsidR="00B16848" w:rsidRDefault="00B16848" w:rsidP="007A06F0">
      <w:pPr>
        <w:tabs>
          <w:tab w:val="left" w:pos="424"/>
        </w:tabs>
        <w:bidi/>
        <w:spacing w:line="20" w:lineRule="atLeast"/>
        <w:jc w:val="lowKashida"/>
        <w:rPr>
          <w:rFonts w:asciiTheme="majorBidi" w:hAnsiTheme="majorBidi" w:cstheme="majorBidi"/>
          <w:b/>
          <w:bCs/>
          <w:sz w:val="32"/>
          <w:szCs w:val="32"/>
          <w:rtl/>
        </w:rPr>
      </w:pPr>
    </w:p>
    <w:p w14:paraId="4D63F3A9" w14:textId="77777777" w:rsidR="000C259A" w:rsidRPr="007A06F0" w:rsidRDefault="000C259A" w:rsidP="00B16848">
      <w:pPr>
        <w:tabs>
          <w:tab w:val="left" w:pos="424"/>
        </w:tabs>
        <w:bidi/>
        <w:spacing w:line="20" w:lineRule="atLeast"/>
        <w:jc w:val="lowKashida"/>
        <w:rPr>
          <w:rFonts w:asciiTheme="majorBidi" w:hAnsiTheme="majorBidi" w:cstheme="majorBidi"/>
          <w:b/>
          <w:bCs/>
          <w:sz w:val="32"/>
          <w:szCs w:val="32"/>
          <w:rtl/>
        </w:rPr>
      </w:pPr>
      <w:r w:rsidRPr="007A06F0">
        <w:rPr>
          <w:rFonts w:asciiTheme="majorBidi" w:hAnsiTheme="majorBidi" w:cstheme="majorBidi"/>
          <w:b/>
          <w:bCs/>
          <w:sz w:val="32"/>
          <w:szCs w:val="32"/>
          <w:rtl/>
        </w:rPr>
        <w:t>صدق أداة الدراسة:</w:t>
      </w:r>
    </w:p>
    <w:p w14:paraId="0E876D58" w14:textId="541B557D" w:rsidR="000C259A" w:rsidRPr="007A06F0" w:rsidRDefault="00D66424" w:rsidP="007A06F0">
      <w:pPr>
        <w:tabs>
          <w:tab w:val="left" w:pos="424"/>
        </w:tabs>
        <w:bidi/>
        <w:spacing w:line="20" w:lineRule="atLeast"/>
        <w:jc w:val="lowKashida"/>
        <w:rPr>
          <w:rFonts w:asciiTheme="majorBidi" w:hAnsiTheme="majorBidi" w:cstheme="majorBidi"/>
          <w:b/>
          <w:bCs/>
          <w:sz w:val="32"/>
          <w:szCs w:val="32"/>
        </w:rPr>
      </w:pPr>
      <w:r w:rsidRPr="007A06F0">
        <w:rPr>
          <w:rFonts w:asciiTheme="majorBidi" w:hAnsiTheme="majorBidi" w:cstheme="majorBidi"/>
          <w:b/>
          <w:bCs/>
          <w:sz w:val="32"/>
          <w:szCs w:val="32"/>
          <w:rtl/>
        </w:rPr>
        <w:t>أ-</w:t>
      </w:r>
      <w:r w:rsidR="000C259A" w:rsidRPr="007A06F0">
        <w:rPr>
          <w:rFonts w:asciiTheme="majorBidi" w:hAnsiTheme="majorBidi" w:cstheme="majorBidi"/>
          <w:b/>
          <w:bCs/>
          <w:sz w:val="32"/>
          <w:szCs w:val="32"/>
          <w:rtl/>
        </w:rPr>
        <w:t>الصدق الظاهري (الخارجي) للأداة:</w:t>
      </w:r>
    </w:p>
    <w:p w14:paraId="7C7A7F5D" w14:textId="77777777" w:rsidR="000C259A" w:rsidRPr="007A06F0" w:rsidRDefault="000C259A" w:rsidP="007A06F0">
      <w:pPr>
        <w:pStyle w:val="a5"/>
        <w:tabs>
          <w:tab w:val="left" w:pos="424"/>
        </w:tabs>
        <w:spacing w:after="0" w:line="20" w:lineRule="atLeast"/>
        <w:ind w:left="0"/>
        <w:jc w:val="lowKashida"/>
        <w:rPr>
          <w:rFonts w:asciiTheme="majorBidi" w:hAnsiTheme="majorBidi" w:cstheme="majorBidi"/>
          <w:sz w:val="32"/>
          <w:szCs w:val="32"/>
          <w:rtl/>
        </w:rPr>
      </w:pPr>
      <w:r w:rsidRPr="007A06F0">
        <w:rPr>
          <w:rFonts w:asciiTheme="majorBidi" w:hAnsiTheme="majorBidi" w:cstheme="majorBidi"/>
          <w:sz w:val="32"/>
          <w:szCs w:val="32"/>
          <w:rtl/>
        </w:rPr>
        <w:t>للتحقق من صدق الاستبانة، والتأكد من قدرتها على قياس الغرض الذي أُعِدَّت لقياسه فقد عُرِضت في صورتها الأولية على مجموعة من المحكمين المتخصصين، وذوي الخبرة والكفاءة في مجالات البحث العلمي، والحاسب الآلي، والمناهج، بلغ عددهم (4) محكمين؛ لإبداء ملحوظاتهم وآرائهم حول مضمون اللغة وسلامتها، ووضوح الفقرات وملاءمتها لأغراض الدراسة، من حيث شموليتها وتغطيتها لمجالات الدراسة، وقد أسفرت نتائج التحكيم على حصول معظم الفقرات على درجة اتفاق بين المحكمين، وتبين أن معظم فقرات الاستبانة جيدة، وتحمل صدقاً ظاهرياً جلياً، وملائماً للتطبيق على مجتمع الدراسة، وفي ضوء توجيهات المحكمين أجرى الباحثتان التعديلات التي اتفق عليها المحكمون، وتعديل صياغة بعض الفقرات التي رأى المحكمون ضرورة صياغتها؛ حتى تزداد وضوحاً وملاءمة؛ لقياس ما وضعت لقياسه.</w:t>
      </w:r>
    </w:p>
    <w:p w14:paraId="02750E0C" w14:textId="018516F3" w:rsidR="000C259A" w:rsidRPr="007A06F0" w:rsidRDefault="00D66424" w:rsidP="007A06F0">
      <w:pPr>
        <w:tabs>
          <w:tab w:val="left" w:pos="424"/>
        </w:tabs>
        <w:bidi/>
        <w:spacing w:line="20" w:lineRule="atLeast"/>
        <w:jc w:val="lowKashida"/>
        <w:rPr>
          <w:rFonts w:asciiTheme="majorBidi" w:hAnsiTheme="majorBidi" w:cstheme="majorBidi"/>
          <w:b/>
          <w:bCs/>
          <w:sz w:val="32"/>
          <w:szCs w:val="32"/>
        </w:rPr>
      </w:pPr>
      <w:r w:rsidRPr="007A06F0">
        <w:rPr>
          <w:rFonts w:asciiTheme="majorBidi" w:hAnsiTheme="majorBidi" w:cstheme="majorBidi"/>
          <w:b/>
          <w:bCs/>
          <w:sz w:val="32"/>
          <w:szCs w:val="32"/>
          <w:rtl/>
        </w:rPr>
        <w:t xml:space="preserve">ب- </w:t>
      </w:r>
      <w:r w:rsidR="000C259A" w:rsidRPr="007A06F0">
        <w:rPr>
          <w:rFonts w:asciiTheme="majorBidi" w:hAnsiTheme="majorBidi" w:cstheme="majorBidi"/>
          <w:b/>
          <w:bCs/>
          <w:sz w:val="32"/>
          <w:szCs w:val="32"/>
          <w:rtl/>
        </w:rPr>
        <w:t>صدق الاتساق الداخلي للأداة:</w:t>
      </w:r>
    </w:p>
    <w:p w14:paraId="5FA88E31" w14:textId="77777777" w:rsidR="000C259A" w:rsidRPr="007A06F0" w:rsidRDefault="000C259A" w:rsidP="007A06F0">
      <w:pPr>
        <w:pStyle w:val="a5"/>
        <w:tabs>
          <w:tab w:val="left" w:pos="424"/>
        </w:tabs>
        <w:spacing w:after="0" w:line="20" w:lineRule="atLeast"/>
        <w:ind w:left="0"/>
        <w:jc w:val="lowKashida"/>
        <w:rPr>
          <w:rFonts w:asciiTheme="majorBidi" w:hAnsiTheme="majorBidi" w:cstheme="majorBidi"/>
          <w:sz w:val="32"/>
          <w:szCs w:val="32"/>
          <w:rtl/>
        </w:rPr>
      </w:pPr>
      <w:r w:rsidRPr="007A06F0">
        <w:rPr>
          <w:rFonts w:asciiTheme="majorBidi" w:hAnsiTheme="majorBidi" w:cstheme="majorBidi"/>
          <w:sz w:val="32"/>
          <w:szCs w:val="32"/>
          <w:rtl/>
        </w:rPr>
        <w:t>احتُسِب صدق الاتساق الداخلي من خلال حساب معاملات الارتباط بين كل فقرة والدرجة الكلية للمحور (المجال) الذي تنتمي إليه من المجالات الثلاثة سابقة الذكر، ويتضح في جدول رقم (</w:t>
      </w:r>
      <w:r w:rsidRPr="007A06F0">
        <w:rPr>
          <w:rFonts w:asciiTheme="majorBidi" w:hAnsiTheme="majorBidi" w:cstheme="majorBidi"/>
          <w:sz w:val="32"/>
          <w:szCs w:val="32"/>
        </w:rPr>
        <w:t>2</w:t>
      </w:r>
      <w:r w:rsidRPr="007A06F0">
        <w:rPr>
          <w:rFonts w:asciiTheme="majorBidi" w:hAnsiTheme="majorBidi" w:cstheme="majorBidi"/>
          <w:sz w:val="32"/>
          <w:szCs w:val="32"/>
          <w:rtl/>
        </w:rPr>
        <w:t>)، إذ إنها جميعها دالة عند مستوى (٠.٠١).</w:t>
      </w:r>
    </w:p>
    <w:p w14:paraId="7F5E98A2" w14:textId="77777777" w:rsidR="00B16848" w:rsidRDefault="00B16848" w:rsidP="00B16848">
      <w:pPr>
        <w:pStyle w:val="a5"/>
        <w:tabs>
          <w:tab w:val="left" w:pos="424"/>
        </w:tabs>
        <w:spacing w:after="0" w:line="20" w:lineRule="atLeast"/>
        <w:ind w:left="0"/>
        <w:jc w:val="center"/>
        <w:rPr>
          <w:rFonts w:asciiTheme="majorBidi" w:hAnsiTheme="majorBidi" w:cstheme="majorBidi"/>
          <w:b/>
          <w:bCs/>
          <w:sz w:val="32"/>
          <w:szCs w:val="32"/>
          <w:rtl/>
          <w:lang w:bidi="ar-IQ"/>
        </w:rPr>
      </w:pPr>
    </w:p>
    <w:p w14:paraId="6063D19B" w14:textId="77777777" w:rsidR="000C259A" w:rsidRPr="00B16848" w:rsidRDefault="000C259A" w:rsidP="00B16848">
      <w:pPr>
        <w:pStyle w:val="a5"/>
        <w:tabs>
          <w:tab w:val="left" w:pos="424"/>
        </w:tabs>
        <w:spacing w:after="0" w:line="20" w:lineRule="atLeast"/>
        <w:ind w:left="0"/>
        <w:jc w:val="center"/>
        <w:rPr>
          <w:rFonts w:asciiTheme="majorBidi" w:hAnsiTheme="majorBidi" w:cstheme="majorBidi"/>
          <w:b/>
          <w:bCs/>
          <w:sz w:val="32"/>
          <w:szCs w:val="32"/>
          <w:rtl/>
        </w:rPr>
      </w:pPr>
      <w:r w:rsidRPr="00B16848">
        <w:rPr>
          <w:rFonts w:asciiTheme="majorBidi" w:hAnsiTheme="majorBidi" w:cstheme="majorBidi"/>
          <w:b/>
          <w:bCs/>
          <w:sz w:val="32"/>
          <w:szCs w:val="32"/>
          <w:rtl/>
        </w:rPr>
        <w:t>جدول(</w:t>
      </w:r>
      <w:r w:rsidRPr="00B16848">
        <w:rPr>
          <w:rFonts w:asciiTheme="majorBidi" w:hAnsiTheme="majorBidi" w:cstheme="majorBidi"/>
          <w:b/>
          <w:bCs/>
          <w:sz w:val="32"/>
          <w:szCs w:val="32"/>
        </w:rPr>
        <w:t>2</w:t>
      </w:r>
      <w:r w:rsidRPr="00B16848">
        <w:rPr>
          <w:rFonts w:asciiTheme="majorBidi" w:hAnsiTheme="majorBidi" w:cstheme="majorBidi"/>
          <w:b/>
          <w:bCs/>
          <w:sz w:val="32"/>
          <w:szCs w:val="32"/>
          <w:rtl/>
        </w:rPr>
        <w:t>)</w:t>
      </w:r>
    </w:p>
    <w:p w14:paraId="706D160D" w14:textId="77777777" w:rsidR="000C259A" w:rsidRPr="00B16848" w:rsidRDefault="000C259A" w:rsidP="00B16848">
      <w:pPr>
        <w:pStyle w:val="a5"/>
        <w:tabs>
          <w:tab w:val="left" w:pos="424"/>
        </w:tabs>
        <w:spacing w:after="0" w:line="20" w:lineRule="atLeast"/>
        <w:ind w:left="0"/>
        <w:jc w:val="center"/>
        <w:rPr>
          <w:rFonts w:asciiTheme="majorBidi" w:hAnsiTheme="majorBidi" w:cstheme="majorBidi"/>
          <w:b/>
          <w:bCs/>
          <w:sz w:val="32"/>
          <w:szCs w:val="32"/>
          <w:rtl/>
        </w:rPr>
      </w:pPr>
      <w:r w:rsidRPr="00B16848">
        <w:rPr>
          <w:rFonts w:asciiTheme="majorBidi" w:hAnsiTheme="majorBidi" w:cstheme="majorBidi"/>
          <w:b/>
          <w:bCs/>
          <w:sz w:val="32"/>
          <w:szCs w:val="32"/>
          <w:rtl/>
        </w:rPr>
        <w:t>معامل ارتباط العبارات بالدرجة الكلية لكل محور</w:t>
      </w:r>
    </w:p>
    <w:tbl>
      <w:tblPr>
        <w:tblStyle w:val="a6"/>
        <w:bidiVisual/>
        <w:tblW w:w="0" w:type="auto"/>
        <w:tblInd w:w="37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58"/>
        <w:gridCol w:w="2459"/>
        <w:gridCol w:w="1688"/>
        <w:gridCol w:w="2125"/>
      </w:tblGrid>
      <w:tr w:rsidR="000C259A" w:rsidRPr="007A06F0" w14:paraId="57B12848" w14:textId="77777777" w:rsidTr="00BF79A9">
        <w:trPr>
          <w:trHeight w:val="540"/>
        </w:trPr>
        <w:tc>
          <w:tcPr>
            <w:tcW w:w="1558" w:type="dxa"/>
            <w:vAlign w:val="center"/>
          </w:tcPr>
          <w:p w14:paraId="23F3DC66"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tl/>
              </w:rPr>
              <w:t>الفقرات</w:t>
            </w:r>
          </w:p>
        </w:tc>
        <w:tc>
          <w:tcPr>
            <w:tcW w:w="2459" w:type="dxa"/>
            <w:vAlign w:val="center"/>
          </w:tcPr>
          <w:p w14:paraId="5D5AE947"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tl/>
              </w:rPr>
              <w:t>المحور الأول</w:t>
            </w:r>
          </w:p>
        </w:tc>
        <w:tc>
          <w:tcPr>
            <w:tcW w:w="1688" w:type="dxa"/>
            <w:vAlign w:val="center"/>
          </w:tcPr>
          <w:p w14:paraId="03B439CA"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tl/>
              </w:rPr>
              <w:t>المحور الثاني</w:t>
            </w:r>
          </w:p>
        </w:tc>
        <w:tc>
          <w:tcPr>
            <w:tcW w:w="2125" w:type="dxa"/>
            <w:vAlign w:val="center"/>
          </w:tcPr>
          <w:p w14:paraId="3419AA90"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tl/>
              </w:rPr>
              <w:t>المحور الثالث</w:t>
            </w:r>
          </w:p>
        </w:tc>
      </w:tr>
      <w:tr w:rsidR="000C259A" w:rsidRPr="007A06F0" w14:paraId="1B559BCF" w14:textId="77777777" w:rsidTr="00BF79A9">
        <w:trPr>
          <w:trHeight w:val="526"/>
        </w:trPr>
        <w:tc>
          <w:tcPr>
            <w:tcW w:w="1558" w:type="dxa"/>
            <w:vAlign w:val="center"/>
          </w:tcPr>
          <w:p w14:paraId="4263476B" w14:textId="77777777" w:rsidR="000C259A" w:rsidRPr="007A06F0" w:rsidRDefault="000C259A" w:rsidP="007A06F0">
            <w:pPr>
              <w:pStyle w:val="a5"/>
              <w:tabs>
                <w:tab w:val="left" w:pos="424"/>
              </w:tabs>
              <w:bidi w:val="0"/>
              <w:spacing w:after="0" w:line="20" w:lineRule="atLeast"/>
              <w:ind w:left="0"/>
              <w:jc w:val="center"/>
              <w:rPr>
                <w:rFonts w:asciiTheme="majorBidi" w:hAnsiTheme="majorBidi" w:cstheme="majorBidi"/>
                <w:sz w:val="32"/>
                <w:szCs w:val="32"/>
              </w:rPr>
            </w:pPr>
            <w:r w:rsidRPr="007A06F0">
              <w:rPr>
                <w:rFonts w:asciiTheme="majorBidi" w:hAnsiTheme="majorBidi" w:cstheme="majorBidi"/>
                <w:sz w:val="32"/>
                <w:szCs w:val="32"/>
              </w:rPr>
              <w:t>1</w:t>
            </w:r>
          </w:p>
        </w:tc>
        <w:tc>
          <w:tcPr>
            <w:tcW w:w="2459" w:type="dxa"/>
            <w:vAlign w:val="center"/>
          </w:tcPr>
          <w:p w14:paraId="75B7B7F9"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0.648**</w:t>
            </w:r>
          </w:p>
        </w:tc>
        <w:tc>
          <w:tcPr>
            <w:tcW w:w="1688" w:type="dxa"/>
            <w:vAlign w:val="center"/>
          </w:tcPr>
          <w:p w14:paraId="2419BF13"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0.417**</w:t>
            </w:r>
          </w:p>
        </w:tc>
        <w:tc>
          <w:tcPr>
            <w:tcW w:w="2125" w:type="dxa"/>
            <w:vAlign w:val="center"/>
          </w:tcPr>
          <w:p w14:paraId="0AC3F9DF" w14:textId="0082A181"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Pr>
            </w:pPr>
            <w:r w:rsidRPr="007A06F0">
              <w:rPr>
                <w:rFonts w:asciiTheme="majorBidi" w:hAnsiTheme="majorBidi" w:cstheme="majorBidi"/>
                <w:sz w:val="32"/>
                <w:szCs w:val="32"/>
              </w:rPr>
              <w:t>0.</w:t>
            </w:r>
            <w:r w:rsidR="00FE4F46" w:rsidRPr="007A06F0">
              <w:rPr>
                <w:rFonts w:asciiTheme="majorBidi" w:hAnsiTheme="majorBidi" w:cstheme="majorBidi"/>
                <w:sz w:val="32"/>
                <w:szCs w:val="32"/>
              </w:rPr>
              <w:t>4</w:t>
            </w:r>
            <w:r w:rsidRPr="007A06F0">
              <w:rPr>
                <w:rFonts w:asciiTheme="majorBidi" w:hAnsiTheme="majorBidi" w:cstheme="majorBidi"/>
                <w:sz w:val="32"/>
                <w:szCs w:val="32"/>
              </w:rPr>
              <w:t>96**</w:t>
            </w:r>
          </w:p>
        </w:tc>
      </w:tr>
      <w:tr w:rsidR="000C259A" w:rsidRPr="007A06F0" w14:paraId="64324E57" w14:textId="77777777" w:rsidTr="00BF79A9">
        <w:trPr>
          <w:trHeight w:val="540"/>
        </w:trPr>
        <w:tc>
          <w:tcPr>
            <w:tcW w:w="1558" w:type="dxa"/>
            <w:vAlign w:val="center"/>
          </w:tcPr>
          <w:p w14:paraId="3E4705BA"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2</w:t>
            </w:r>
          </w:p>
        </w:tc>
        <w:tc>
          <w:tcPr>
            <w:tcW w:w="2459" w:type="dxa"/>
            <w:vAlign w:val="center"/>
          </w:tcPr>
          <w:p w14:paraId="45B38CE2"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Pr>
            </w:pPr>
            <w:r w:rsidRPr="007A06F0">
              <w:rPr>
                <w:rFonts w:asciiTheme="majorBidi" w:hAnsiTheme="majorBidi" w:cstheme="majorBidi"/>
                <w:sz w:val="32"/>
                <w:szCs w:val="32"/>
              </w:rPr>
              <w:t>0.572**</w:t>
            </w:r>
          </w:p>
        </w:tc>
        <w:tc>
          <w:tcPr>
            <w:tcW w:w="1688" w:type="dxa"/>
            <w:vAlign w:val="center"/>
          </w:tcPr>
          <w:p w14:paraId="14308B8D"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0.417**</w:t>
            </w:r>
          </w:p>
        </w:tc>
        <w:tc>
          <w:tcPr>
            <w:tcW w:w="2125" w:type="dxa"/>
            <w:vAlign w:val="center"/>
          </w:tcPr>
          <w:p w14:paraId="256664B6"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0.433**</w:t>
            </w:r>
          </w:p>
        </w:tc>
      </w:tr>
      <w:tr w:rsidR="000C259A" w:rsidRPr="007A06F0" w14:paraId="287E71AE" w14:textId="77777777" w:rsidTr="00BF79A9">
        <w:trPr>
          <w:trHeight w:val="540"/>
        </w:trPr>
        <w:tc>
          <w:tcPr>
            <w:tcW w:w="1558" w:type="dxa"/>
            <w:vAlign w:val="center"/>
          </w:tcPr>
          <w:p w14:paraId="78F45098"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3</w:t>
            </w:r>
          </w:p>
        </w:tc>
        <w:tc>
          <w:tcPr>
            <w:tcW w:w="2459" w:type="dxa"/>
            <w:vAlign w:val="center"/>
          </w:tcPr>
          <w:p w14:paraId="4FC4D420"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0.471**</w:t>
            </w:r>
          </w:p>
        </w:tc>
        <w:tc>
          <w:tcPr>
            <w:tcW w:w="1688" w:type="dxa"/>
            <w:vAlign w:val="center"/>
          </w:tcPr>
          <w:p w14:paraId="4D0AA1AC"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0.339**</w:t>
            </w:r>
          </w:p>
        </w:tc>
        <w:tc>
          <w:tcPr>
            <w:tcW w:w="2125" w:type="dxa"/>
            <w:vAlign w:val="center"/>
          </w:tcPr>
          <w:p w14:paraId="2BE9195B" w14:textId="08B15DD1"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0.</w:t>
            </w:r>
            <w:r w:rsidR="00FE4F46" w:rsidRPr="007A06F0">
              <w:rPr>
                <w:rFonts w:asciiTheme="majorBidi" w:hAnsiTheme="majorBidi" w:cstheme="majorBidi"/>
                <w:sz w:val="32"/>
                <w:szCs w:val="32"/>
              </w:rPr>
              <w:t>4</w:t>
            </w:r>
            <w:r w:rsidRPr="007A06F0">
              <w:rPr>
                <w:rFonts w:asciiTheme="majorBidi" w:hAnsiTheme="majorBidi" w:cstheme="majorBidi"/>
                <w:sz w:val="32"/>
                <w:szCs w:val="32"/>
              </w:rPr>
              <w:t>99**</w:t>
            </w:r>
          </w:p>
        </w:tc>
      </w:tr>
      <w:tr w:rsidR="000C259A" w:rsidRPr="007A06F0" w14:paraId="423D8D2B" w14:textId="77777777" w:rsidTr="00BF79A9">
        <w:trPr>
          <w:trHeight w:val="526"/>
        </w:trPr>
        <w:tc>
          <w:tcPr>
            <w:tcW w:w="1558" w:type="dxa"/>
            <w:vAlign w:val="center"/>
          </w:tcPr>
          <w:p w14:paraId="15DBEDD7"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4</w:t>
            </w:r>
          </w:p>
        </w:tc>
        <w:tc>
          <w:tcPr>
            <w:tcW w:w="2459" w:type="dxa"/>
            <w:vAlign w:val="center"/>
          </w:tcPr>
          <w:p w14:paraId="31400B7A"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0.695**</w:t>
            </w:r>
          </w:p>
        </w:tc>
        <w:tc>
          <w:tcPr>
            <w:tcW w:w="1688" w:type="dxa"/>
            <w:vAlign w:val="center"/>
          </w:tcPr>
          <w:p w14:paraId="01050DE8"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0.544**</w:t>
            </w:r>
          </w:p>
        </w:tc>
        <w:tc>
          <w:tcPr>
            <w:tcW w:w="2125" w:type="dxa"/>
            <w:vAlign w:val="center"/>
          </w:tcPr>
          <w:p w14:paraId="39F334CE"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0.526**</w:t>
            </w:r>
          </w:p>
        </w:tc>
      </w:tr>
      <w:tr w:rsidR="000C259A" w:rsidRPr="007A06F0" w14:paraId="45816ABB" w14:textId="77777777" w:rsidTr="00BF79A9">
        <w:trPr>
          <w:trHeight w:val="540"/>
        </w:trPr>
        <w:tc>
          <w:tcPr>
            <w:tcW w:w="1558" w:type="dxa"/>
            <w:vAlign w:val="center"/>
          </w:tcPr>
          <w:p w14:paraId="4E5D70C1"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5</w:t>
            </w:r>
          </w:p>
        </w:tc>
        <w:tc>
          <w:tcPr>
            <w:tcW w:w="2459" w:type="dxa"/>
            <w:vAlign w:val="center"/>
          </w:tcPr>
          <w:p w14:paraId="71BB768D"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0.487**</w:t>
            </w:r>
          </w:p>
        </w:tc>
        <w:tc>
          <w:tcPr>
            <w:tcW w:w="1688" w:type="dxa"/>
            <w:vAlign w:val="center"/>
          </w:tcPr>
          <w:p w14:paraId="3FBFE247"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0.597**</w:t>
            </w:r>
          </w:p>
        </w:tc>
        <w:tc>
          <w:tcPr>
            <w:tcW w:w="2125" w:type="dxa"/>
            <w:vAlign w:val="center"/>
          </w:tcPr>
          <w:p w14:paraId="3F589CBA"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0.416**</w:t>
            </w:r>
          </w:p>
        </w:tc>
      </w:tr>
      <w:tr w:rsidR="000C259A" w:rsidRPr="007A06F0" w14:paraId="675A8191" w14:textId="77777777" w:rsidTr="00BF79A9">
        <w:trPr>
          <w:trHeight w:val="540"/>
        </w:trPr>
        <w:tc>
          <w:tcPr>
            <w:tcW w:w="1558" w:type="dxa"/>
            <w:vAlign w:val="center"/>
          </w:tcPr>
          <w:p w14:paraId="10E855A3"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6</w:t>
            </w:r>
          </w:p>
        </w:tc>
        <w:tc>
          <w:tcPr>
            <w:tcW w:w="2459" w:type="dxa"/>
            <w:vAlign w:val="center"/>
          </w:tcPr>
          <w:p w14:paraId="3C2A0F8E"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0.414**</w:t>
            </w:r>
          </w:p>
        </w:tc>
        <w:tc>
          <w:tcPr>
            <w:tcW w:w="1688" w:type="dxa"/>
            <w:vAlign w:val="center"/>
          </w:tcPr>
          <w:p w14:paraId="34A37D0C"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0.649**</w:t>
            </w:r>
          </w:p>
        </w:tc>
        <w:tc>
          <w:tcPr>
            <w:tcW w:w="2125" w:type="dxa"/>
            <w:vAlign w:val="center"/>
          </w:tcPr>
          <w:p w14:paraId="7F01139E"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0.436**</w:t>
            </w:r>
          </w:p>
        </w:tc>
      </w:tr>
      <w:tr w:rsidR="000C259A" w:rsidRPr="007A06F0" w14:paraId="5D2F14DB" w14:textId="77777777" w:rsidTr="00BF79A9">
        <w:trPr>
          <w:trHeight w:val="540"/>
        </w:trPr>
        <w:tc>
          <w:tcPr>
            <w:tcW w:w="1558" w:type="dxa"/>
            <w:vAlign w:val="center"/>
          </w:tcPr>
          <w:p w14:paraId="16298A8B"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7</w:t>
            </w:r>
          </w:p>
        </w:tc>
        <w:tc>
          <w:tcPr>
            <w:tcW w:w="2459" w:type="dxa"/>
            <w:vAlign w:val="center"/>
          </w:tcPr>
          <w:p w14:paraId="52B4BB6E"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0.660**</w:t>
            </w:r>
          </w:p>
        </w:tc>
        <w:tc>
          <w:tcPr>
            <w:tcW w:w="1688" w:type="dxa"/>
            <w:vAlign w:val="center"/>
          </w:tcPr>
          <w:p w14:paraId="7A8748FE"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0.711**</w:t>
            </w:r>
          </w:p>
        </w:tc>
        <w:tc>
          <w:tcPr>
            <w:tcW w:w="2125" w:type="dxa"/>
            <w:vAlign w:val="center"/>
          </w:tcPr>
          <w:p w14:paraId="330836E7"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0.504**</w:t>
            </w:r>
          </w:p>
        </w:tc>
      </w:tr>
      <w:tr w:rsidR="000C259A" w:rsidRPr="007A06F0" w14:paraId="4B44D89F" w14:textId="77777777" w:rsidTr="00BF79A9">
        <w:trPr>
          <w:trHeight w:val="526"/>
        </w:trPr>
        <w:tc>
          <w:tcPr>
            <w:tcW w:w="1558" w:type="dxa"/>
            <w:vAlign w:val="center"/>
          </w:tcPr>
          <w:p w14:paraId="724006B3"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Pr>
            </w:pPr>
            <w:r w:rsidRPr="007A06F0">
              <w:rPr>
                <w:rFonts w:asciiTheme="majorBidi" w:hAnsiTheme="majorBidi" w:cstheme="majorBidi"/>
                <w:sz w:val="32"/>
                <w:szCs w:val="32"/>
              </w:rPr>
              <w:t>8</w:t>
            </w:r>
          </w:p>
        </w:tc>
        <w:tc>
          <w:tcPr>
            <w:tcW w:w="2459" w:type="dxa"/>
            <w:vAlign w:val="center"/>
          </w:tcPr>
          <w:p w14:paraId="1D4DE582"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0.459**</w:t>
            </w:r>
          </w:p>
        </w:tc>
        <w:tc>
          <w:tcPr>
            <w:tcW w:w="1688" w:type="dxa"/>
            <w:vAlign w:val="center"/>
          </w:tcPr>
          <w:p w14:paraId="506A7608"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0.627**</w:t>
            </w:r>
          </w:p>
        </w:tc>
        <w:tc>
          <w:tcPr>
            <w:tcW w:w="2125" w:type="dxa"/>
            <w:vAlign w:val="center"/>
          </w:tcPr>
          <w:p w14:paraId="1F3EE787"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0.441**</w:t>
            </w:r>
          </w:p>
        </w:tc>
      </w:tr>
      <w:tr w:rsidR="000C259A" w:rsidRPr="007A06F0" w14:paraId="5471DE55" w14:textId="77777777" w:rsidTr="00BF79A9">
        <w:trPr>
          <w:trHeight w:val="540"/>
        </w:trPr>
        <w:tc>
          <w:tcPr>
            <w:tcW w:w="1558" w:type="dxa"/>
            <w:vAlign w:val="center"/>
          </w:tcPr>
          <w:p w14:paraId="2B37168B"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Pr>
            </w:pPr>
            <w:r w:rsidRPr="007A06F0">
              <w:rPr>
                <w:rFonts w:asciiTheme="majorBidi" w:hAnsiTheme="majorBidi" w:cstheme="majorBidi"/>
                <w:sz w:val="32"/>
                <w:szCs w:val="32"/>
              </w:rPr>
              <w:t>9</w:t>
            </w:r>
          </w:p>
        </w:tc>
        <w:tc>
          <w:tcPr>
            <w:tcW w:w="2459" w:type="dxa"/>
            <w:vAlign w:val="center"/>
          </w:tcPr>
          <w:p w14:paraId="7B68909C"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0.501**</w:t>
            </w:r>
          </w:p>
        </w:tc>
        <w:tc>
          <w:tcPr>
            <w:tcW w:w="1688" w:type="dxa"/>
            <w:vAlign w:val="center"/>
          </w:tcPr>
          <w:p w14:paraId="7580A0C3"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0.602**</w:t>
            </w:r>
          </w:p>
        </w:tc>
        <w:tc>
          <w:tcPr>
            <w:tcW w:w="2125" w:type="dxa"/>
            <w:vAlign w:val="center"/>
          </w:tcPr>
          <w:p w14:paraId="62A44EDA"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0.503**</w:t>
            </w:r>
          </w:p>
        </w:tc>
      </w:tr>
      <w:tr w:rsidR="000C259A" w:rsidRPr="007A06F0" w14:paraId="424FD84C" w14:textId="77777777" w:rsidTr="00BF79A9">
        <w:trPr>
          <w:trHeight w:val="540"/>
        </w:trPr>
        <w:tc>
          <w:tcPr>
            <w:tcW w:w="1558" w:type="dxa"/>
            <w:vAlign w:val="center"/>
          </w:tcPr>
          <w:p w14:paraId="2F6B3441"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Pr>
            </w:pPr>
            <w:r w:rsidRPr="007A06F0">
              <w:rPr>
                <w:rFonts w:asciiTheme="majorBidi" w:hAnsiTheme="majorBidi" w:cstheme="majorBidi"/>
                <w:sz w:val="32"/>
                <w:szCs w:val="32"/>
              </w:rPr>
              <w:lastRenderedPageBreak/>
              <w:t>10</w:t>
            </w:r>
          </w:p>
        </w:tc>
        <w:tc>
          <w:tcPr>
            <w:tcW w:w="2459" w:type="dxa"/>
            <w:vAlign w:val="center"/>
          </w:tcPr>
          <w:p w14:paraId="3EC05F21"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0.656**</w:t>
            </w:r>
          </w:p>
        </w:tc>
        <w:tc>
          <w:tcPr>
            <w:tcW w:w="1688" w:type="dxa"/>
            <w:vAlign w:val="center"/>
          </w:tcPr>
          <w:p w14:paraId="750E53B2" w14:textId="2E5720E6"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0.</w:t>
            </w:r>
            <w:r w:rsidR="00FE4F46" w:rsidRPr="007A06F0">
              <w:rPr>
                <w:rFonts w:asciiTheme="majorBidi" w:hAnsiTheme="majorBidi" w:cstheme="majorBidi"/>
                <w:sz w:val="32"/>
                <w:szCs w:val="32"/>
              </w:rPr>
              <w:t>4</w:t>
            </w:r>
            <w:r w:rsidRPr="007A06F0">
              <w:rPr>
                <w:rFonts w:asciiTheme="majorBidi" w:hAnsiTheme="majorBidi" w:cstheme="majorBidi"/>
                <w:sz w:val="32"/>
                <w:szCs w:val="32"/>
              </w:rPr>
              <w:t>70**</w:t>
            </w:r>
          </w:p>
        </w:tc>
        <w:tc>
          <w:tcPr>
            <w:tcW w:w="2125" w:type="dxa"/>
            <w:vAlign w:val="center"/>
          </w:tcPr>
          <w:p w14:paraId="41ADC448"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0.428**</w:t>
            </w:r>
          </w:p>
        </w:tc>
      </w:tr>
      <w:tr w:rsidR="000C259A" w:rsidRPr="007A06F0" w14:paraId="13D13BB5" w14:textId="77777777" w:rsidTr="00BF79A9">
        <w:trPr>
          <w:trHeight w:val="526"/>
        </w:trPr>
        <w:tc>
          <w:tcPr>
            <w:tcW w:w="1558" w:type="dxa"/>
            <w:vAlign w:val="center"/>
          </w:tcPr>
          <w:p w14:paraId="0C29A2CB"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Pr>
            </w:pPr>
            <w:r w:rsidRPr="007A06F0">
              <w:rPr>
                <w:rFonts w:asciiTheme="majorBidi" w:hAnsiTheme="majorBidi" w:cstheme="majorBidi"/>
                <w:sz w:val="32"/>
                <w:szCs w:val="32"/>
              </w:rPr>
              <w:t>11</w:t>
            </w:r>
          </w:p>
        </w:tc>
        <w:tc>
          <w:tcPr>
            <w:tcW w:w="2459" w:type="dxa"/>
            <w:vAlign w:val="center"/>
          </w:tcPr>
          <w:p w14:paraId="34570EA7" w14:textId="343EF181"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0.</w:t>
            </w:r>
            <w:r w:rsidR="00FE4F46" w:rsidRPr="007A06F0">
              <w:rPr>
                <w:rFonts w:asciiTheme="majorBidi" w:hAnsiTheme="majorBidi" w:cstheme="majorBidi"/>
                <w:sz w:val="32"/>
                <w:szCs w:val="32"/>
              </w:rPr>
              <w:t>58</w:t>
            </w:r>
            <w:r w:rsidRPr="007A06F0">
              <w:rPr>
                <w:rFonts w:asciiTheme="majorBidi" w:hAnsiTheme="majorBidi" w:cstheme="majorBidi"/>
                <w:sz w:val="32"/>
                <w:szCs w:val="32"/>
              </w:rPr>
              <w:t>7**</w:t>
            </w:r>
          </w:p>
        </w:tc>
        <w:tc>
          <w:tcPr>
            <w:tcW w:w="1688" w:type="dxa"/>
            <w:vAlign w:val="center"/>
          </w:tcPr>
          <w:p w14:paraId="0AD9EC65"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w:t>
            </w:r>
          </w:p>
        </w:tc>
        <w:tc>
          <w:tcPr>
            <w:tcW w:w="2125" w:type="dxa"/>
            <w:vAlign w:val="center"/>
          </w:tcPr>
          <w:p w14:paraId="654E9C5B"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0.609**</w:t>
            </w:r>
          </w:p>
        </w:tc>
      </w:tr>
      <w:tr w:rsidR="000C259A" w:rsidRPr="007A06F0" w14:paraId="7EA23351" w14:textId="77777777" w:rsidTr="00BF79A9">
        <w:trPr>
          <w:trHeight w:val="540"/>
        </w:trPr>
        <w:tc>
          <w:tcPr>
            <w:tcW w:w="1558" w:type="dxa"/>
            <w:vAlign w:val="center"/>
          </w:tcPr>
          <w:p w14:paraId="5CEC50C4"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Pr>
            </w:pPr>
            <w:r w:rsidRPr="007A06F0">
              <w:rPr>
                <w:rFonts w:asciiTheme="majorBidi" w:hAnsiTheme="majorBidi" w:cstheme="majorBidi"/>
                <w:sz w:val="32"/>
                <w:szCs w:val="32"/>
              </w:rPr>
              <w:t>12</w:t>
            </w:r>
          </w:p>
        </w:tc>
        <w:tc>
          <w:tcPr>
            <w:tcW w:w="2459" w:type="dxa"/>
            <w:vAlign w:val="center"/>
          </w:tcPr>
          <w:p w14:paraId="70E34A03"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0.694**</w:t>
            </w:r>
          </w:p>
        </w:tc>
        <w:tc>
          <w:tcPr>
            <w:tcW w:w="1688" w:type="dxa"/>
            <w:vAlign w:val="center"/>
          </w:tcPr>
          <w:p w14:paraId="5A9B5AFC"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w:t>
            </w:r>
          </w:p>
        </w:tc>
        <w:tc>
          <w:tcPr>
            <w:tcW w:w="2125" w:type="dxa"/>
            <w:vAlign w:val="center"/>
          </w:tcPr>
          <w:p w14:paraId="14FE662B"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0.507**</w:t>
            </w:r>
          </w:p>
        </w:tc>
      </w:tr>
      <w:tr w:rsidR="000C259A" w:rsidRPr="007A06F0" w14:paraId="2788B813" w14:textId="77777777" w:rsidTr="00BF79A9">
        <w:trPr>
          <w:trHeight w:val="540"/>
        </w:trPr>
        <w:tc>
          <w:tcPr>
            <w:tcW w:w="1558" w:type="dxa"/>
            <w:vAlign w:val="center"/>
          </w:tcPr>
          <w:p w14:paraId="2F97B75E"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Pr>
            </w:pPr>
            <w:r w:rsidRPr="007A06F0">
              <w:rPr>
                <w:rFonts w:asciiTheme="majorBidi" w:hAnsiTheme="majorBidi" w:cstheme="majorBidi"/>
                <w:sz w:val="32"/>
                <w:szCs w:val="32"/>
              </w:rPr>
              <w:t>13</w:t>
            </w:r>
          </w:p>
        </w:tc>
        <w:tc>
          <w:tcPr>
            <w:tcW w:w="2459" w:type="dxa"/>
            <w:vAlign w:val="center"/>
          </w:tcPr>
          <w:p w14:paraId="6A625E3F"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0.618**</w:t>
            </w:r>
          </w:p>
        </w:tc>
        <w:tc>
          <w:tcPr>
            <w:tcW w:w="1688" w:type="dxa"/>
            <w:vAlign w:val="center"/>
          </w:tcPr>
          <w:p w14:paraId="5AC69391"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w:t>
            </w:r>
          </w:p>
        </w:tc>
        <w:tc>
          <w:tcPr>
            <w:tcW w:w="2125" w:type="dxa"/>
            <w:vAlign w:val="center"/>
          </w:tcPr>
          <w:p w14:paraId="0F18051C"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0.486**</w:t>
            </w:r>
          </w:p>
        </w:tc>
      </w:tr>
      <w:tr w:rsidR="000C259A" w:rsidRPr="007A06F0" w14:paraId="077A02FD" w14:textId="77777777" w:rsidTr="00BF79A9">
        <w:trPr>
          <w:trHeight w:val="526"/>
        </w:trPr>
        <w:tc>
          <w:tcPr>
            <w:tcW w:w="1558" w:type="dxa"/>
            <w:vAlign w:val="center"/>
          </w:tcPr>
          <w:p w14:paraId="430A6D85"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Pr>
            </w:pPr>
            <w:r w:rsidRPr="007A06F0">
              <w:rPr>
                <w:rFonts w:asciiTheme="majorBidi" w:hAnsiTheme="majorBidi" w:cstheme="majorBidi"/>
                <w:sz w:val="32"/>
                <w:szCs w:val="32"/>
              </w:rPr>
              <w:t>14</w:t>
            </w:r>
          </w:p>
        </w:tc>
        <w:tc>
          <w:tcPr>
            <w:tcW w:w="2459" w:type="dxa"/>
            <w:vAlign w:val="center"/>
          </w:tcPr>
          <w:p w14:paraId="02185F23"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0.607**</w:t>
            </w:r>
          </w:p>
        </w:tc>
        <w:tc>
          <w:tcPr>
            <w:tcW w:w="1688" w:type="dxa"/>
            <w:vAlign w:val="center"/>
          </w:tcPr>
          <w:p w14:paraId="7C0670B1"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w:t>
            </w:r>
          </w:p>
        </w:tc>
        <w:tc>
          <w:tcPr>
            <w:tcW w:w="2125" w:type="dxa"/>
            <w:vAlign w:val="center"/>
          </w:tcPr>
          <w:p w14:paraId="1E1E323D"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0.308**</w:t>
            </w:r>
          </w:p>
        </w:tc>
      </w:tr>
      <w:tr w:rsidR="000C259A" w:rsidRPr="007A06F0" w14:paraId="67C72AFB" w14:textId="77777777" w:rsidTr="00BF79A9">
        <w:trPr>
          <w:trHeight w:val="540"/>
        </w:trPr>
        <w:tc>
          <w:tcPr>
            <w:tcW w:w="1558" w:type="dxa"/>
            <w:vAlign w:val="center"/>
          </w:tcPr>
          <w:p w14:paraId="6ED1598E"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Pr>
            </w:pPr>
            <w:r w:rsidRPr="007A06F0">
              <w:rPr>
                <w:rFonts w:asciiTheme="majorBidi" w:hAnsiTheme="majorBidi" w:cstheme="majorBidi"/>
                <w:sz w:val="32"/>
                <w:szCs w:val="32"/>
              </w:rPr>
              <w:t>15</w:t>
            </w:r>
          </w:p>
        </w:tc>
        <w:tc>
          <w:tcPr>
            <w:tcW w:w="2459" w:type="dxa"/>
            <w:vAlign w:val="center"/>
          </w:tcPr>
          <w:p w14:paraId="70659EE2"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0.440**</w:t>
            </w:r>
          </w:p>
        </w:tc>
        <w:tc>
          <w:tcPr>
            <w:tcW w:w="1688" w:type="dxa"/>
            <w:vAlign w:val="center"/>
          </w:tcPr>
          <w:p w14:paraId="058D3F83"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w:t>
            </w:r>
          </w:p>
        </w:tc>
        <w:tc>
          <w:tcPr>
            <w:tcW w:w="2125" w:type="dxa"/>
            <w:vAlign w:val="center"/>
          </w:tcPr>
          <w:p w14:paraId="16CA3E5D"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w:t>
            </w:r>
          </w:p>
        </w:tc>
      </w:tr>
      <w:tr w:rsidR="000C259A" w:rsidRPr="007A06F0" w14:paraId="42C45EE1" w14:textId="77777777" w:rsidTr="00BF79A9">
        <w:trPr>
          <w:trHeight w:val="540"/>
        </w:trPr>
        <w:tc>
          <w:tcPr>
            <w:tcW w:w="1558" w:type="dxa"/>
            <w:vAlign w:val="center"/>
          </w:tcPr>
          <w:p w14:paraId="5EC8DE09"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Pr>
            </w:pPr>
            <w:r w:rsidRPr="007A06F0">
              <w:rPr>
                <w:rFonts w:asciiTheme="majorBidi" w:hAnsiTheme="majorBidi" w:cstheme="majorBidi"/>
                <w:sz w:val="32"/>
                <w:szCs w:val="32"/>
              </w:rPr>
              <w:t>16</w:t>
            </w:r>
          </w:p>
        </w:tc>
        <w:tc>
          <w:tcPr>
            <w:tcW w:w="2459" w:type="dxa"/>
            <w:vAlign w:val="center"/>
          </w:tcPr>
          <w:p w14:paraId="5AFAECF7"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0.641**</w:t>
            </w:r>
          </w:p>
        </w:tc>
        <w:tc>
          <w:tcPr>
            <w:tcW w:w="1688" w:type="dxa"/>
            <w:vAlign w:val="center"/>
          </w:tcPr>
          <w:p w14:paraId="67619692"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w:t>
            </w:r>
          </w:p>
        </w:tc>
        <w:tc>
          <w:tcPr>
            <w:tcW w:w="2125" w:type="dxa"/>
            <w:vAlign w:val="center"/>
          </w:tcPr>
          <w:p w14:paraId="25DA4CE3"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w:t>
            </w:r>
          </w:p>
        </w:tc>
      </w:tr>
      <w:tr w:rsidR="000C259A" w:rsidRPr="007A06F0" w14:paraId="675827A0" w14:textId="77777777" w:rsidTr="00BF79A9">
        <w:trPr>
          <w:trHeight w:val="526"/>
        </w:trPr>
        <w:tc>
          <w:tcPr>
            <w:tcW w:w="1558" w:type="dxa"/>
            <w:vAlign w:val="center"/>
          </w:tcPr>
          <w:p w14:paraId="0278C358"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Pr>
            </w:pPr>
            <w:r w:rsidRPr="007A06F0">
              <w:rPr>
                <w:rFonts w:asciiTheme="majorBidi" w:hAnsiTheme="majorBidi" w:cstheme="majorBidi"/>
                <w:sz w:val="32"/>
                <w:szCs w:val="32"/>
              </w:rPr>
              <w:t>17</w:t>
            </w:r>
          </w:p>
        </w:tc>
        <w:tc>
          <w:tcPr>
            <w:tcW w:w="2459" w:type="dxa"/>
            <w:vAlign w:val="center"/>
          </w:tcPr>
          <w:p w14:paraId="6DEAC621"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0.606**</w:t>
            </w:r>
          </w:p>
        </w:tc>
        <w:tc>
          <w:tcPr>
            <w:tcW w:w="1688" w:type="dxa"/>
            <w:vAlign w:val="center"/>
          </w:tcPr>
          <w:p w14:paraId="62BFE4E9"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w:t>
            </w:r>
          </w:p>
        </w:tc>
        <w:tc>
          <w:tcPr>
            <w:tcW w:w="2125" w:type="dxa"/>
            <w:vAlign w:val="center"/>
          </w:tcPr>
          <w:p w14:paraId="76BDB866"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w:t>
            </w:r>
          </w:p>
        </w:tc>
      </w:tr>
      <w:tr w:rsidR="000C259A" w:rsidRPr="007A06F0" w14:paraId="292F6E28" w14:textId="77777777" w:rsidTr="00BF79A9">
        <w:trPr>
          <w:trHeight w:val="540"/>
        </w:trPr>
        <w:tc>
          <w:tcPr>
            <w:tcW w:w="1558" w:type="dxa"/>
            <w:vAlign w:val="center"/>
          </w:tcPr>
          <w:p w14:paraId="3BF507A8"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Pr>
            </w:pPr>
            <w:r w:rsidRPr="007A06F0">
              <w:rPr>
                <w:rFonts w:asciiTheme="majorBidi" w:hAnsiTheme="majorBidi" w:cstheme="majorBidi"/>
                <w:sz w:val="32"/>
                <w:szCs w:val="32"/>
              </w:rPr>
              <w:t>18</w:t>
            </w:r>
          </w:p>
        </w:tc>
        <w:tc>
          <w:tcPr>
            <w:tcW w:w="2459" w:type="dxa"/>
            <w:vAlign w:val="center"/>
          </w:tcPr>
          <w:p w14:paraId="42338C67"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0.576**</w:t>
            </w:r>
          </w:p>
        </w:tc>
        <w:tc>
          <w:tcPr>
            <w:tcW w:w="1688" w:type="dxa"/>
            <w:vAlign w:val="center"/>
          </w:tcPr>
          <w:p w14:paraId="4E9E1320"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w:t>
            </w:r>
          </w:p>
        </w:tc>
        <w:tc>
          <w:tcPr>
            <w:tcW w:w="2125" w:type="dxa"/>
            <w:vAlign w:val="center"/>
          </w:tcPr>
          <w:p w14:paraId="215085F3" w14:textId="77777777" w:rsidR="000C259A" w:rsidRPr="007A06F0" w:rsidRDefault="000C259A" w:rsidP="007A06F0">
            <w:pPr>
              <w:pStyle w:val="a5"/>
              <w:tabs>
                <w:tab w:val="left" w:pos="424"/>
              </w:tabs>
              <w:spacing w:after="0" w:line="20" w:lineRule="atLeast"/>
              <w:ind w:left="0"/>
              <w:jc w:val="center"/>
              <w:rPr>
                <w:rFonts w:asciiTheme="majorBidi" w:hAnsiTheme="majorBidi" w:cstheme="majorBidi"/>
                <w:sz w:val="32"/>
                <w:szCs w:val="32"/>
                <w:rtl/>
              </w:rPr>
            </w:pPr>
            <w:r w:rsidRPr="007A06F0">
              <w:rPr>
                <w:rFonts w:asciiTheme="majorBidi" w:hAnsiTheme="majorBidi" w:cstheme="majorBidi"/>
                <w:sz w:val="32"/>
                <w:szCs w:val="32"/>
              </w:rPr>
              <w:t>-</w:t>
            </w:r>
          </w:p>
        </w:tc>
      </w:tr>
    </w:tbl>
    <w:p w14:paraId="1BA1B4D3" w14:textId="7582126B" w:rsidR="000C259A" w:rsidRPr="007A06F0" w:rsidRDefault="006A08B5" w:rsidP="007A06F0">
      <w:pPr>
        <w:pStyle w:val="a5"/>
        <w:tabs>
          <w:tab w:val="left" w:pos="424"/>
        </w:tabs>
        <w:spacing w:after="0" w:line="20" w:lineRule="atLeast"/>
        <w:ind w:left="0"/>
        <w:rPr>
          <w:rFonts w:asciiTheme="majorBidi" w:hAnsiTheme="majorBidi" w:cstheme="majorBidi"/>
          <w:b/>
          <w:bCs/>
          <w:sz w:val="32"/>
          <w:szCs w:val="32"/>
          <w:rtl/>
          <w:lang w:bidi="ar-IQ"/>
        </w:rPr>
      </w:pPr>
      <w:r w:rsidRPr="007A06F0">
        <w:rPr>
          <w:rFonts w:asciiTheme="majorBidi" w:hAnsiTheme="majorBidi" w:cstheme="majorBidi"/>
          <w:b/>
          <w:bCs/>
          <w:sz w:val="32"/>
          <w:szCs w:val="32"/>
          <w:rtl/>
        </w:rPr>
        <w:t>** دالة إحصائياً عند مستوى الدلالة (</w:t>
      </w:r>
      <w:r w:rsidRPr="007A06F0">
        <w:rPr>
          <w:rFonts w:asciiTheme="majorBidi" w:hAnsiTheme="majorBidi" w:cstheme="majorBidi"/>
          <w:b/>
          <w:bCs/>
          <w:sz w:val="32"/>
          <w:szCs w:val="32"/>
        </w:rPr>
        <w:t>0.01</w:t>
      </w:r>
      <w:r w:rsidRPr="007A06F0">
        <w:rPr>
          <w:rFonts w:asciiTheme="majorBidi" w:hAnsiTheme="majorBidi" w:cstheme="majorBidi"/>
          <w:b/>
          <w:bCs/>
          <w:sz w:val="32"/>
          <w:szCs w:val="32"/>
          <w:rtl/>
        </w:rPr>
        <w:t>).</w:t>
      </w:r>
    </w:p>
    <w:p w14:paraId="25A2B049" w14:textId="7F3AAEDB" w:rsidR="000C259A" w:rsidRPr="007A06F0" w:rsidRDefault="000C259A" w:rsidP="007A06F0">
      <w:pPr>
        <w:tabs>
          <w:tab w:val="left" w:pos="424"/>
        </w:tabs>
        <w:bidi/>
        <w:spacing w:line="20" w:lineRule="atLeast"/>
        <w:jc w:val="both"/>
        <w:rPr>
          <w:rFonts w:asciiTheme="majorBidi" w:hAnsiTheme="majorBidi" w:cstheme="majorBidi"/>
          <w:b/>
          <w:bCs/>
          <w:sz w:val="32"/>
          <w:szCs w:val="32"/>
          <w:rtl/>
        </w:rPr>
      </w:pPr>
      <w:r w:rsidRPr="007A06F0">
        <w:rPr>
          <w:rFonts w:asciiTheme="majorBidi" w:hAnsiTheme="majorBidi" w:cstheme="majorBidi"/>
          <w:b/>
          <w:bCs/>
          <w:sz w:val="32"/>
          <w:szCs w:val="32"/>
          <w:rtl/>
        </w:rPr>
        <w:t>ثبات أداة ال</w:t>
      </w:r>
      <w:r w:rsidR="006A08B5" w:rsidRPr="007A06F0">
        <w:rPr>
          <w:rFonts w:asciiTheme="majorBidi" w:hAnsiTheme="majorBidi" w:cstheme="majorBidi"/>
          <w:b/>
          <w:bCs/>
          <w:sz w:val="32"/>
          <w:szCs w:val="32"/>
          <w:rtl/>
        </w:rPr>
        <w:t>بحث</w:t>
      </w:r>
      <w:r w:rsidRPr="007A06F0">
        <w:rPr>
          <w:rFonts w:asciiTheme="majorBidi" w:hAnsiTheme="majorBidi" w:cstheme="majorBidi"/>
          <w:b/>
          <w:bCs/>
          <w:sz w:val="32"/>
          <w:szCs w:val="32"/>
          <w:rtl/>
        </w:rPr>
        <w:t>:</w:t>
      </w:r>
    </w:p>
    <w:p w14:paraId="19C3F12E" w14:textId="7EE49861" w:rsidR="00FE400A" w:rsidRPr="007A06F0" w:rsidRDefault="000C259A" w:rsidP="007A06F0">
      <w:pPr>
        <w:tabs>
          <w:tab w:val="left" w:pos="424"/>
        </w:tabs>
        <w:bidi/>
        <w:spacing w:line="20" w:lineRule="atLeast"/>
        <w:jc w:val="both"/>
        <w:rPr>
          <w:rFonts w:asciiTheme="majorBidi" w:hAnsiTheme="majorBidi" w:cstheme="majorBidi"/>
          <w:sz w:val="32"/>
          <w:szCs w:val="32"/>
          <w:rtl/>
        </w:rPr>
      </w:pPr>
      <w:r w:rsidRPr="007A06F0">
        <w:rPr>
          <w:rFonts w:asciiTheme="majorBidi" w:hAnsiTheme="majorBidi" w:cstheme="majorBidi"/>
          <w:sz w:val="32"/>
          <w:szCs w:val="32"/>
          <w:rtl/>
        </w:rPr>
        <w:t>للتأكد من ثبات الأداة حُسِب معامل ألفا كرونباخ (</w:t>
      </w:r>
      <w:proofErr w:type="spellStart"/>
      <w:r w:rsidRPr="007A06F0">
        <w:rPr>
          <w:rFonts w:asciiTheme="majorBidi" w:hAnsiTheme="majorBidi" w:cstheme="majorBidi"/>
          <w:sz w:val="32"/>
          <w:szCs w:val="32"/>
        </w:rPr>
        <w:t>Chrobachys</w:t>
      </w:r>
      <w:proofErr w:type="spellEnd"/>
      <w:r w:rsidRPr="007A06F0">
        <w:rPr>
          <w:rFonts w:asciiTheme="majorBidi" w:hAnsiTheme="majorBidi" w:cstheme="majorBidi"/>
          <w:sz w:val="32"/>
          <w:szCs w:val="32"/>
        </w:rPr>
        <w:t xml:space="preserve"> Alpha</w:t>
      </w:r>
      <w:r w:rsidRPr="007A06F0">
        <w:rPr>
          <w:rFonts w:asciiTheme="majorBidi" w:hAnsiTheme="majorBidi" w:cstheme="majorBidi"/>
          <w:sz w:val="32"/>
          <w:szCs w:val="32"/>
          <w:rtl/>
        </w:rPr>
        <w:t>) للأداة عامة، ولكل محور من محاورها، ويوضح الجدول (</w:t>
      </w:r>
      <w:r w:rsidRPr="007A06F0">
        <w:rPr>
          <w:rFonts w:asciiTheme="majorBidi" w:hAnsiTheme="majorBidi" w:cstheme="majorBidi"/>
          <w:sz w:val="32"/>
          <w:szCs w:val="32"/>
        </w:rPr>
        <w:t>3</w:t>
      </w:r>
      <w:r w:rsidRPr="007A06F0">
        <w:rPr>
          <w:rFonts w:asciiTheme="majorBidi" w:hAnsiTheme="majorBidi" w:cstheme="majorBidi"/>
          <w:sz w:val="32"/>
          <w:szCs w:val="32"/>
          <w:rtl/>
        </w:rPr>
        <w:t>) معامل الثبات للأداة عامة، ولكل محور من محاورها.</w:t>
      </w:r>
    </w:p>
    <w:p w14:paraId="7136A64F" w14:textId="12E5ED0E" w:rsidR="000C259A" w:rsidRPr="00C524FC" w:rsidRDefault="000C259A" w:rsidP="00C524FC">
      <w:pPr>
        <w:tabs>
          <w:tab w:val="left" w:pos="424"/>
        </w:tabs>
        <w:bidi/>
        <w:spacing w:line="20" w:lineRule="atLeast"/>
        <w:jc w:val="center"/>
        <w:rPr>
          <w:rFonts w:asciiTheme="majorBidi" w:hAnsiTheme="majorBidi" w:cstheme="majorBidi"/>
          <w:b/>
          <w:bCs/>
          <w:sz w:val="32"/>
          <w:szCs w:val="32"/>
          <w:rtl/>
        </w:rPr>
      </w:pPr>
      <w:r w:rsidRPr="00C524FC">
        <w:rPr>
          <w:rFonts w:asciiTheme="majorBidi" w:hAnsiTheme="majorBidi" w:cstheme="majorBidi"/>
          <w:b/>
          <w:bCs/>
          <w:sz w:val="32"/>
          <w:szCs w:val="32"/>
          <w:rtl/>
        </w:rPr>
        <w:t>جدول (</w:t>
      </w:r>
      <w:r w:rsidRPr="00C524FC">
        <w:rPr>
          <w:rFonts w:asciiTheme="majorBidi" w:hAnsiTheme="majorBidi" w:cstheme="majorBidi"/>
          <w:b/>
          <w:bCs/>
          <w:sz w:val="32"/>
          <w:szCs w:val="32"/>
        </w:rPr>
        <w:t>3</w:t>
      </w:r>
      <w:r w:rsidRPr="00C524FC">
        <w:rPr>
          <w:rFonts w:asciiTheme="majorBidi" w:hAnsiTheme="majorBidi" w:cstheme="majorBidi"/>
          <w:b/>
          <w:bCs/>
          <w:sz w:val="32"/>
          <w:szCs w:val="32"/>
          <w:rtl/>
        </w:rPr>
        <w:t>)</w:t>
      </w:r>
    </w:p>
    <w:p w14:paraId="58972281" w14:textId="77777777" w:rsidR="000C259A" w:rsidRPr="00C524FC" w:rsidRDefault="000C259A" w:rsidP="00C524FC">
      <w:pPr>
        <w:tabs>
          <w:tab w:val="left" w:pos="424"/>
        </w:tabs>
        <w:bidi/>
        <w:spacing w:line="20" w:lineRule="atLeast"/>
        <w:jc w:val="center"/>
        <w:rPr>
          <w:rFonts w:asciiTheme="majorBidi" w:hAnsiTheme="majorBidi" w:cstheme="majorBidi"/>
          <w:b/>
          <w:bCs/>
          <w:sz w:val="32"/>
          <w:szCs w:val="32"/>
          <w:rtl/>
        </w:rPr>
      </w:pPr>
      <w:r w:rsidRPr="00C524FC">
        <w:rPr>
          <w:rFonts w:asciiTheme="majorBidi" w:hAnsiTheme="majorBidi" w:cstheme="majorBidi"/>
          <w:b/>
          <w:bCs/>
          <w:sz w:val="32"/>
          <w:szCs w:val="32"/>
          <w:rtl/>
        </w:rPr>
        <w:t>معامل ثبات الأداة ومحاورها</w:t>
      </w:r>
    </w:p>
    <w:tbl>
      <w:tblPr>
        <w:tblStyle w:val="a6"/>
        <w:bidiVisual/>
        <w:tblW w:w="0" w:type="auto"/>
        <w:tblInd w:w="36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558"/>
        <w:gridCol w:w="2573"/>
        <w:gridCol w:w="2563"/>
      </w:tblGrid>
      <w:tr w:rsidR="000C259A" w:rsidRPr="007A06F0" w14:paraId="2B23C4AF" w14:textId="77777777" w:rsidTr="00C524FC">
        <w:trPr>
          <w:trHeight w:val="237"/>
        </w:trPr>
        <w:tc>
          <w:tcPr>
            <w:tcW w:w="2558" w:type="dxa"/>
            <w:vAlign w:val="center"/>
          </w:tcPr>
          <w:p w14:paraId="391387CE" w14:textId="77777777" w:rsidR="000C259A" w:rsidRPr="007A06F0" w:rsidRDefault="000C259A" w:rsidP="007A06F0">
            <w:pPr>
              <w:tabs>
                <w:tab w:val="left" w:pos="424"/>
              </w:tabs>
              <w:bidi/>
              <w:spacing w:line="20" w:lineRule="atLeast"/>
              <w:jc w:val="center"/>
              <w:rPr>
                <w:rFonts w:asciiTheme="majorBidi" w:hAnsiTheme="majorBidi" w:cstheme="majorBidi"/>
                <w:sz w:val="32"/>
                <w:szCs w:val="32"/>
                <w:rtl/>
              </w:rPr>
            </w:pPr>
            <w:r w:rsidRPr="007A06F0">
              <w:rPr>
                <w:rFonts w:asciiTheme="majorBidi" w:hAnsiTheme="majorBidi" w:cstheme="majorBidi"/>
                <w:sz w:val="32"/>
                <w:szCs w:val="32"/>
                <w:rtl/>
              </w:rPr>
              <w:t>المحاور</w:t>
            </w:r>
          </w:p>
        </w:tc>
        <w:tc>
          <w:tcPr>
            <w:tcW w:w="2573" w:type="dxa"/>
            <w:vAlign w:val="center"/>
          </w:tcPr>
          <w:p w14:paraId="3D4DB49D" w14:textId="77777777" w:rsidR="000C259A" w:rsidRPr="007A06F0" w:rsidRDefault="000C259A" w:rsidP="007A06F0">
            <w:pPr>
              <w:tabs>
                <w:tab w:val="left" w:pos="424"/>
              </w:tabs>
              <w:bidi/>
              <w:spacing w:line="20" w:lineRule="atLeast"/>
              <w:jc w:val="center"/>
              <w:rPr>
                <w:rFonts w:asciiTheme="majorBidi" w:hAnsiTheme="majorBidi" w:cstheme="majorBidi"/>
                <w:sz w:val="32"/>
                <w:szCs w:val="32"/>
                <w:rtl/>
              </w:rPr>
            </w:pPr>
            <w:r w:rsidRPr="007A06F0">
              <w:rPr>
                <w:rFonts w:asciiTheme="majorBidi" w:hAnsiTheme="majorBidi" w:cstheme="majorBidi"/>
                <w:sz w:val="32"/>
                <w:szCs w:val="32"/>
                <w:rtl/>
              </w:rPr>
              <w:t>عدد العبارات</w:t>
            </w:r>
          </w:p>
        </w:tc>
        <w:tc>
          <w:tcPr>
            <w:tcW w:w="2563" w:type="dxa"/>
            <w:vAlign w:val="center"/>
          </w:tcPr>
          <w:p w14:paraId="6916CF83" w14:textId="77777777" w:rsidR="000C259A" w:rsidRPr="007A06F0" w:rsidRDefault="000C259A" w:rsidP="007A06F0">
            <w:pPr>
              <w:tabs>
                <w:tab w:val="left" w:pos="424"/>
              </w:tabs>
              <w:bidi/>
              <w:spacing w:line="20" w:lineRule="atLeast"/>
              <w:jc w:val="center"/>
              <w:rPr>
                <w:rFonts w:asciiTheme="majorBidi" w:hAnsiTheme="majorBidi" w:cstheme="majorBidi"/>
                <w:sz w:val="32"/>
                <w:szCs w:val="32"/>
                <w:rtl/>
              </w:rPr>
            </w:pPr>
            <w:r w:rsidRPr="007A06F0">
              <w:rPr>
                <w:rFonts w:asciiTheme="majorBidi" w:hAnsiTheme="majorBidi" w:cstheme="majorBidi"/>
                <w:sz w:val="32"/>
                <w:szCs w:val="32"/>
                <w:rtl/>
              </w:rPr>
              <w:t>معامل الثبات</w:t>
            </w:r>
          </w:p>
        </w:tc>
      </w:tr>
      <w:tr w:rsidR="000C259A" w:rsidRPr="007A06F0" w14:paraId="38FDD518" w14:textId="77777777" w:rsidTr="00C524FC">
        <w:trPr>
          <w:trHeight w:val="730"/>
        </w:trPr>
        <w:tc>
          <w:tcPr>
            <w:tcW w:w="2558" w:type="dxa"/>
            <w:vAlign w:val="center"/>
          </w:tcPr>
          <w:p w14:paraId="163D3D3A" w14:textId="77777777" w:rsidR="000C259A" w:rsidRPr="007A06F0" w:rsidRDefault="000C259A" w:rsidP="007A06F0">
            <w:pPr>
              <w:tabs>
                <w:tab w:val="left" w:pos="424"/>
              </w:tabs>
              <w:bidi/>
              <w:spacing w:line="20" w:lineRule="atLeast"/>
              <w:rPr>
                <w:rFonts w:asciiTheme="majorBidi" w:hAnsiTheme="majorBidi" w:cstheme="majorBidi"/>
                <w:sz w:val="32"/>
                <w:szCs w:val="32"/>
                <w:rtl/>
              </w:rPr>
            </w:pPr>
            <w:r w:rsidRPr="007A06F0">
              <w:rPr>
                <w:rFonts w:asciiTheme="majorBidi" w:hAnsiTheme="majorBidi" w:cstheme="majorBidi"/>
                <w:sz w:val="32"/>
                <w:szCs w:val="32"/>
                <w:rtl/>
              </w:rPr>
              <w:t>المحور الأول: أنشطة التطور المهني.</w:t>
            </w:r>
          </w:p>
        </w:tc>
        <w:tc>
          <w:tcPr>
            <w:tcW w:w="2573" w:type="dxa"/>
            <w:shd w:val="clear" w:color="auto" w:fill="auto"/>
            <w:vAlign w:val="center"/>
          </w:tcPr>
          <w:p w14:paraId="466290C5" w14:textId="77777777" w:rsidR="000C259A" w:rsidRPr="007A06F0" w:rsidRDefault="000C259A" w:rsidP="007A06F0">
            <w:pPr>
              <w:tabs>
                <w:tab w:val="left" w:pos="424"/>
              </w:tabs>
              <w:bidi/>
              <w:spacing w:line="20" w:lineRule="atLeast"/>
              <w:jc w:val="center"/>
              <w:rPr>
                <w:rFonts w:asciiTheme="majorBidi" w:hAnsiTheme="majorBidi" w:cstheme="majorBidi"/>
                <w:sz w:val="32"/>
                <w:szCs w:val="32"/>
                <w:rtl/>
              </w:rPr>
            </w:pPr>
            <w:r w:rsidRPr="007A06F0">
              <w:rPr>
                <w:rFonts w:asciiTheme="majorBidi" w:hAnsiTheme="majorBidi" w:cstheme="majorBidi"/>
                <w:sz w:val="32"/>
                <w:szCs w:val="32"/>
                <w:rtl/>
              </w:rPr>
              <w:t>18</w:t>
            </w:r>
          </w:p>
        </w:tc>
        <w:tc>
          <w:tcPr>
            <w:tcW w:w="2563" w:type="dxa"/>
            <w:shd w:val="clear" w:color="auto" w:fill="auto"/>
            <w:vAlign w:val="center"/>
          </w:tcPr>
          <w:p w14:paraId="4E589FF8" w14:textId="77777777" w:rsidR="000C259A" w:rsidRPr="007A06F0" w:rsidRDefault="000C259A" w:rsidP="007A06F0">
            <w:pPr>
              <w:tabs>
                <w:tab w:val="left" w:pos="424"/>
              </w:tabs>
              <w:bidi/>
              <w:spacing w:line="20" w:lineRule="atLeast"/>
              <w:jc w:val="center"/>
              <w:rPr>
                <w:rFonts w:asciiTheme="majorBidi" w:hAnsiTheme="majorBidi" w:cstheme="majorBidi"/>
                <w:sz w:val="32"/>
                <w:szCs w:val="32"/>
              </w:rPr>
            </w:pPr>
            <w:r w:rsidRPr="007A06F0">
              <w:rPr>
                <w:rFonts w:asciiTheme="majorBidi" w:hAnsiTheme="majorBidi" w:cstheme="majorBidi"/>
                <w:sz w:val="32"/>
                <w:szCs w:val="32"/>
              </w:rPr>
              <w:t>0.983</w:t>
            </w:r>
          </w:p>
        </w:tc>
      </w:tr>
      <w:tr w:rsidR="000C259A" w:rsidRPr="007A06F0" w14:paraId="64B2A160" w14:textId="77777777" w:rsidTr="00C524FC">
        <w:trPr>
          <w:trHeight w:val="730"/>
        </w:trPr>
        <w:tc>
          <w:tcPr>
            <w:tcW w:w="2558" w:type="dxa"/>
            <w:vAlign w:val="center"/>
          </w:tcPr>
          <w:p w14:paraId="7CE4D80D" w14:textId="77777777" w:rsidR="000C259A" w:rsidRPr="007A06F0" w:rsidRDefault="000C259A" w:rsidP="007A06F0">
            <w:pPr>
              <w:tabs>
                <w:tab w:val="left" w:pos="424"/>
              </w:tabs>
              <w:bidi/>
              <w:spacing w:line="20" w:lineRule="atLeast"/>
              <w:rPr>
                <w:rFonts w:asciiTheme="majorBidi" w:hAnsiTheme="majorBidi" w:cstheme="majorBidi"/>
                <w:sz w:val="32"/>
                <w:szCs w:val="32"/>
                <w:rtl/>
              </w:rPr>
            </w:pPr>
            <w:r w:rsidRPr="007A06F0">
              <w:rPr>
                <w:rFonts w:asciiTheme="majorBidi" w:hAnsiTheme="majorBidi" w:cstheme="majorBidi"/>
                <w:sz w:val="32"/>
                <w:szCs w:val="32"/>
                <w:rtl/>
              </w:rPr>
              <w:t>المحور الثاني: مصادر التطور المهني.</w:t>
            </w:r>
          </w:p>
        </w:tc>
        <w:tc>
          <w:tcPr>
            <w:tcW w:w="2573" w:type="dxa"/>
            <w:shd w:val="clear" w:color="auto" w:fill="auto"/>
            <w:vAlign w:val="center"/>
          </w:tcPr>
          <w:p w14:paraId="72415EDC" w14:textId="77777777" w:rsidR="000C259A" w:rsidRPr="007A06F0" w:rsidRDefault="000C259A" w:rsidP="007A06F0">
            <w:pPr>
              <w:tabs>
                <w:tab w:val="left" w:pos="424"/>
              </w:tabs>
              <w:bidi/>
              <w:spacing w:line="20" w:lineRule="atLeast"/>
              <w:jc w:val="center"/>
              <w:rPr>
                <w:rFonts w:asciiTheme="majorBidi" w:hAnsiTheme="majorBidi" w:cstheme="majorBidi"/>
                <w:sz w:val="32"/>
                <w:szCs w:val="32"/>
                <w:rtl/>
              </w:rPr>
            </w:pPr>
            <w:r w:rsidRPr="007A06F0">
              <w:rPr>
                <w:rFonts w:asciiTheme="majorBidi" w:hAnsiTheme="majorBidi" w:cstheme="majorBidi"/>
                <w:sz w:val="32"/>
                <w:szCs w:val="32"/>
                <w:rtl/>
              </w:rPr>
              <w:t>10</w:t>
            </w:r>
          </w:p>
        </w:tc>
        <w:tc>
          <w:tcPr>
            <w:tcW w:w="2563" w:type="dxa"/>
            <w:shd w:val="clear" w:color="auto" w:fill="auto"/>
            <w:vAlign w:val="center"/>
          </w:tcPr>
          <w:p w14:paraId="50E10CBD" w14:textId="77777777" w:rsidR="000C259A" w:rsidRPr="007A06F0" w:rsidRDefault="000C259A" w:rsidP="007A06F0">
            <w:pPr>
              <w:tabs>
                <w:tab w:val="left" w:pos="424"/>
              </w:tabs>
              <w:bidi/>
              <w:spacing w:line="20" w:lineRule="atLeast"/>
              <w:jc w:val="center"/>
              <w:rPr>
                <w:rFonts w:asciiTheme="majorBidi" w:hAnsiTheme="majorBidi" w:cstheme="majorBidi"/>
                <w:sz w:val="32"/>
                <w:szCs w:val="32"/>
                <w:rtl/>
              </w:rPr>
            </w:pPr>
            <w:r w:rsidRPr="007A06F0">
              <w:rPr>
                <w:rFonts w:asciiTheme="majorBidi" w:hAnsiTheme="majorBidi" w:cstheme="majorBidi"/>
                <w:sz w:val="32"/>
                <w:szCs w:val="32"/>
              </w:rPr>
              <w:t>0.941</w:t>
            </w:r>
          </w:p>
        </w:tc>
      </w:tr>
      <w:tr w:rsidR="000C259A" w:rsidRPr="007A06F0" w14:paraId="13988DB5" w14:textId="77777777" w:rsidTr="00C524FC">
        <w:trPr>
          <w:trHeight w:val="730"/>
        </w:trPr>
        <w:tc>
          <w:tcPr>
            <w:tcW w:w="2558" w:type="dxa"/>
            <w:vAlign w:val="center"/>
          </w:tcPr>
          <w:p w14:paraId="33E5BD3D" w14:textId="77777777" w:rsidR="000C259A" w:rsidRPr="007A06F0" w:rsidRDefault="000C259A" w:rsidP="007A06F0">
            <w:pPr>
              <w:tabs>
                <w:tab w:val="left" w:pos="424"/>
              </w:tabs>
              <w:bidi/>
              <w:spacing w:line="20" w:lineRule="atLeast"/>
              <w:rPr>
                <w:rFonts w:asciiTheme="majorBidi" w:hAnsiTheme="majorBidi" w:cstheme="majorBidi"/>
                <w:sz w:val="32"/>
                <w:szCs w:val="32"/>
                <w:rtl/>
              </w:rPr>
            </w:pPr>
            <w:r w:rsidRPr="007A06F0">
              <w:rPr>
                <w:rFonts w:asciiTheme="majorBidi" w:hAnsiTheme="majorBidi" w:cstheme="majorBidi"/>
                <w:sz w:val="32"/>
                <w:szCs w:val="32"/>
                <w:rtl/>
              </w:rPr>
              <w:t>المحور الخامس: معوقات التطور المهني.</w:t>
            </w:r>
          </w:p>
        </w:tc>
        <w:tc>
          <w:tcPr>
            <w:tcW w:w="2573" w:type="dxa"/>
            <w:shd w:val="clear" w:color="auto" w:fill="auto"/>
            <w:vAlign w:val="center"/>
          </w:tcPr>
          <w:p w14:paraId="0F998D14" w14:textId="77777777" w:rsidR="000C259A" w:rsidRPr="007A06F0" w:rsidRDefault="000C259A" w:rsidP="007A06F0">
            <w:pPr>
              <w:tabs>
                <w:tab w:val="left" w:pos="424"/>
              </w:tabs>
              <w:bidi/>
              <w:spacing w:line="20" w:lineRule="atLeast"/>
              <w:jc w:val="center"/>
              <w:rPr>
                <w:rFonts w:asciiTheme="majorBidi" w:hAnsiTheme="majorBidi" w:cstheme="majorBidi"/>
                <w:sz w:val="32"/>
                <w:szCs w:val="32"/>
                <w:rtl/>
                <w:lang w:bidi="ar-IQ"/>
              </w:rPr>
            </w:pPr>
            <w:r w:rsidRPr="007A06F0">
              <w:rPr>
                <w:rFonts w:asciiTheme="majorBidi" w:hAnsiTheme="majorBidi" w:cstheme="majorBidi"/>
                <w:sz w:val="32"/>
                <w:szCs w:val="32"/>
                <w:rtl/>
              </w:rPr>
              <w:t>14</w:t>
            </w:r>
          </w:p>
        </w:tc>
        <w:tc>
          <w:tcPr>
            <w:tcW w:w="2563" w:type="dxa"/>
            <w:shd w:val="clear" w:color="auto" w:fill="auto"/>
            <w:vAlign w:val="center"/>
          </w:tcPr>
          <w:p w14:paraId="10C5E96C" w14:textId="77777777" w:rsidR="000C259A" w:rsidRPr="007A06F0" w:rsidRDefault="000C259A" w:rsidP="007A06F0">
            <w:pPr>
              <w:tabs>
                <w:tab w:val="left" w:pos="424"/>
              </w:tabs>
              <w:bidi/>
              <w:spacing w:line="20" w:lineRule="atLeast"/>
              <w:jc w:val="center"/>
              <w:rPr>
                <w:rFonts w:asciiTheme="majorBidi" w:hAnsiTheme="majorBidi" w:cstheme="majorBidi"/>
                <w:sz w:val="32"/>
                <w:szCs w:val="32"/>
                <w:rtl/>
              </w:rPr>
            </w:pPr>
            <w:r w:rsidRPr="007A06F0">
              <w:rPr>
                <w:rFonts w:asciiTheme="majorBidi" w:hAnsiTheme="majorBidi" w:cstheme="majorBidi"/>
                <w:sz w:val="32"/>
                <w:szCs w:val="32"/>
              </w:rPr>
              <w:t>0.860</w:t>
            </w:r>
          </w:p>
        </w:tc>
      </w:tr>
      <w:tr w:rsidR="000C259A" w:rsidRPr="007A06F0" w14:paraId="7278A1CD" w14:textId="77777777" w:rsidTr="00C524FC">
        <w:trPr>
          <w:trHeight w:val="237"/>
        </w:trPr>
        <w:tc>
          <w:tcPr>
            <w:tcW w:w="2558" w:type="dxa"/>
            <w:vAlign w:val="center"/>
          </w:tcPr>
          <w:p w14:paraId="5E811871" w14:textId="77777777" w:rsidR="000C259A" w:rsidRPr="007A06F0" w:rsidRDefault="000C259A" w:rsidP="007A06F0">
            <w:pPr>
              <w:tabs>
                <w:tab w:val="left" w:pos="424"/>
              </w:tabs>
              <w:bidi/>
              <w:spacing w:line="20" w:lineRule="atLeast"/>
              <w:rPr>
                <w:rFonts w:asciiTheme="majorBidi" w:hAnsiTheme="majorBidi" w:cstheme="majorBidi"/>
                <w:sz w:val="32"/>
                <w:szCs w:val="32"/>
                <w:rtl/>
              </w:rPr>
            </w:pPr>
            <w:r w:rsidRPr="007A06F0">
              <w:rPr>
                <w:rFonts w:asciiTheme="majorBidi" w:hAnsiTheme="majorBidi" w:cstheme="majorBidi"/>
                <w:sz w:val="32"/>
                <w:szCs w:val="32"/>
                <w:rtl/>
              </w:rPr>
              <w:t>الثبات الكلي للأداة.</w:t>
            </w:r>
          </w:p>
        </w:tc>
        <w:tc>
          <w:tcPr>
            <w:tcW w:w="2573" w:type="dxa"/>
            <w:shd w:val="clear" w:color="auto" w:fill="auto"/>
            <w:vAlign w:val="center"/>
          </w:tcPr>
          <w:p w14:paraId="19939007" w14:textId="77777777" w:rsidR="000C259A" w:rsidRPr="007A06F0" w:rsidRDefault="000C259A" w:rsidP="007A06F0">
            <w:pPr>
              <w:tabs>
                <w:tab w:val="left" w:pos="424"/>
              </w:tabs>
              <w:bidi/>
              <w:spacing w:line="20" w:lineRule="atLeast"/>
              <w:jc w:val="center"/>
              <w:rPr>
                <w:rFonts w:asciiTheme="majorBidi" w:hAnsiTheme="majorBidi" w:cstheme="majorBidi"/>
                <w:sz w:val="32"/>
                <w:szCs w:val="32"/>
                <w:rtl/>
              </w:rPr>
            </w:pPr>
            <w:r w:rsidRPr="007A06F0">
              <w:rPr>
                <w:rFonts w:asciiTheme="majorBidi" w:hAnsiTheme="majorBidi" w:cstheme="majorBidi"/>
                <w:sz w:val="32"/>
                <w:szCs w:val="32"/>
              </w:rPr>
              <w:t>42</w:t>
            </w:r>
          </w:p>
        </w:tc>
        <w:tc>
          <w:tcPr>
            <w:tcW w:w="2563" w:type="dxa"/>
            <w:shd w:val="clear" w:color="auto" w:fill="auto"/>
            <w:vAlign w:val="center"/>
          </w:tcPr>
          <w:p w14:paraId="4D092260" w14:textId="77777777" w:rsidR="000C259A" w:rsidRPr="007A06F0" w:rsidRDefault="000C259A" w:rsidP="007A06F0">
            <w:pPr>
              <w:tabs>
                <w:tab w:val="left" w:pos="424"/>
              </w:tabs>
              <w:bidi/>
              <w:spacing w:line="20" w:lineRule="atLeast"/>
              <w:jc w:val="center"/>
              <w:rPr>
                <w:rFonts w:asciiTheme="majorBidi" w:hAnsiTheme="majorBidi" w:cstheme="majorBidi"/>
                <w:sz w:val="32"/>
                <w:szCs w:val="32"/>
                <w:rtl/>
              </w:rPr>
            </w:pPr>
            <w:r w:rsidRPr="007A06F0">
              <w:rPr>
                <w:rFonts w:asciiTheme="majorBidi" w:hAnsiTheme="majorBidi" w:cstheme="majorBidi"/>
                <w:sz w:val="32"/>
                <w:szCs w:val="32"/>
              </w:rPr>
              <w:t>0.974</w:t>
            </w:r>
          </w:p>
        </w:tc>
      </w:tr>
    </w:tbl>
    <w:p w14:paraId="18E42904" w14:textId="77777777" w:rsidR="000C259A" w:rsidRPr="007A06F0" w:rsidRDefault="000C259A" w:rsidP="007A06F0">
      <w:pPr>
        <w:tabs>
          <w:tab w:val="left" w:pos="424"/>
        </w:tabs>
        <w:bidi/>
        <w:spacing w:line="20" w:lineRule="atLeast"/>
        <w:rPr>
          <w:rFonts w:asciiTheme="majorBidi" w:hAnsiTheme="majorBidi" w:cstheme="majorBidi"/>
          <w:sz w:val="32"/>
          <w:szCs w:val="32"/>
          <w:rtl/>
          <w:lang w:bidi="ar-IQ"/>
        </w:rPr>
      </w:pPr>
    </w:p>
    <w:p w14:paraId="04063588" w14:textId="77777777" w:rsidR="000C259A" w:rsidRPr="007A06F0" w:rsidRDefault="000C259A" w:rsidP="007A06F0">
      <w:pPr>
        <w:tabs>
          <w:tab w:val="left" w:pos="424"/>
        </w:tabs>
        <w:bidi/>
        <w:spacing w:line="20" w:lineRule="atLeast"/>
        <w:jc w:val="both"/>
        <w:rPr>
          <w:rFonts w:asciiTheme="majorBidi" w:hAnsiTheme="majorBidi" w:cstheme="majorBidi"/>
          <w:sz w:val="32"/>
          <w:szCs w:val="32"/>
          <w:rtl/>
        </w:rPr>
      </w:pPr>
      <w:r w:rsidRPr="007A06F0">
        <w:rPr>
          <w:rFonts w:asciiTheme="majorBidi" w:hAnsiTheme="majorBidi" w:cstheme="majorBidi"/>
          <w:sz w:val="32"/>
          <w:szCs w:val="32"/>
          <w:rtl/>
        </w:rPr>
        <w:t>ويتضح من الجدول (</w:t>
      </w:r>
      <w:r w:rsidRPr="007A06F0">
        <w:rPr>
          <w:rFonts w:asciiTheme="majorBidi" w:hAnsiTheme="majorBidi" w:cstheme="majorBidi"/>
          <w:sz w:val="32"/>
          <w:szCs w:val="32"/>
        </w:rPr>
        <w:t>3</w:t>
      </w:r>
      <w:r w:rsidRPr="007A06F0">
        <w:rPr>
          <w:rFonts w:asciiTheme="majorBidi" w:hAnsiTheme="majorBidi" w:cstheme="majorBidi"/>
          <w:sz w:val="32"/>
          <w:szCs w:val="32"/>
          <w:rtl/>
        </w:rPr>
        <w:t>) أن معامل الثبات لمحاور الأداة تراوحت ما بين (</w:t>
      </w:r>
      <w:r w:rsidRPr="007A06F0">
        <w:rPr>
          <w:rFonts w:asciiTheme="majorBidi" w:hAnsiTheme="majorBidi" w:cstheme="majorBidi"/>
          <w:sz w:val="32"/>
          <w:szCs w:val="32"/>
        </w:rPr>
        <w:t>0.860</w:t>
      </w:r>
      <w:r w:rsidRPr="007A06F0">
        <w:rPr>
          <w:rFonts w:asciiTheme="majorBidi" w:hAnsiTheme="majorBidi" w:cstheme="majorBidi"/>
          <w:sz w:val="32"/>
          <w:szCs w:val="32"/>
          <w:rtl/>
        </w:rPr>
        <w:t xml:space="preserve"> - </w:t>
      </w:r>
      <w:r w:rsidRPr="007A06F0">
        <w:rPr>
          <w:rFonts w:asciiTheme="majorBidi" w:hAnsiTheme="majorBidi" w:cstheme="majorBidi"/>
          <w:sz w:val="32"/>
          <w:szCs w:val="32"/>
        </w:rPr>
        <w:t>0.983</w:t>
      </w:r>
      <w:r w:rsidRPr="007A06F0">
        <w:rPr>
          <w:rFonts w:asciiTheme="majorBidi" w:hAnsiTheme="majorBidi" w:cstheme="majorBidi"/>
          <w:sz w:val="32"/>
          <w:szCs w:val="32"/>
          <w:rtl/>
        </w:rPr>
        <w:t xml:space="preserve">)، ومعامل الثبات الكلي للأداة بلغ </w:t>
      </w:r>
      <w:r w:rsidRPr="007A06F0">
        <w:rPr>
          <w:rFonts w:asciiTheme="majorBidi" w:hAnsiTheme="majorBidi" w:cstheme="majorBidi"/>
          <w:sz w:val="32"/>
          <w:szCs w:val="32"/>
        </w:rPr>
        <w:t>0.974</w:t>
      </w:r>
      <w:r w:rsidRPr="007A06F0">
        <w:rPr>
          <w:rFonts w:asciiTheme="majorBidi" w:hAnsiTheme="majorBidi" w:cstheme="majorBidi"/>
          <w:sz w:val="32"/>
          <w:szCs w:val="32"/>
          <w:rtl/>
        </w:rPr>
        <w:t>، مما يشير إلى إمكان التعامل مع الأداة بدرجة عالية من الثقة؛ لأن معامل الثبات أعلى من (0.87)، وهذا دليل على أن معامل الثبات مقبول (</w:t>
      </w:r>
      <w:r w:rsidRPr="007A06F0">
        <w:rPr>
          <w:rFonts w:asciiTheme="majorBidi" w:hAnsiTheme="majorBidi" w:cstheme="majorBidi"/>
          <w:sz w:val="32"/>
          <w:szCs w:val="32"/>
        </w:rPr>
        <w:t>Isaac &amp; Michael,1995,p35</w:t>
      </w:r>
      <w:r w:rsidRPr="007A06F0">
        <w:rPr>
          <w:rFonts w:asciiTheme="majorBidi" w:hAnsiTheme="majorBidi" w:cstheme="majorBidi"/>
          <w:sz w:val="32"/>
          <w:szCs w:val="32"/>
          <w:rtl/>
        </w:rPr>
        <w:t>).</w:t>
      </w:r>
    </w:p>
    <w:p w14:paraId="194FE1CE" w14:textId="77777777" w:rsidR="00010217" w:rsidRDefault="00010217" w:rsidP="007A06F0">
      <w:pPr>
        <w:tabs>
          <w:tab w:val="left" w:pos="424"/>
        </w:tabs>
        <w:bidi/>
        <w:spacing w:line="20" w:lineRule="atLeast"/>
        <w:jc w:val="both"/>
        <w:rPr>
          <w:rFonts w:asciiTheme="majorBidi" w:hAnsiTheme="majorBidi" w:cstheme="majorBidi"/>
          <w:b/>
          <w:bCs/>
          <w:sz w:val="32"/>
          <w:szCs w:val="32"/>
          <w:rtl/>
        </w:rPr>
      </w:pPr>
    </w:p>
    <w:p w14:paraId="23DABBF1" w14:textId="77777777" w:rsidR="00D65C69" w:rsidRPr="007A06F0" w:rsidRDefault="00D65C69" w:rsidP="00D65C69">
      <w:pPr>
        <w:tabs>
          <w:tab w:val="left" w:pos="424"/>
        </w:tabs>
        <w:bidi/>
        <w:spacing w:line="20" w:lineRule="atLeast"/>
        <w:jc w:val="both"/>
        <w:rPr>
          <w:rFonts w:asciiTheme="majorBidi" w:hAnsiTheme="majorBidi" w:cstheme="majorBidi"/>
          <w:b/>
          <w:bCs/>
          <w:sz w:val="32"/>
          <w:szCs w:val="32"/>
          <w:rtl/>
        </w:rPr>
      </w:pPr>
    </w:p>
    <w:p w14:paraId="7D4042EC" w14:textId="6C47CB51" w:rsidR="000C259A" w:rsidRPr="007A06F0" w:rsidRDefault="000C259A" w:rsidP="007A06F0">
      <w:pPr>
        <w:tabs>
          <w:tab w:val="left" w:pos="424"/>
        </w:tabs>
        <w:bidi/>
        <w:spacing w:line="20" w:lineRule="atLeast"/>
        <w:jc w:val="both"/>
        <w:rPr>
          <w:rFonts w:asciiTheme="majorBidi" w:hAnsiTheme="majorBidi" w:cstheme="majorBidi"/>
          <w:b/>
          <w:bCs/>
          <w:sz w:val="32"/>
          <w:szCs w:val="32"/>
          <w:rtl/>
        </w:rPr>
      </w:pPr>
      <w:r w:rsidRPr="007A06F0">
        <w:rPr>
          <w:rFonts w:asciiTheme="majorBidi" w:hAnsiTheme="majorBidi" w:cstheme="majorBidi"/>
          <w:b/>
          <w:bCs/>
          <w:sz w:val="32"/>
          <w:szCs w:val="32"/>
          <w:rtl/>
        </w:rPr>
        <w:lastRenderedPageBreak/>
        <w:t>إجراءات تطبيق البحث:</w:t>
      </w:r>
    </w:p>
    <w:p w14:paraId="2554517F" w14:textId="77777777" w:rsidR="000C259A" w:rsidRPr="007A06F0" w:rsidRDefault="000C259A" w:rsidP="007A06F0">
      <w:pPr>
        <w:tabs>
          <w:tab w:val="left" w:pos="424"/>
        </w:tabs>
        <w:bidi/>
        <w:spacing w:line="20" w:lineRule="atLeast"/>
        <w:jc w:val="both"/>
        <w:rPr>
          <w:rFonts w:asciiTheme="majorBidi" w:hAnsiTheme="majorBidi" w:cstheme="majorBidi"/>
          <w:sz w:val="32"/>
          <w:szCs w:val="32"/>
          <w:rtl/>
        </w:rPr>
      </w:pPr>
      <w:r w:rsidRPr="007A06F0">
        <w:rPr>
          <w:rFonts w:asciiTheme="majorBidi" w:hAnsiTheme="majorBidi" w:cstheme="majorBidi"/>
          <w:sz w:val="32"/>
          <w:szCs w:val="32"/>
          <w:rtl/>
        </w:rPr>
        <w:t>تمثلت إجراءات الدراسة بالخطوات التالية:</w:t>
      </w:r>
    </w:p>
    <w:p w14:paraId="2EC72F0F" w14:textId="77777777" w:rsidR="000C259A" w:rsidRPr="007A06F0" w:rsidRDefault="000C259A" w:rsidP="007A06F0">
      <w:pPr>
        <w:pStyle w:val="a5"/>
        <w:numPr>
          <w:ilvl w:val="0"/>
          <w:numId w:val="30"/>
        </w:numPr>
        <w:tabs>
          <w:tab w:val="left" w:pos="424"/>
        </w:tabs>
        <w:spacing w:after="0" w:line="20" w:lineRule="atLeast"/>
        <w:ind w:left="0" w:firstLine="0"/>
        <w:jc w:val="both"/>
        <w:rPr>
          <w:rFonts w:asciiTheme="majorBidi" w:hAnsiTheme="majorBidi" w:cstheme="majorBidi"/>
          <w:sz w:val="32"/>
          <w:szCs w:val="32"/>
          <w:rtl/>
        </w:rPr>
      </w:pPr>
      <w:r w:rsidRPr="007A06F0">
        <w:rPr>
          <w:rFonts w:asciiTheme="majorBidi" w:hAnsiTheme="majorBidi" w:cstheme="majorBidi"/>
          <w:sz w:val="32"/>
          <w:szCs w:val="32"/>
          <w:rtl/>
        </w:rPr>
        <w:t>تحديد محاور الدراسة للإجابة عن أسئلتها، بما يتناسب مع واقع التطور المهني، وظروفه في المملكة العربية السعودية، من خلال مراجعة الدراسات السابقة.</w:t>
      </w:r>
    </w:p>
    <w:p w14:paraId="2A651596" w14:textId="77777777" w:rsidR="000C259A" w:rsidRPr="007A06F0" w:rsidRDefault="000C259A" w:rsidP="007A06F0">
      <w:pPr>
        <w:pStyle w:val="a5"/>
        <w:numPr>
          <w:ilvl w:val="0"/>
          <w:numId w:val="30"/>
        </w:numPr>
        <w:tabs>
          <w:tab w:val="left" w:pos="424"/>
        </w:tabs>
        <w:spacing w:after="0" w:line="20" w:lineRule="atLeast"/>
        <w:ind w:left="0" w:firstLine="0"/>
        <w:jc w:val="both"/>
        <w:rPr>
          <w:rFonts w:asciiTheme="majorBidi" w:hAnsiTheme="majorBidi" w:cstheme="majorBidi"/>
          <w:sz w:val="32"/>
          <w:szCs w:val="32"/>
          <w:rtl/>
        </w:rPr>
      </w:pPr>
      <w:r w:rsidRPr="007A06F0">
        <w:rPr>
          <w:rFonts w:asciiTheme="majorBidi" w:hAnsiTheme="majorBidi" w:cstheme="majorBidi"/>
          <w:sz w:val="32"/>
          <w:szCs w:val="32"/>
          <w:rtl/>
        </w:rPr>
        <w:t xml:space="preserve">عرضت أداة الدراسة في صورتها الأولية على مجموعة من المحكمين المتخصصين في التربية العلمية، وأُجرِيت التعديلات المناسبة حسب توصياتهم. </w:t>
      </w:r>
    </w:p>
    <w:p w14:paraId="02F9EBBF" w14:textId="77777777" w:rsidR="000C259A" w:rsidRPr="007A06F0" w:rsidRDefault="000C259A" w:rsidP="007A06F0">
      <w:pPr>
        <w:pStyle w:val="a5"/>
        <w:numPr>
          <w:ilvl w:val="0"/>
          <w:numId w:val="30"/>
        </w:numPr>
        <w:tabs>
          <w:tab w:val="left" w:pos="424"/>
        </w:tabs>
        <w:spacing w:after="0" w:line="20" w:lineRule="atLeast"/>
        <w:ind w:left="0" w:firstLine="0"/>
        <w:jc w:val="both"/>
        <w:rPr>
          <w:rFonts w:asciiTheme="majorBidi" w:hAnsiTheme="majorBidi" w:cstheme="majorBidi"/>
          <w:sz w:val="32"/>
          <w:szCs w:val="32"/>
          <w:rtl/>
        </w:rPr>
      </w:pPr>
      <w:r w:rsidRPr="007A06F0">
        <w:rPr>
          <w:rFonts w:asciiTheme="majorBidi" w:hAnsiTheme="majorBidi" w:cstheme="majorBidi"/>
          <w:sz w:val="32"/>
          <w:szCs w:val="32"/>
          <w:rtl/>
        </w:rPr>
        <w:t>بعد أن تأكدت الباحثتان من صدق أداة دراسته، وثباتها، وصلاحيتها للتطبيق، وإخراجها بصورتها النهائية، حصلت الباحثتان على خطاب تسهيل مهمة باحث، يوضح لمن يهمه الأمر تعريف الباحث، وهدف البحث والعينة.</w:t>
      </w:r>
    </w:p>
    <w:p w14:paraId="48D5A01B" w14:textId="77777777" w:rsidR="000C259A" w:rsidRPr="007A06F0" w:rsidRDefault="000C259A" w:rsidP="007A06F0">
      <w:pPr>
        <w:pStyle w:val="a5"/>
        <w:numPr>
          <w:ilvl w:val="0"/>
          <w:numId w:val="30"/>
        </w:numPr>
        <w:tabs>
          <w:tab w:val="left" w:pos="424"/>
        </w:tabs>
        <w:spacing w:after="0" w:line="20" w:lineRule="atLeast"/>
        <w:ind w:left="0" w:firstLine="0"/>
        <w:jc w:val="both"/>
        <w:rPr>
          <w:rFonts w:asciiTheme="majorBidi" w:hAnsiTheme="majorBidi" w:cstheme="majorBidi"/>
          <w:sz w:val="32"/>
          <w:szCs w:val="32"/>
          <w:rtl/>
        </w:rPr>
      </w:pPr>
      <w:r w:rsidRPr="007A06F0">
        <w:rPr>
          <w:rFonts w:asciiTheme="majorBidi" w:hAnsiTheme="majorBidi" w:cstheme="majorBidi"/>
          <w:sz w:val="32"/>
          <w:szCs w:val="32"/>
          <w:rtl/>
        </w:rPr>
        <w:t>صممت الباحثتان الاستبانة إلكترونياً، وأُرسِلت إلكترونياً لمفردات مجتمع الدراسة من معلمات الحاسب الآلي ومشرفاته، للمرحلتين: المتوسطة والثانوية.</w:t>
      </w:r>
    </w:p>
    <w:p w14:paraId="466BFB9C" w14:textId="77777777" w:rsidR="000C259A" w:rsidRPr="007A06F0" w:rsidRDefault="000C259A" w:rsidP="007A06F0">
      <w:pPr>
        <w:pStyle w:val="a5"/>
        <w:numPr>
          <w:ilvl w:val="0"/>
          <w:numId w:val="30"/>
        </w:numPr>
        <w:tabs>
          <w:tab w:val="left" w:pos="424"/>
        </w:tabs>
        <w:spacing w:after="0" w:line="20" w:lineRule="atLeast"/>
        <w:ind w:left="0" w:firstLine="0"/>
        <w:jc w:val="both"/>
        <w:rPr>
          <w:rFonts w:asciiTheme="majorBidi" w:hAnsiTheme="majorBidi" w:cstheme="majorBidi"/>
          <w:sz w:val="32"/>
          <w:szCs w:val="32"/>
          <w:rtl/>
        </w:rPr>
      </w:pPr>
      <w:r w:rsidRPr="007A06F0">
        <w:rPr>
          <w:rFonts w:asciiTheme="majorBidi" w:hAnsiTheme="majorBidi" w:cstheme="majorBidi"/>
          <w:sz w:val="32"/>
          <w:szCs w:val="32"/>
          <w:rtl/>
        </w:rPr>
        <w:t xml:space="preserve">تفريغ البيانات ومعالجتها إحصائياً من خلال استخدام المتوسط الحسابي، والانحراف المعياري لكل فقرة من فقرات الأداة، ولكل محور من محاورها. </w:t>
      </w:r>
    </w:p>
    <w:p w14:paraId="37A06B4F" w14:textId="77777777" w:rsidR="000C259A" w:rsidRPr="007A06F0" w:rsidRDefault="000C259A" w:rsidP="007A06F0">
      <w:pPr>
        <w:pStyle w:val="a5"/>
        <w:numPr>
          <w:ilvl w:val="0"/>
          <w:numId w:val="30"/>
        </w:numPr>
        <w:tabs>
          <w:tab w:val="left" w:pos="424"/>
        </w:tabs>
        <w:spacing w:after="0" w:line="20" w:lineRule="atLeast"/>
        <w:ind w:left="0" w:firstLine="0"/>
        <w:jc w:val="both"/>
        <w:rPr>
          <w:rFonts w:asciiTheme="majorBidi" w:hAnsiTheme="majorBidi" w:cstheme="majorBidi"/>
          <w:sz w:val="32"/>
          <w:szCs w:val="32"/>
          <w:rtl/>
        </w:rPr>
      </w:pPr>
      <w:r w:rsidRPr="007A06F0">
        <w:rPr>
          <w:rFonts w:asciiTheme="majorBidi" w:hAnsiTheme="majorBidi" w:cstheme="majorBidi"/>
          <w:sz w:val="32"/>
          <w:szCs w:val="32"/>
          <w:rtl/>
        </w:rPr>
        <w:t xml:space="preserve">كتابة النتائج ومناقشتها، وكتابة التوصيات والمقترحات. </w:t>
      </w:r>
    </w:p>
    <w:p w14:paraId="10B89033" w14:textId="77777777" w:rsidR="00C524FC" w:rsidRDefault="00C524FC" w:rsidP="007A06F0">
      <w:pPr>
        <w:tabs>
          <w:tab w:val="left" w:pos="424"/>
        </w:tabs>
        <w:bidi/>
        <w:spacing w:line="20" w:lineRule="atLeast"/>
        <w:jc w:val="both"/>
        <w:rPr>
          <w:rFonts w:asciiTheme="majorBidi" w:hAnsiTheme="majorBidi" w:cstheme="majorBidi"/>
          <w:b/>
          <w:bCs/>
          <w:sz w:val="32"/>
          <w:szCs w:val="32"/>
          <w:rtl/>
        </w:rPr>
      </w:pPr>
    </w:p>
    <w:p w14:paraId="20419529" w14:textId="541E1913" w:rsidR="000C259A" w:rsidRPr="007A06F0" w:rsidRDefault="000C259A" w:rsidP="00C524FC">
      <w:pPr>
        <w:tabs>
          <w:tab w:val="left" w:pos="424"/>
        </w:tabs>
        <w:bidi/>
        <w:spacing w:line="20" w:lineRule="atLeast"/>
        <w:jc w:val="both"/>
        <w:rPr>
          <w:rFonts w:asciiTheme="majorBidi" w:hAnsiTheme="majorBidi" w:cstheme="majorBidi"/>
          <w:b/>
          <w:bCs/>
          <w:sz w:val="32"/>
          <w:szCs w:val="32"/>
          <w:rtl/>
        </w:rPr>
      </w:pPr>
      <w:r w:rsidRPr="007A06F0">
        <w:rPr>
          <w:rFonts w:asciiTheme="majorBidi" w:hAnsiTheme="majorBidi" w:cstheme="majorBidi"/>
          <w:b/>
          <w:bCs/>
          <w:sz w:val="32"/>
          <w:szCs w:val="32"/>
          <w:rtl/>
        </w:rPr>
        <w:t>المعالجات الإحصائية:</w:t>
      </w:r>
    </w:p>
    <w:p w14:paraId="0F04091C" w14:textId="77777777" w:rsidR="000C259A" w:rsidRPr="007A06F0" w:rsidRDefault="000C259A" w:rsidP="007A06F0">
      <w:pPr>
        <w:tabs>
          <w:tab w:val="left" w:pos="424"/>
        </w:tabs>
        <w:bidi/>
        <w:spacing w:line="20" w:lineRule="atLeast"/>
        <w:jc w:val="both"/>
        <w:rPr>
          <w:rFonts w:asciiTheme="majorBidi" w:hAnsiTheme="majorBidi" w:cstheme="majorBidi"/>
          <w:sz w:val="32"/>
          <w:szCs w:val="32"/>
          <w:rtl/>
        </w:rPr>
      </w:pPr>
      <w:r w:rsidRPr="007A06F0">
        <w:rPr>
          <w:rFonts w:asciiTheme="majorBidi" w:hAnsiTheme="majorBidi" w:cstheme="majorBidi"/>
          <w:sz w:val="32"/>
          <w:szCs w:val="32"/>
          <w:rtl/>
        </w:rPr>
        <w:t>نُفذت المعالجة الإحصائية باستخدام برنامج (</w:t>
      </w:r>
      <w:r w:rsidRPr="007A06F0">
        <w:rPr>
          <w:rFonts w:asciiTheme="majorBidi" w:hAnsiTheme="majorBidi" w:cstheme="majorBidi"/>
          <w:sz w:val="32"/>
          <w:szCs w:val="32"/>
        </w:rPr>
        <w:t>SPSS</w:t>
      </w:r>
      <w:r w:rsidRPr="007A06F0">
        <w:rPr>
          <w:rFonts w:asciiTheme="majorBidi" w:hAnsiTheme="majorBidi" w:cstheme="majorBidi"/>
          <w:sz w:val="32"/>
          <w:szCs w:val="32"/>
          <w:rtl/>
        </w:rPr>
        <w:t>) الإحصائي، على الأساليب التالية:</w:t>
      </w:r>
    </w:p>
    <w:p w14:paraId="28DE2807" w14:textId="77777777" w:rsidR="000C259A" w:rsidRPr="007A06F0" w:rsidRDefault="000C259A" w:rsidP="007A06F0">
      <w:pPr>
        <w:pStyle w:val="a5"/>
        <w:numPr>
          <w:ilvl w:val="0"/>
          <w:numId w:val="31"/>
        </w:numPr>
        <w:tabs>
          <w:tab w:val="left" w:pos="424"/>
        </w:tabs>
        <w:spacing w:after="0" w:line="20" w:lineRule="atLeast"/>
        <w:ind w:left="0" w:firstLine="0"/>
        <w:jc w:val="both"/>
        <w:rPr>
          <w:rFonts w:asciiTheme="majorBidi" w:hAnsiTheme="majorBidi" w:cstheme="majorBidi"/>
          <w:sz w:val="32"/>
          <w:szCs w:val="32"/>
          <w:rtl/>
        </w:rPr>
      </w:pPr>
      <w:r w:rsidRPr="007A06F0">
        <w:rPr>
          <w:rFonts w:asciiTheme="majorBidi" w:hAnsiTheme="majorBidi" w:cstheme="majorBidi"/>
          <w:sz w:val="32"/>
          <w:szCs w:val="32"/>
          <w:rtl/>
        </w:rPr>
        <w:t xml:space="preserve">النسب المئوية والتكرارات. </w:t>
      </w:r>
    </w:p>
    <w:p w14:paraId="6DB25880" w14:textId="77777777" w:rsidR="000C259A" w:rsidRPr="007A06F0" w:rsidRDefault="000C259A" w:rsidP="007A06F0">
      <w:pPr>
        <w:pStyle w:val="a5"/>
        <w:numPr>
          <w:ilvl w:val="0"/>
          <w:numId w:val="31"/>
        </w:numPr>
        <w:tabs>
          <w:tab w:val="left" w:pos="424"/>
        </w:tabs>
        <w:spacing w:after="0" w:line="20" w:lineRule="atLeast"/>
        <w:ind w:left="0" w:firstLine="0"/>
        <w:jc w:val="both"/>
        <w:rPr>
          <w:rFonts w:asciiTheme="majorBidi" w:hAnsiTheme="majorBidi" w:cstheme="majorBidi"/>
          <w:sz w:val="32"/>
          <w:szCs w:val="32"/>
          <w:rtl/>
        </w:rPr>
      </w:pPr>
      <w:r w:rsidRPr="007A06F0">
        <w:rPr>
          <w:rFonts w:asciiTheme="majorBidi" w:hAnsiTheme="majorBidi" w:cstheme="majorBidi"/>
          <w:sz w:val="32"/>
          <w:szCs w:val="32"/>
          <w:rtl/>
        </w:rPr>
        <w:t xml:space="preserve">المتوسطات الحسابية. </w:t>
      </w:r>
    </w:p>
    <w:p w14:paraId="6DFA1D09" w14:textId="77777777" w:rsidR="000C259A" w:rsidRPr="007A06F0" w:rsidRDefault="000C259A" w:rsidP="007A06F0">
      <w:pPr>
        <w:pStyle w:val="a5"/>
        <w:numPr>
          <w:ilvl w:val="0"/>
          <w:numId w:val="31"/>
        </w:numPr>
        <w:tabs>
          <w:tab w:val="left" w:pos="424"/>
        </w:tabs>
        <w:spacing w:after="0" w:line="20" w:lineRule="atLeast"/>
        <w:ind w:left="0" w:firstLine="0"/>
        <w:jc w:val="both"/>
        <w:rPr>
          <w:rFonts w:asciiTheme="majorBidi" w:hAnsiTheme="majorBidi" w:cstheme="majorBidi"/>
          <w:sz w:val="32"/>
          <w:szCs w:val="32"/>
          <w:rtl/>
        </w:rPr>
      </w:pPr>
      <w:r w:rsidRPr="007A06F0">
        <w:rPr>
          <w:rFonts w:asciiTheme="majorBidi" w:hAnsiTheme="majorBidi" w:cstheme="majorBidi"/>
          <w:sz w:val="32"/>
          <w:szCs w:val="32"/>
          <w:rtl/>
        </w:rPr>
        <w:t xml:space="preserve">الانحراف المعياري. </w:t>
      </w:r>
    </w:p>
    <w:p w14:paraId="2F38C9E6" w14:textId="77777777" w:rsidR="000C259A" w:rsidRPr="007A06F0" w:rsidRDefault="000C259A" w:rsidP="007A06F0">
      <w:pPr>
        <w:pStyle w:val="a5"/>
        <w:numPr>
          <w:ilvl w:val="0"/>
          <w:numId w:val="31"/>
        </w:numPr>
        <w:tabs>
          <w:tab w:val="left" w:pos="424"/>
        </w:tabs>
        <w:spacing w:after="0" w:line="20" w:lineRule="atLeast"/>
        <w:ind w:left="0" w:firstLine="0"/>
        <w:jc w:val="both"/>
        <w:rPr>
          <w:rFonts w:asciiTheme="majorBidi" w:hAnsiTheme="majorBidi" w:cstheme="majorBidi"/>
          <w:sz w:val="32"/>
          <w:szCs w:val="32"/>
          <w:rtl/>
        </w:rPr>
      </w:pPr>
      <w:r w:rsidRPr="007A06F0">
        <w:rPr>
          <w:rFonts w:asciiTheme="majorBidi" w:hAnsiTheme="majorBidi" w:cstheme="majorBidi"/>
          <w:sz w:val="32"/>
          <w:szCs w:val="32"/>
          <w:rtl/>
        </w:rPr>
        <w:t xml:space="preserve">اختبار(معامل) ألفا كرونباخ؛ للتحقق من ثبات فقرات الاستبانة. </w:t>
      </w:r>
    </w:p>
    <w:p w14:paraId="30A63820" w14:textId="77777777" w:rsidR="000C259A" w:rsidRPr="007A06F0" w:rsidRDefault="000C259A" w:rsidP="007A06F0">
      <w:pPr>
        <w:pStyle w:val="a5"/>
        <w:numPr>
          <w:ilvl w:val="0"/>
          <w:numId w:val="31"/>
        </w:numPr>
        <w:tabs>
          <w:tab w:val="left" w:pos="424"/>
        </w:tabs>
        <w:spacing w:after="0" w:line="20" w:lineRule="atLeast"/>
        <w:ind w:left="0" w:firstLine="0"/>
        <w:jc w:val="both"/>
        <w:rPr>
          <w:rFonts w:asciiTheme="majorBidi" w:hAnsiTheme="majorBidi" w:cstheme="majorBidi"/>
          <w:sz w:val="32"/>
          <w:szCs w:val="32"/>
        </w:rPr>
      </w:pPr>
      <w:r w:rsidRPr="007A06F0">
        <w:rPr>
          <w:rFonts w:asciiTheme="majorBidi" w:hAnsiTheme="majorBidi" w:cstheme="majorBidi"/>
          <w:sz w:val="32"/>
          <w:szCs w:val="32"/>
          <w:rtl/>
        </w:rPr>
        <w:t>معامل ارتباط بيرسون؛ لقياس الصدق الداخلي الفقرات.</w:t>
      </w:r>
    </w:p>
    <w:p w14:paraId="13809DAB" w14:textId="77777777" w:rsidR="00C524FC" w:rsidRDefault="00C524FC" w:rsidP="007A06F0">
      <w:pPr>
        <w:tabs>
          <w:tab w:val="left" w:pos="424"/>
        </w:tabs>
        <w:bidi/>
        <w:spacing w:line="20" w:lineRule="atLeast"/>
        <w:rPr>
          <w:rFonts w:asciiTheme="majorBidi" w:hAnsiTheme="majorBidi" w:cstheme="majorBidi"/>
          <w:b/>
          <w:bCs/>
          <w:sz w:val="32"/>
          <w:szCs w:val="32"/>
          <w:rtl/>
        </w:rPr>
      </w:pPr>
    </w:p>
    <w:p w14:paraId="355A052C" w14:textId="2C2CB65C" w:rsidR="00010217" w:rsidRPr="007A06F0" w:rsidRDefault="000C259A" w:rsidP="00C524FC">
      <w:pPr>
        <w:tabs>
          <w:tab w:val="left" w:pos="424"/>
        </w:tabs>
        <w:bidi/>
        <w:spacing w:line="20" w:lineRule="atLeast"/>
        <w:rPr>
          <w:rFonts w:asciiTheme="majorBidi" w:hAnsiTheme="majorBidi" w:cstheme="majorBidi"/>
          <w:b/>
          <w:bCs/>
          <w:sz w:val="32"/>
          <w:szCs w:val="32"/>
          <w:rtl/>
        </w:rPr>
      </w:pPr>
      <w:r w:rsidRPr="007A06F0">
        <w:rPr>
          <w:rFonts w:asciiTheme="majorBidi" w:hAnsiTheme="majorBidi" w:cstheme="majorBidi"/>
          <w:b/>
          <w:bCs/>
          <w:sz w:val="32"/>
          <w:szCs w:val="32"/>
          <w:rtl/>
        </w:rPr>
        <w:t>نتائج البحث ومناقشتها</w:t>
      </w:r>
    </w:p>
    <w:p w14:paraId="3D72D759" w14:textId="63D9CB52" w:rsidR="000C259A" w:rsidRPr="007A06F0" w:rsidRDefault="000C259A" w:rsidP="007A06F0">
      <w:pPr>
        <w:tabs>
          <w:tab w:val="left" w:pos="424"/>
        </w:tabs>
        <w:bidi/>
        <w:spacing w:line="20" w:lineRule="atLeast"/>
        <w:jc w:val="both"/>
        <w:rPr>
          <w:rFonts w:asciiTheme="majorBidi" w:hAnsiTheme="majorBidi" w:cstheme="majorBidi"/>
          <w:b/>
          <w:bCs/>
          <w:sz w:val="32"/>
          <w:szCs w:val="32"/>
          <w:rtl/>
        </w:rPr>
      </w:pPr>
      <w:r w:rsidRPr="007A06F0">
        <w:rPr>
          <w:rFonts w:asciiTheme="majorBidi" w:hAnsiTheme="majorBidi" w:cstheme="majorBidi"/>
          <w:b/>
          <w:bCs/>
          <w:sz w:val="32"/>
          <w:szCs w:val="32"/>
          <w:rtl/>
        </w:rPr>
        <w:t>إجابة السؤال الأول:</w:t>
      </w:r>
    </w:p>
    <w:p w14:paraId="67D9DCD9" w14:textId="18853CED" w:rsidR="00010217" w:rsidRPr="007A06F0" w:rsidRDefault="000C259A" w:rsidP="007A06F0">
      <w:pPr>
        <w:tabs>
          <w:tab w:val="left" w:pos="424"/>
        </w:tabs>
        <w:bidi/>
        <w:spacing w:line="20" w:lineRule="atLeast"/>
        <w:jc w:val="lowKashida"/>
        <w:rPr>
          <w:rFonts w:asciiTheme="majorBidi" w:hAnsiTheme="majorBidi" w:cstheme="majorBidi"/>
          <w:sz w:val="32"/>
          <w:szCs w:val="32"/>
          <w:rtl/>
        </w:rPr>
      </w:pPr>
      <w:r w:rsidRPr="007A06F0">
        <w:rPr>
          <w:rFonts w:asciiTheme="majorBidi" w:hAnsiTheme="majorBidi" w:cstheme="majorBidi"/>
          <w:sz w:val="32"/>
          <w:szCs w:val="32"/>
          <w:rtl/>
        </w:rPr>
        <w:t>للإجابة عن السؤال الأول من أسئلة الدراسة والمتمثل في "ما مدى ممارسة معلمات الحاسب الآلي لأنشطة التطوير المهني خلال السنوات الثلاث الأخيرة؟" استخدمت الباحثتان المتوسطات الحسابية، والانحرافات المعيارية لحساب أنشطة التطور المهني الأكثر ممارسة بين المعلمات في السنوات الثلاث الأخيرة، ويبين الجدول رقم (</w:t>
      </w:r>
      <w:r w:rsidRPr="007A06F0">
        <w:rPr>
          <w:rFonts w:asciiTheme="majorBidi" w:hAnsiTheme="majorBidi" w:cstheme="majorBidi"/>
          <w:sz w:val="32"/>
          <w:szCs w:val="32"/>
        </w:rPr>
        <w:t>4</w:t>
      </w:r>
      <w:r w:rsidRPr="007A06F0">
        <w:rPr>
          <w:rFonts w:asciiTheme="majorBidi" w:hAnsiTheme="majorBidi" w:cstheme="majorBidi"/>
          <w:sz w:val="32"/>
          <w:szCs w:val="32"/>
          <w:rtl/>
        </w:rPr>
        <w:t>) المتوسط، والانحراف المعياري لكل فقرة من فقرات أنشطة التطور المهني، وقد رُتِّبت تلك الممارسات بحسب المتوسط الحسابي.</w:t>
      </w:r>
    </w:p>
    <w:p w14:paraId="1968CCEB" w14:textId="77777777" w:rsidR="00D65C69" w:rsidRDefault="00D65C69" w:rsidP="00C524FC">
      <w:pPr>
        <w:tabs>
          <w:tab w:val="left" w:pos="424"/>
        </w:tabs>
        <w:bidi/>
        <w:spacing w:line="20" w:lineRule="atLeast"/>
        <w:jc w:val="center"/>
        <w:rPr>
          <w:rFonts w:asciiTheme="majorBidi" w:hAnsiTheme="majorBidi" w:cstheme="majorBidi"/>
          <w:b/>
          <w:bCs/>
          <w:sz w:val="32"/>
          <w:szCs w:val="32"/>
          <w:rtl/>
        </w:rPr>
      </w:pPr>
    </w:p>
    <w:p w14:paraId="648A07F8" w14:textId="77777777" w:rsidR="00D65C69" w:rsidRDefault="00D65C69" w:rsidP="00D65C69">
      <w:pPr>
        <w:tabs>
          <w:tab w:val="left" w:pos="424"/>
        </w:tabs>
        <w:bidi/>
        <w:spacing w:line="20" w:lineRule="atLeast"/>
        <w:jc w:val="center"/>
        <w:rPr>
          <w:rFonts w:asciiTheme="majorBidi" w:hAnsiTheme="majorBidi" w:cstheme="majorBidi"/>
          <w:b/>
          <w:bCs/>
          <w:sz w:val="32"/>
          <w:szCs w:val="32"/>
          <w:rtl/>
        </w:rPr>
      </w:pPr>
    </w:p>
    <w:p w14:paraId="1E60A291" w14:textId="77777777" w:rsidR="00D65C69" w:rsidRDefault="00D65C69" w:rsidP="00D65C69">
      <w:pPr>
        <w:tabs>
          <w:tab w:val="left" w:pos="424"/>
        </w:tabs>
        <w:bidi/>
        <w:spacing w:line="20" w:lineRule="atLeast"/>
        <w:jc w:val="center"/>
        <w:rPr>
          <w:rFonts w:asciiTheme="majorBidi" w:hAnsiTheme="majorBidi" w:cstheme="majorBidi"/>
          <w:b/>
          <w:bCs/>
          <w:sz w:val="32"/>
          <w:szCs w:val="32"/>
          <w:rtl/>
        </w:rPr>
      </w:pPr>
    </w:p>
    <w:p w14:paraId="7C49569C" w14:textId="77777777" w:rsidR="00D65C69" w:rsidRDefault="00D65C69" w:rsidP="00D65C69">
      <w:pPr>
        <w:tabs>
          <w:tab w:val="left" w:pos="424"/>
        </w:tabs>
        <w:bidi/>
        <w:spacing w:line="20" w:lineRule="atLeast"/>
        <w:jc w:val="center"/>
        <w:rPr>
          <w:rFonts w:asciiTheme="majorBidi" w:hAnsiTheme="majorBidi" w:cstheme="majorBidi"/>
          <w:b/>
          <w:bCs/>
          <w:sz w:val="32"/>
          <w:szCs w:val="32"/>
          <w:rtl/>
        </w:rPr>
      </w:pPr>
    </w:p>
    <w:p w14:paraId="248C98E2" w14:textId="77777777" w:rsidR="00D65C69" w:rsidRDefault="00D65C69" w:rsidP="00D65C69">
      <w:pPr>
        <w:tabs>
          <w:tab w:val="left" w:pos="424"/>
        </w:tabs>
        <w:bidi/>
        <w:spacing w:line="20" w:lineRule="atLeast"/>
        <w:jc w:val="center"/>
        <w:rPr>
          <w:rFonts w:asciiTheme="majorBidi" w:hAnsiTheme="majorBidi" w:cstheme="majorBidi"/>
          <w:b/>
          <w:bCs/>
          <w:sz w:val="32"/>
          <w:szCs w:val="32"/>
          <w:rtl/>
        </w:rPr>
      </w:pPr>
    </w:p>
    <w:p w14:paraId="463278F4" w14:textId="482D51E2" w:rsidR="000C259A" w:rsidRPr="00C524FC" w:rsidRDefault="000C259A" w:rsidP="00D65C69">
      <w:pPr>
        <w:tabs>
          <w:tab w:val="left" w:pos="424"/>
        </w:tabs>
        <w:bidi/>
        <w:spacing w:line="20" w:lineRule="atLeast"/>
        <w:jc w:val="center"/>
        <w:rPr>
          <w:rFonts w:asciiTheme="majorBidi" w:hAnsiTheme="majorBidi" w:cstheme="majorBidi"/>
          <w:b/>
          <w:bCs/>
          <w:sz w:val="32"/>
          <w:szCs w:val="32"/>
        </w:rPr>
      </w:pPr>
      <w:r w:rsidRPr="00C524FC">
        <w:rPr>
          <w:rFonts w:asciiTheme="majorBidi" w:hAnsiTheme="majorBidi" w:cstheme="majorBidi"/>
          <w:b/>
          <w:bCs/>
          <w:sz w:val="32"/>
          <w:szCs w:val="32"/>
          <w:rtl/>
        </w:rPr>
        <w:lastRenderedPageBreak/>
        <w:t>جدول (</w:t>
      </w:r>
      <w:r w:rsidRPr="00C524FC">
        <w:rPr>
          <w:rFonts w:asciiTheme="majorBidi" w:hAnsiTheme="majorBidi" w:cstheme="majorBidi"/>
          <w:b/>
          <w:bCs/>
          <w:sz w:val="32"/>
          <w:szCs w:val="32"/>
        </w:rPr>
        <w:t>4</w:t>
      </w:r>
      <w:r w:rsidRPr="00C524FC">
        <w:rPr>
          <w:rFonts w:asciiTheme="majorBidi" w:hAnsiTheme="majorBidi" w:cstheme="majorBidi"/>
          <w:b/>
          <w:bCs/>
          <w:sz w:val="32"/>
          <w:szCs w:val="32"/>
          <w:rtl/>
        </w:rPr>
        <w:t>)</w:t>
      </w:r>
    </w:p>
    <w:p w14:paraId="1956F033" w14:textId="77777777" w:rsidR="000C259A" w:rsidRPr="00C524FC" w:rsidRDefault="000C259A" w:rsidP="00C524FC">
      <w:pPr>
        <w:tabs>
          <w:tab w:val="left" w:pos="424"/>
        </w:tabs>
        <w:bidi/>
        <w:spacing w:line="20" w:lineRule="atLeast"/>
        <w:jc w:val="center"/>
        <w:rPr>
          <w:rFonts w:asciiTheme="majorBidi" w:hAnsiTheme="majorBidi" w:cstheme="majorBidi"/>
          <w:b/>
          <w:bCs/>
          <w:sz w:val="32"/>
          <w:szCs w:val="32"/>
          <w:rtl/>
        </w:rPr>
      </w:pPr>
      <w:r w:rsidRPr="00C524FC">
        <w:rPr>
          <w:rFonts w:asciiTheme="majorBidi" w:hAnsiTheme="majorBidi" w:cstheme="majorBidi"/>
          <w:b/>
          <w:bCs/>
          <w:sz w:val="32"/>
          <w:szCs w:val="32"/>
          <w:rtl/>
        </w:rPr>
        <w:t>إجابات أفراد العينة لمستوى أنشطة تطورهم المهني التي مارسوها خلال السنوات الثلاث الأخيرة:</w:t>
      </w:r>
    </w:p>
    <w:tbl>
      <w:tblPr>
        <w:tblStyle w:val="a6"/>
        <w:bidiVisual/>
        <w:tblW w:w="0" w:type="auto"/>
        <w:jc w:val="center"/>
        <w:tblInd w:w="24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61"/>
        <w:gridCol w:w="3619"/>
        <w:gridCol w:w="996"/>
        <w:gridCol w:w="1119"/>
        <w:gridCol w:w="1064"/>
        <w:gridCol w:w="921"/>
      </w:tblGrid>
      <w:tr w:rsidR="000C259A" w:rsidRPr="00C524FC" w14:paraId="1BACEF27" w14:textId="77777777" w:rsidTr="00C524FC">
        <w:trPr>
          <w:jc w:val="center"/>
        </w:trPr>
        <w:tc>
          <w:tcPr>
            <w:tcW w:w="567" w:type="dxa"/>
            <w:vAlign w:val="center"/>
          </w:tcPr>
          <w:p w14:paraId="374999E9"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tl/>
              </w:rPr>
              <w:t>م</w:t>
            </w:r>
          </w:p>
        </w:tc>
        <w:tc>
          <w:tcPr>
            <w:tcW w:w="3946" w:type="dxa"/>
            <w:vAlign w:val="center"/>
          </w:tcPr>
          <w:p w14:paraId="1DA26121"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tl/>
              </w:rPr>
              <w:t>الفقرة</w:t>
            </w:r>
          </w:p>
        </w:tc>
        <w:tc>
          <w:tcPr>
            <w:tcW w:w="996" w:type="dxa"/>
            <w:vAlign w:val="center"/>
          </w:tcPr>
          <w:p w14:paraId="7974EE86"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tl/>
              </w:rPr>
              <w:t>المتوسط</w:t>
            </w:r>
          </w:p>
        </w:tc>
        <w:tc>
          <w:tcPr>
            <w:tcW w:w="1119" w:type="dxa"/>
            <w:vAlign w:val="center"/>
          </w:tcPr>
          <w:p w14:paraId="15EF8C15"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tl/>
              </w:rPr>
              <w:t>الانحراف المعياري</w:t>
            </w:r>
          </w:p>
        </w:tc>
        <w:tc>
          <w:tcPr>
            <w:tcW w:w="1064" w:type="dxa"/>
          </w:tcPr>
          <w:p w14:paraId="21DDCFC8"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tl/>
              </w:rPr>
              <w:t>مستوى الممارسة</w:t>
            </w:r>
          </w:p>
        </w:tc>
        <w:tc>
          <w:tcPr>
            <w:tcW w:w="921" w:type="dxa"/>
            <w:vAlign w:val="center"/>
          </w:tcPr>
          <w:p w14:paraId="5578F070"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tl/>
              </w:rPr>
              <w:t>الترتيب</w:t>
            </w:r>
          </w:p>
        </w:tc>
      </w:tr>
      <w:tr w:rsidR="000C259A" w:rsidRPr="00C524FC" w14:paraId="57F9241B" w14:textId="77777777" w:rsidTr="00C524FC">
        <w:trPr>
          <w:jc w:val="center"/>
        </w:trPr>
        <w:tc>
          <w:tcPr>
            <w:tcW w:w="567" w:type="dxa"/>
          </w:tcPr>
          <w:p w14:paraId="545F6550"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1</w:t>
            </w:r>
          </w:p>
        </w:tc>
        <w:tc>
          <w:tcPr>
            <w:tcW w:w="3946" w:type="dxa"/>
            <w:vAlign w:val="center"/>
          </w:tcPr>
          <w:p w14:paraId="6ABE861A"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tl/>
              </w:rPr>
              <w:t>أقرأ قراءات متخصصة ذات علاقة بالحاسب أو تعليم الحاسب.</w:t>
            </w:r>
          </w:p>
        </w:tc>
        <w:tc>
          <w:tcPr>
            <w:tcW w:w="996" w:type="dxa"/>
          </w:tcPr>
          <w:p w14:paraId="2A2B7DB2" w14:textId="77777777" w:rsidR="000C259A" w:rsidRPr="00C524FC" w:rsidRDefault="000C259A" w:rsidP="007A06F0">
            <w:pPr>
              <w:tabs>
                <w:tab w:val="left" w:pos="424"/>
              </w:tabs>
              <w:spacing w:line="20" w:lineRule="atLeast"/>
              <w:rPr>
                <w:rFonts w:asciiTheme="majorBidi" w:hAnsiTheme="majorBidi" w:cstheme="majorBidi"/>
                <w:color w:val="000000" w:themeColor="text1"/>
                <w:sz w:val="30"/>
                <w:szCs w:val="30"/>
              </w:rPr>
            </w:pPr>
            <w:r w:rsidRPr="00C524FC">
              <w:rPr>
                <w:rFonts w:asciiTheme="majorBidi" w:hAnsiTheme="majorBidi" w:cstheme="majorBidi"/>
                <w:color w:val="000000" w:themeColor="text1"/>
                <w:sz w:val="30"/>
                <w:szCs w:val="30"/>
              </w:rPr>
              <w:t>3.81</w:t>
            </w:r>
          </w:p>
        </w:tc>
        <w:tc>
          <w:tcPr>
            <w:tcW w:w="1119" w:type="dxa"/>
          </w:tcPr>
          <w:p w14:paraId="6181DEDE"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.95</w:t>
            </w:r>
          </w:p>
        </w:tc>
        <w:tc>
          <w:tcPr>
            <w:tcW w:w="1064" w:type="dxa"/>
          </w:tcPr>
          <w:p w14:paraId="4E4FD63F"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Pr>
            </w:pPr>
            <w:r w:rsidRPr="00C524FC">
              <w:rPr>
                <w:rFonts w:asciiTheme="majorBidi" w:hAnsiTheme="majorBidi" w:cstheme="majorBidi"/>
                <w:color w:val="000000" w:themeColor="text1"/>
                <w:sz w:val="30"/>
                <w:szCs w:val="30"/>
                <w:rtl/>
              </w:rPr>
              <w:t>عالية</w:t>
            </w:r>
          </w:p>
        </w:tc>
        <w:tc>
          <w:tcPr>
            <w:tcW w:w="921" w:type="dxa"/>
          </w:tcPr>
          <w:p w14:paraId="67DB026E"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4</w:t>
            </w:r>
          </w:p>
        </w:tc>
      </w:tr>
      <w:tr w:rsidR="000C259A" w:rsidRPr="00C524FC" w14:paraId="1E56CA63" w14:textId="77777777" w:rsidTr="00C524FC">
        <w:trPr>
          <w:jc w:val="center"/>
        </w:trPr>
        <w:tc>
          <w:tcPr>
            <w:tcW w:w="567" w:type="dxa"/>
          </w:tcPr>
          <w:p w14:paraId="0BEAFA1A"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2</w:t>
            </w:r>
          </w:p>
        </w:tc>
        <w:tc>
          <w:tcPr>
            <w:tcW w:w="3946" w:type="dxa"/>
            <w:vAlign w:val="center"/>
          </w:tcPr>
          <w:p w14:paraId="50896633"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tl/>
              </w:rPr>
              <w:t>أحضر المؤتمرات، أو الندوات، أو المحاضرات في مجال تعليم الحاسب.</w:t>
            </w:r>
          </w:p>
        </w:tc>
        <w:tc>
          <w:tcPr>
            <w:tcW w:w="996" w:type="dxa"/>
          </w:tcPr>
          <w:p w14:paraId="4222998E"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3.15</w:t>
            </w:r>
          </w:p>
        </w:tc>
        <w:tc>
          <w:tcPr>
            <w:tcW w:w="1119" w:type="dxa"/>
          </w:tcPr>
          <w:p w14:paraId="4469AD0F"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1.13</w:t>
            </w:r>
          </w:p>
        </w:tc>
        <w:tc>
          <w:tcPr>
            <w:tcW w:w="1064" w:type="dxa"/>
          </w:tcPr>
          <w:p w14:paraId="2520F570"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Pr>
            </w:pPr>
            <w:r w:rsidRPr="00C524FC">
              <w:rPr>
                <w:rFonts w:asciiTheme="majorBidi" w:hAnsiTheme="majorBidi" w:cstheme="majorBidi"/>
                <w:color w:val="000000" w:themeColor="text1"/>
                <w:sz w:val="30"/>
                <w:szCs w:val="30"/>
                <w:rtl/>
              </w:rPr>
              <w:t>متوسطة</w:t>
            </w:r>
          </w:p>
        </w:tc>
        <w:tc>
          <w:tcPr>
            <w:tcW w:w="921" w:type="dxa"/>
          </w:tcPr>
          <w:p w14:paraId="7C748D1F"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9</w:t>
            </w:r>
          </w:p>
        </w:tc>
      </w:tr>
      <w:tr w:rsidR="000C259A" w:rsidRPr="00C524FC" w14:paraId="4B670D2E" w14:textId="77777777" w:rsidTr="00C524FC">
        <w:trPr>
          <w:jc w:val="center"/>
        </w:trPr>
        <w:tc>
          <w:tcPr>
            <w:tcW w:w="567" w:type="dxa"/>
          </w:tcPr>
          <w:p w14:paraId="029EEFA4"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3</w:t>
            </w:r>
          </w:p>
        </w:tc>
        <w:tc>
          <w:tcPr>
            <w:tcW w:w="3946" w:type="dxa"/>
            <w:vAlign w:val="center"/>
          </w:tcPr>
          <w:p w14:paraId="265C187B"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tl/>
              </w:rPr>
              <w:t>أشارك في ورش عمل مرتبطة بمجال تعليم الحاسب.</w:t>
            </w:r>
          </w:p>
        </w:tc>
        <w:tc>
          <w:tcPr>
            <w:tcW w:w="996" w:type="dxa"/>
          </w:tcPr>
          <w:p w14:paraId="3623FF7A"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3.51</w:t>
            </w:r>
          </w:p>
        </w:tc>
        <w:tc>
          <w:tcPr>
            <w:tcW w:w="1119" w:type="dxa"/>
          </w:tcPr>
          <w:p w14:paraId="1E0CBF2B"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1.13</w:t>
            </w:r>
          </w:p>
        </w:tc>
        <w:tc>
          <w:tcPr>
            <w:tcW w:w="1064" w:type="dxa"/>
          </w:tcPr>
          <w:p w14:paraId="6A0E91E9"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Pr>
            </w:pPr>
            <w:r w:rsidRPr="00C524FC">
              <w:rPr>
                <w:rFonts w:asciiTheme="majorBidi" w:hAnsiTheme="majorBidi" w:cstheme="majorBidi"/>
                <w:color w:val="000000" w:themeColor="text1"/>
                <w:sz w:val="30"/>
                <w:szCs w:val="30"/>
                <w:rtl/>
              </w:rPr>
              <w:t>عالية</w:t>
            </w:r>
          </w:p>
        </w:tc>
        <w:tc>
          <w:tcPr>
            <w:tcW w:w="921" w:type="dxa"/>
          </w:tcPr>
          <w:p w14:paraId="4C0087D0"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7</w:t>
            </w:r>
          </w:p>
        </w:tc>
      </w:tr>
      <w:tr w:rsidR="000C259A" w:rsidRPr="00C524FC" w14:paraId="6E55231B" w14:textId="77777777" w:rsidTr="00C524FC">
        <w:trPr>
          <w:jc w:val="center"/>
        </w:trPr>
        <w:tc>
          <w:tcPr>
            <w:tcW w:w="567" w:type="dxa"/>
          </w:tcPr>
          <w:p w14:paraId="4B7176A7"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4</w:t>
            </w:r>
          </w:p>
        </w:tc>
        <w:tc>
          <w:tcPr>
            <w:tcW w:w="3946" w:type="dxa"/>
            <w:vAlign w:val="center"/>
          </w:tcPr>
          <w:p w14:paraId="5AE1AF72"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tl/>
              </w:rPr>
              <w:t>أشارك في لجان علمية، أو تربوية ذات علاقة بتعليم الحاسب.</w:t>
            </w:r>
          </w:p>
        </w:tc>
        <w:tc>
          <w:tcPr>
            <w:tcW w:w="996" w:type="dxa"/>
          </w:tcPr>
          <w:p w14:paraId="1F148CE5"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2.94</w:t>
            </w:r>
          </w:p>
        </w:tc>
        <w:tc>
          <w:tcPr>
            <w:tcW w:w="1119" w:type="dxa"/>
          </w:tcPr>
          <w:p w14:paraId="726DF6EB"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1.23</w:t>
            </w:r>
          </w:p>
        </w:tc>
        <w:tc>
          <w:tcPr>
            <w:tcW w:w="1064" w:type="dxa"/>
          </w:tcPr>
          <w:p w14:paraId="7FA68B61"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Pr>
            </w:pPr>
            <w:r w:rsidRPr="00C524FC">
              <w:rPr>
                <w:rFonts w:asciiTheme="majorBidi" w:hAnsiTheme="majorBidi" w:cstheme="majorBidi"/>
                <w:color w:val="000000" w:themeColor="text1"/>
                <w:sz w:val="30"/>
                <w:szCs w:val="30"/>
                <w:rtl/>
              </w:rPr>
              <w:t>متوسطة</w:t>
            </w:r>
          </w:p>
        </w:tc>
        <w:tc>
          <w:tcPr>
            <w:tcW w:w="921" w:type="dxa"/>
          </w:tcPr>
          <w:p w14:paraId="333E0BBD"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13</w:t>
            </w:r>
          </w:p>
        </w:tc>
      </w:tr>
      <w:tr w:rsidR="000C259A" w:rsidRPr="00C524FC" w14:paraId="17908739" w14:textId="77777777" w:rsidTr="00C524FC">
        <w:trPr>
          <w:jc w:val="center"/>
        </w:trPr>
        <w:tc>
          <w:tcPr>
            <w:tcW w:w="567" w:type="dxa"/>
          </w:tcPr>
          <w:p w14:paraId="5330ADA8"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5</w:t>
            </w:r>
          </w:p>
        </w:tc>
        <w:tc>
          <w:tcPr>
            <w:tcW w:w="3946" w:type="dxa"/>
            <w:vAlign w:val="center"/>
          </w:tcPr>
          <w:p w14:paraId="0D82E0C6"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tl/>
              </w:rPr>
              <w:t>أشارك في المنتديات الإلكترونية التربوية والعلمية (كزائر، أو خبير).</w:t>
            </w:r>
          </w:p>
        </w:tc>
        <w:tc>
          <w:tcPr>
            <w:tcW w:w="996" w:type="dxa"/>
          </w:tcPr>
          <w:p w14:paraId="70F5BE21"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3.10</w:t>
            </w:r>
          </w:p>
        </w:tc>
        <w:tc>
          <w:tcPr>
            <w:tcW w:w="1119" w:type="dxa"/>
          </w:tcPr>
          <w:p w14:paraId="1E8BECA7"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1.37</w:t>
            </w:r>
          </w:p>
        </w:tc>
        <w:tc>
          <w:tcPr>
            <w:tcW w:w="1064" w:type="dxa"/>
          </w:tcPr>
          <w:p w14:paraId="79029576"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Pr>
            </w:pPr>
            <w:r w:rsidRPr="00C524FC">
              <w:rPr>
                <w:rFonts w:asciiTheme="majorBidi" w:hAnsiTheme="majorBidi" w:cstheme="majorBidi"/>
                <w:color w:val="000000" w:themeColor="text1"/>
                <w:sz w:val="30"/>
                <w:szCs w:val="30"/>
                <w:rtl/>
              </w:rPr>
              <w:t>متوسطة</w:t>
            </w:r>
          </w:p>
        </w:tc>
        <w:tc>
          <w:tcPr>
            <w:tcW w:w="921" w:type="dxa"/>
          </w:tcPr>
          <w:p w14:paraId="732CC50D"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10</w:t>
            </w:r>
          </w:p>
        </w:tc>
      </w:tr>
      <w:tr w:rsidR="000C259A" w:rsidRPr="00C524FC" w14:paraId="2EC79B9F" w14:textId="77777777" w:rsidTr="00C524FC">
        <w:trPr>
          <w:jc w:val="center"/>
        </w:trPr>
        <w:tc>
          <w:tcPr>
            <w:tcW w:w="567" w:type="dxa"/>
          </w:tcPr>
          <w:p w14:paraId="1EA06728"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6</w:t>
            </w:r>
          </w:p>
        </w:tc>
        <w:tc>
          <w:tcPr>
            <w:tcW w:w="3946" w:type="dxa"/>
            <w:vAlign w:val="center"/>
          </w:tcPr>
          <w:p w14:paraId="0AA22E05"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tl/>
              </w:rPr>
              <w:t>أحضر برامج تدريبية ذات علاقة بتعليم الحاسب.</w:t>
            </w:r>
          </w:p>
        </w:tc>
        <w:tc>
          <w:tcPr>
            <w:tcW w:w="996" w:type="dxa"/>
          </w:tcPr>
          <w:p w14:paraId="0ACC2A0C"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3.87</w:t>
            </w:r>
          </w:p>
        </w:tc>
        <w:tc>
          <w:tcPr>
            <w:tcW w:w="1119" w:type="dxa"/>
          </w:tcPr>
          <w:p w14:paraId="5575B2A0"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1.08</w:t>
            </w:r>
          </w:p>
        </w:tc>
        <w:tc>
          <w:tcPr>
            <w:tcW w:w="1064" w:type="dxa"/>
          </w:tcPr>
          <w:p w14:paraId="1F527AAB"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Pr>
            </w:pPr>
            <w:r w:rsidRPr="00C524FC">
              <w:rPr>
                <w:rFonts w:asciiTheme="majorBidi" w:hAnsiTheme="majorBidi" w:cstheme="majorBidi"/>
                <w:color w:val="000000" w:themeColor="text1"/>
                <w:sz w:val="30"/>
                <w:szCs w:val="30"/>
                <w:rtl/>
              </w:rPr>
              <w:t>عالية</w:t>
            </w:r>
          </w:p>
        </w:tc>
        <w:tc>
          <w:tcPr>
            <w:tcW w:w="921" w:type="dxa"/>
          </w:tcPr>
          <w:p w14:paraId="3A38C418"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3</w:t>
            </w:r>
          </w:p>
        </w:tc>
      </w:tr>
      <w:tr w:rsidR="000C259A" w:rsidRPr="00C524FC" w14:paraId="2C46595D" w14:textId="77777777" w:rsidTr="00C524FC">
        <w:trPr>
          <w:jc w:val="center"/>
        </w:trPr>
        <w:tc>
          <w:tcPr>
            <w:tcW w:w="567" w:type="dxa"/>
          </w:tcPr>
          <w:p w14:paraId="3AA9E081"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7</w:t>
            </w:r>
          </w:p>
        </w:tc>
        <w:tc>
          <w:tcPr>
            <w:tcW w:w="3946" w:type="dxa"/>
            <w:vAlign w:val="center"/>
          </w:tcPr>
          <w:p w14:paraId="2216821E"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tl/>
              </w:rPr>
              <w:t>أتواصل مع خبراء في مجال التعليم، أو بمجال تعليم الحاسب.</w:t>
            </w:r>
          </w:p>
        </w:tc>
        <w:tc>
          <w:tcPr>
            <w:tcW w:w="996" w:type="dxa"/>
          </w:tcPr>
          <w:p w14:paraId="548A76CA"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3.35</w:t>
            </w:r>
          </w:p>
        </w:tc>
        <w:tc>
          <w:tcPr>
            <w:tcW w:w="1119" w:type="dxa"/>
          </w:tcPr>
          <w:p w14:paraId="5EFBFE92"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1.12</w:t>
            </w:r>
          </w:p>
        </w:tc>
        <w:tc>
          <w:tcPr>
            <w:tcW w:w="1064" w:type="dxa"/>
          </w:tcPr>
          <w:p w14:paraId="0462030E"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Pr>
            </w:pPr>
            <w:r w:rsidRPr="00C524FC">
              <w:rPr>
                <w:rFonts w:asciiTheme="majorBidi" w:hAnsiTheme="majorBidi" w:cstheme="majorBidi"/>
                <w:color w:val="000000" w:themeColor="text1"/>
                <w:sz w:val="30"/>
                <w:szCs w:val="30"/>
                <w:rtl/>
              </w:rPr>
              <w:t>متوسطة</w:t>
            </w:r>
          </w:p>
        </w:tc>
        <w:tc>
          <w:tcPr>
            <w:tcW w:w="921" w:type="dxa"/>
          </w:tcPr>
          <w:p w14:paraId="3F1BE5A9"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8</w:t>
            </w:r>
          </w:p>
        </w:tc>
      </w:tr>
      <w:tr w:rsidR="000C259A" w:rsidRPr="00C524FC" w14:paraId="5DD26445" w14:textId="77777777" w:rsidTr="00C524FC">
        <w:trPr>
          <w:jc w:val="center"/>
        </w:trPr>
        <w:tc>
          <w:tcPr>
            <w:tcW w:w="567" w:type="dxa"/>
          </w:tcPr>
          <w:p w14:paraId="21DF1DE1"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8</w:t>
            </w:r>
          </w:p>
        </w:tc>
        <w:tc>
          <w:tcPr>
            <w:tcW w:w="3946" w:type="dxa"/>
            <w:vAlign w:val="center"/>
          </w:tcPr>
          <w:p w14:paraId="0789F318"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tl/>
              </w:rPr>
              <w:t>أحضر دروس الزملاء في التخصص في المدرسة نفسها أو في مدارس أخرى.</w:t>
            </w:r>
          </w:p>
        </w:tc>
        <w:tc>
          <w:tcPr>
            <w:tcW w:w="996" w:type="dxa"/>
          </w:tcPr>
          <w:p w14:paraId="523F9597"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3.65</w:t>
            </w:r>
          </w:p>
        </w:tc>
        <w:tc>
          <w:tcPr>
            <w:tcW w:w="1119" w:type="dxa"/>
          </w:tcPr>
          <w:p w14:paraId="6C5AB2B2"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1.11</w:t>
            </w:r>
          </w:p>
        </w:tc>
        <w:tc>
          <w:tcPr>
            <w:tcW w:w="1064" w:type="dxa"/>
          </w:tcPr>
          <w:p w14:paraId="6E8645A1"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Pr>
            </w:pPr>
            <w:r w:rsidRPr="00C524FC">
              <w:rPr>
                <w:rFonts w:asciiTheme="majorBidi" w:hAnsiTheme="majorBidi" w:cstheme="majorBidi"/>
                <w:color w:val="000000" w:themeColor="text1"/>
                <w:sz w:val="30"/>
                <w:szCs w:val="30"/>
                <w:rtl/>
              </w:rPr>
              <w:t>عالية</w:t>
            </w:r>
          </w:p>
        </w:tc>
        <w:tc>
          <w:tcPr>
            <w:tcW w:w="921" w:type="dxa"/>
          </w:tcPr>
          <w:p w14:paraId="302A3224"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6</w:t>
            </w:r>
          </w:p>
        </w:tc>
      </w:tr>
      <w:tr w:rsidR="000C259A" w:rsidRPr="00C524FC" w14:paraId="53FD8D17" w14:textId="77777777" w:rsidTr="00C524FC">
        <w:trPr>
          <w:jc w:val="center"/>
        </w:trPr>
        <w:tc>
          <w:tcPr>
            <w:tcW w:w="567" w:type="dxa"/>
          </w:tcPr>
          <w:p w14:paraId="6B5D990F"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9</w:t>
            </w:r>
          </w:p>
        </w:tc>
        <w:tc>
          <w:tcPr>
            <w:tcW w:w="3946" w:type="dxa"/>
            <w:vAlign w:val="center"/>
          </w:tcPr>
          <w:p w14:paraId="00C5C72B"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tl/>
              </w:rPr>
              <w:t>أتبادل الزيارات الصفية مع معلمات أخريات.</w:t>
            </w:r>
          </w:p>
        </w:tc>
        <w:tc>
          <w:tcPr>
            <w:tcW w:w="996" w:type="dxa"/>
          </w:tcPr>
          <w:p w14:paraId="3E7673B2"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3.73</w:t>
            </w:r>
          </w:p>
        </w:tc>
        <w:tc>
          <w:tcPr>
            <w:tcW w:w="1119" w:type="dxa"/>
          </w:tcPr>
          <w:p w14:paraId="61413A8C"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1.11</w:t>
            </w:r>
          </w:p>
        </w:tc>
        <w:tc>
          <w:tcPr>
            <w:tcW w:w="1064" w:type="dxa"/>
          </w:tcPr>
          <w:p w14:paraId="1E6FEBB9"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Pr>
            </w:pPr>
            <w:r w:rsidRPr="00C524FC">
              <w:rPr>
                <w:rFonts w:asciiTheme="majorBidi" w:hAnsiTheme="majorBidi" w:cstheme="majorBidi"/>
                <w:color w:val="000000" w:themeColor="text1"/>
                <w:sz w:val="30"/>
                <w:szCs w:val="30"/>
                <w:rtl/>
              </w:rPr>
              <w:t>عالية</w:t>
            </w:r>
          </w:p>
        </w:tc>
        <w:tc>
          <w:tcPr>
            <w:tcW w:w="921" w:type="dxa"/>
          </w:tcPr>
          <w:p w14:paraId="46B2CA09"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5</w:t>
            </w:r>
          </w:p>
        </w:tc>
      </w:tr>
      <w:tr w:rsidR="000C259A" w:rsidRPr="00C524FC" w14:paraId="2933C5EF" w14:textId="77777777" w:rsidTr="00C524FC">
        <w:trPr>
          <w:jc w:val="center"/>
        </w:trPr>
        <w:tc>
          <w:tcPr>
            <w:tcW w:w="567" w:type="dxa"/>
          </w:tcPr>
          <w:p w14:paraId="411A92AF"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10</w:t>
            </w:r>
          </w:p>
        </w:tc>
        <w:tc>
          <w:tcPr>
            <w:tcW w:w="3946" w:type="dxa"/>
            <w:vAlign w:val="center"/>
          </w:tcPr>
          <w:p w14:paraId="337A098F"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tl/>
              </w:rPr>
              <w:t>أكتب تقارير نقدية ذاتية عن ممارساتي التدريسية.</w:t>
            </w:r>
          </w:p>
        </w:tc>
        <w:tc>
          <w:tcPr>
            <w:tcW w:w="996" w:type="dxa"/>
          </w:tcPr>
          <w:p w14:paraId="6BCD7F73"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2.95</w:t>
            </w:r>
          </w:p>
        </w:tc>
        <w:tc>
          <w:tcPr>
            <w:tcW w:w="1119" w:type="dxa"/>
          </w:tcPr>
          <w:p w14:paraId="459F4A13"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1.27</w:t>
            </w:r>
          </w:p>
        </w:tc>
        <w:tc>
          <w:tcPr>
            <w:tcW w:w="1064" w:type="dxa"/>
          </w:tcPr>
          <w:p w14:paraId="0AE998F1"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Pr>
            </w:pPr>
            <w:r w:rsidRPr="00C524FC">
              <w:rPr>
                <w:rFonts w:asciiTheme="majorBidi" w:hAnsiTheme="majorBidi" w:cstheme="majorBidi"/>
                <w:color w:val="000000" w:themeColor="text1"/>
                <w:sz w:val="30"/>
                <w:szCs w:val="30"/>
                <w:rtl/>
              </w:rPr>
              <w:t>متوسطة</w:t>
            </w:r>
          </w:p>
        </w:tc>
        <w:tc>
          <w:tcPr>
            <w:tcW w:w="921" w:type="dxa"/>
          </w:tcPr>
          <w:p w14:paraId="3E9D0774"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12</w:t>
            </w:r>
          </w:p>
        </w:tc>
      </w:tr>
      <w:tr w:rsidR="000C259A" w:rsidRPr="00C524FC" w14:paraId="4B3B8012" w14:textId="77777777" w:rsidTr="00C524FC">
        <w:trPr>
          <w:jc w:val="center"/>
        </w:trPr>
        <w:tc>
          <w:tcPr>
            <w:tcW w:w="567" w:type="dxa"/>
          </w:tcPr>
          <w:p w14:paraId="423D1EAB"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11</w:t>
            </w:r>
          </w:p>
        </w:tc>
        <w:tc>
          <w:tcPr>
            <w:tcW w:w="3946" w:type="dxa"/>
            <w:vAlign w:val="center"/>
          </w:tcPr>
          <w:p w14:paraId="3DCE4C7B"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tl/>
              </w:rPr>
              <w:t>أستفيد من تقارير المشرف التربوي، وتوجيهاته.</w:t>
            </w:r>
          </w:p>
        </w:tc>
        <w:tc>
          <w:tcPr>
            <w:tcW w:w="996" w:type="dxa"/>
          </w:tcPr>
          <w:p w14:paraId="2E58D3AA"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4.24</w:t>
            </w:r>
          </w:p>
        </w:tc>
        <w:tc>
          <w:tcPr>
            <w:tcW w:w="1119" w:type="dxa"/>
          </w:tcPr>
          <w:p w14:paraId="20BCF774"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.85</w:t>
            </w:r>
          </w:p>
        </w:tc>
        <w:tc>
          <w:tcPr>
            <w:tcW w:w="1064" w:type="dxa"/>
          </w:tcPr>
          <w:p w14:paraId="0C6DD6B0"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Pr>
            </w:pPr>
            <w:r w:rsidRPr="00C524FC">
              <w:rPr>
                <w:rFonts w:asciiTheme="majorBidi" w:hAnsiTheme="majorBidi" w:cstheme="majorBidi"/>
                <w:color w:val="000000" w:themeColor="text1"/>
                <w:sz w:val="30"/>
                <w:szCs w:val="30"/>
                <w:rtl/>
              </w:rPr>
              <w:t>عالية جداً</w:t>
            </w:r>
          </w:p>
        </w:tc>
        <w:tc>
          <w:tcPr>
            <w:tcW w:w="921" w:type="dxa"/>
          </w:tcPr>
          <w:p w14:paraId="6CD1E498"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1</w:t>
            </w:r>
          </w:p>
        </w:tc>
      </w:tr>
      <w:tr w:rsidR="000C259A" w:rsidRPr="00C524FC" w14:paraId="5D9A34A4" w14:textId="77777777" w:rsidTr="00C524FC">
        <w:trPr>
          <w:jc w:val="center"/>
        </w:trPr>
        <w:tc>
          <w:tcPr>
            <w:tcW w:w="567" w:type="dxa"/>
          </w:tcPr>
          <w:p w14:paraId="44AD1F43"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12</w:t>
            </w:r>
          </w:p>
        </w:tc>
        <w:tc>
          <w:tcPr>
            <w:tcW w:w="3946" w:type="dxa"/>
            <w:vAlign w:val="center"/>
          </w:tcPr>
          <w:p w14:paraId="40951652"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tl/>
              </w:rPr>
              <w:t>أدرب معلمات الحاسب في الميدان.</w:t>
            </w:r>
          </w:p>
        </w:tc>
        <w:tc>
          <w:tcPr>
            <w:tcW w:w="996" w:type="dxa"/>
          </w:tcPr>
          <w:p w14:paraId="32861E7B"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2.52</w:t>
            </w:r>
          </w:p>
        </w:tc>
        <w:tc>
          <w:tcPr>
            <w:tcW w:w="1119" w:type="dxa"/>
          </w:tcPr>
          <w:p w14:paraId="5E4C3497"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1.33</w:t>
            </w:r>
          </w:p>
        </w:tc>
        <w:tc>
          <w:tcPr>
            <w:tcW w:w="1064" w:type="dxa"/>
          </w:tcPr>
          <w:p w14:paraId="2C8A71E1"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Pr>
            </w:pPr>
            <w:r w:rsidRPr="00C524FC">
              <w:rPr>
                <w:rFonts w:asciiTheme="majorBidi" w:hAnsiTheme="majorBidi" w:cstheme="majorBidi"/>
                <w:color w:val="000000" w:themeColor="text1"/>
                <w:sz w:val="30"/>
                <w:szCs w:val="30"/>
                <w:rtl/>
              </w:rPr>
              <w:t>منخفضة</w:t>
            </w:r>
          </w:p>
        </w:tc>
        <w:tc>
          <w:tcPr>
            <w:tcW w:w="921" w:type="dxa"/>
          </w:tcPr>
          <w:p w14:paraId="563F833A"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17</w:t>
            </w:r>
          </w:p>
        </w:tc>
      </w:tr>
      <w:tr w:rsidR="000C259A" w:rsidRPr="00C524FC" w14:paraId="317B92AA" w14:textId="77777777" w:rsidTr="00C524FC">
        <w:trPr>
          <w:jc w:val="center"/>
        </w:trPr>
        <w:tc>
          <w:tcPr>
            <w:tcW w:w="567" w:type="dxa"/>
          </w:tcPr>
          <w:p w14:paraId="7FE258FB"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13</w:t>
            </w:r>
          </w:p>
        </w:tc>
        <w:tc>
          <w:tcPr>
            <w:tcW w:w="3946" w:type="dxa"/>
            <w:vAlign w:val="center"/>
          </w:tcPr>
          <w:p w14:paraId="297C9A7C"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tl/>
              </w:rPr>
              <w:t>أشارك في الإشراف على طالبات التربية الميدانية.</w:t>
            </w:r>
          </w:p>
        </w:tc>
        <w:tc>
          <w:tcPr>
            <w:tcW w:w="996" w:type="dxa"/>
          </w:tcPr>
          <w:p w14:paraId="2C3F3FEB"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2.10</w:t>
            </w:r>
          </w:p>
        </w:tc>
        <w:tc>
          <w:tcPr>
            <w:tcW w:w="1119" w:type="dxa"/>
          </w:tcPr>
          <w:p w14:paraId="1183EF0B"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1.26</w:t>
            </w:r>
          </w:p>
        </w:tc>
        <w:tc>
          <w:tcPr>
            <w:tcW w:w="1064" w:type="dxa"/>
          </w:tcPr>
          <w:p w14:paraId="0D763637"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Pr>
            </w:pPr>
            <w:r w:rsidRPr="00C524FC">
              <w:rPr>
                <w:rFonts w:asciiTheme="majorBidi" w:hAnsiTheme="majorBidi" w:cstheme="majorBidi"/>
                <w:color w:val="000000" w:themeColor="text1"/>
                <w:sz w:val="30"/>
                <w:szCs w:val="30"/>
                <w:rtl/>
              </w:rPr>
              <w:t>منخفضة</w:t>
            </w:r>
          </w:p>
        </w:tc>
        <w:tc>
          <w:tcPr>
            <w:tcW w:w="921" w:type="dxa"/>
          </w:tcPr>
          <w:p w14:paraId="0B0A9ED2"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18</w:t>
            </w:r>
          </w:p>
        </w:tc>
      </w:tr>
      <w:tr w:rsidR="000C259A" w:rsidRPr="00C524FC" w14:paraId="5C6B90EE" w14:textId="77777777" w:rsidTr="00C524FC">
        <w:trPr>
          <w:jc w:val="center"/>
        </w:trPr>
        <w:tc>
          <w:tcPr>
            <w:tcW w:w="567" w:type="dxa"/>
          </w:tcPr>
          <w:p w14:paraId="6CB65C52"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14</w:t>
            </w:r>
          </w:p>
        </w:tc>
        <w:tc>
          <w:tcPr>
            <w:tcW w:w="3946" w:type="dxa"/>
            <w:vAlign w:val="center"/>
          </w:tcPr>
          <w:p w14:paraId="2B00AA74"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tl/>
              </w:rPr>
              <w:t>أواصل دراستي في تخصص تربوي، أو علمي.</w:t>
            </w:r>
          </w:p>
        </w:tc>
        <w:tc>
          <w:tcPr>
            <w:tcW w:w="996" w:type="dxa"/>
          </w:tcPr>
          <w:p w14:paraId="5397F6EF"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2.97</w:t>
            </w:r>
          </w:p>
        </w:tc>
        <w:tc>
          <w:tcPr>
            <w:tcW w:w="1119" w:type="dxa"/>
          </w:tcPr>
          <w:p w14:paraId="07E92404"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1.47</w:t>
            </w:r>
          </w:p>
        </w:tc>
        <w:tc>
          <w:tcPr>
            <w:tcW w:w="1064" w:type="dxa"/>
          </w:tcPr>
          <w:p w14:paraId="1617643B"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Pr>
            </w:pPr>
            <w:r w:rsidRPr="00C524FC">
              <w:rPr>
                <w:rFonts w:asciiTheme="majorBidi" w:hAnsiTheme="majorBidi" w:cstheme="majorBidi"/>
                <w:color w:val="000000" w:themeColor="text1"/>
                <w:sz w:val="30"/>
                <w:szCs w:val="30"/>
                <w:rtl/>
              </w:rPr>
              <w:t>متوسطة</w:t>
            </w:r>
          </w:p>
        </w:tc>
        <w:tc>
          <w:tcPr>
            <w:tcW w:w="921" w:type="dxa"/>
          </w:tcPr>
          <w:p w14:paraId="1A6CD672"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11</w:t>
            </w:r>
          </w:p>
        </w:tc>
      </w:tr>
      <w:tr w:rsidR="000C259A" w:rsidRPr="00C524FC" w14:paraId="5D971DCE" w14:textId="77777777" w:rsidTr="00C524FC">
        <w:trPr>
          <w:jc w:val="center"/>
        </w:trPr>
        <w:tc>
          <w:tcPr>
            <w:tcW w:w="567" w:type="dxa"/>
          </w:tcPr>
          <w:p w14:paraId="25A3D92C"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15</w:t>
            </w:r>
          </w:p>
        </w:tc>
        <w:tc>
          <w:tcPr>
            <w:tcW w:w="3946" w:type="dxa"/>
            <w:vAlign w:val="center"/>
          </w:tcPr>
          <w:p w14:paraId="19CF373E"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tl/>
              </w:rPr>
              <w:t>أتابع المستجدات الهادفة ذات العلاقة بالحاسب، أو تعليمها عبر وسائل الإعلام المختلفة.</w:t>
            </w:r>
          </w:p>
        </w:tc>
        <w:tc>
          <w:tcPr>
            <w:tcW w:w="996" w:type="dxa"/>
          </w:tcPr>
          <w:p w14:paraId="3D86F939"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4.00</w:t>
            </w:r>
          </w:p>
        </w:tc>
        <w:tc>
          <w:tcPr>
            <w:tcW w:w="1119" w:type="dxa"/>
          </w:tcPr>
          <w:p w14:paraId="7E13E648"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1.04</w:t>
            </w:r>
          </w:p>
        </w:tc>
        <w:tc>
          <w:tcPr>
            <w:tcW w:w="1064" w:type="dxa"/>
          </w:tcPr>
          <w:p w14:paraId="5C764B8B"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Pr>
            </w:pPr>
            <w:r w:rsidRPr="00C524FC">
              <w:rPr>
                <w:rFonts w:asciiTheme="majorBidi" w:hAnsiTheme="majorBidi" w:cstheme="majorBidi"/>
                <w:color w:val="000000" w:themeColor="text1"/>
                <w:sz w:val="30"/>
                <w:szCs w:val="30"/>
                <w:rtl/>
              </w:rPr>
              <w:t>عالية</w:t>
            </w:r>
          </w:p>
        </w:tc>
        <w:tc>
          <w:tcPr>
            <w:tcW w:w="921" w:type="dxa"/>
          </w:tcPr>
          <w:p w14:paraId="413D0935"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2</w:t>
            </w:r>
          </w:p>
        </w:tc>
      </w:tr>
      <w:tr w:rsidR="000C259A" w:rsidRPr="00C524FC" w14:paraId="0E0D5816" w14:textId="77777777" w:rsidTr="00C524FC">
        <w:trPr>
          <w:jc w:val="center"/>
        </w:trPr>
        <w:tc>
          <w:tcPr>
            <w:tcW w:w="567" w:type="dxa"/>
          </w:tcPr>
          <w:p w14:paraId="095F42BA"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16</w:t>
            </w:r>
          </w:p>
        </w:tc>
        <w:tc>
          <w:tcPr>
            <w:tcW w:w="3946" w:type="dxa"/>
            <w:vAlign w:val="center"/>
          </w:tcPr>
          <w:p w14:paraId="268F99B6"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tl/>
              </w:rPr>
              <w:t>أتعاون مع جهات، أو أفراد في إجراء أبحاث مرتبطة بمجال عملي.</w:t>
            </w:r>
          </w:p>
        </w:tc>
        <w:tc>
          <w:tcPr>
            <w:tcW w:w="996" w:type="dxa"/>
          </w:tcPr>
          <w:p w14:paraId="6E08A12C"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2.60</w:t>
            </w:r>
          </w:p>
        </w:tc>
        <w:tc>
          <w:tcPr>
            <w:tcW w:w="1119" w:type="dxa"/>
          </w:tcPr>
          <w:p w14:paraId="5C1C0ED1"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1.33</w:t>
            </w:r>
          </w:p>
        </w:tc>
        <w:tc>
          <w:tcPr>
            <w:tcW w:w="1064" w:type="dxa"/>
          </w:tcPr>
          <w:p w14:paraId="3B714F41"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Pr>
            </w:pPr>
            <w:r w:rsidRPr="00C524FC">
              <w:rPr>
                <w:rFonts w:asciiTheme="majorBidi" w:hAnsiTheme="majorBidi" w:cstheme="majorBidi"/>
                <w:color w:val="000000" w:themeColor="text1"/>
                <w:sz w:val="30"/>
                <w:szCs w:val="30"/>
                <w:rtl/>
              </w:rPr>
              <w:t>منخفضة</w:t>
            </w:r>
          </w:p>
        </w:tc>
        <w:tc>
          <w:tcPr>
            <w:tcW w:w="921" w:type="dxa"/>
          </w:tcPr>
          <w:p w14:paraId="04FA369A"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16</w:t>
            </w:r>
          </w:p>
        </w:tc>
      </w:tr>
      <w:tr w:rsidR="000C259A" w:rsidRPr="00C524FC" w14:paraId="62B600D7" w14:textId="77777777" w:rsidTr="00C524FC">
        <w:trPr>
          <w:jc w:val="center"/>
        </w:trPr>
        <w:tc>
          <w:tcPr>
            <w:tcW w:w="567" w:type="dxa"/>
          </w:tcPr>
          <w:p w14:paraId="30F908ED"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lastRenderedPageBreak/>
              <w:t>17</w:t>
            </w:r>
          </w:p>
        </w:tc>
        <w:tc>
          <w:tcPr>
            <w:tcW w:w="3946" w:type="dxa"/>
            <w:vAlign w:val="center"/>
          </w:tcPr>
          <w:p w14:paraId="5CD84A22"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tl/>
              </w:rPr>
              <w:t>أجري بحوثاً في ممارساتي التدريسية الشخصية؛ لهدف رفع مستوى الأداء، وليست متطلباً لنيل درجة علمية.</w:t>
            </w:r>
          </w:p>
        </w:tc>
        <w:tc>
          <w:tcPr>
            <w:tcW w:w="996" w:type="dxa"/>
          </w:tcPr>
          <w:p w14:paraId="70A0D29D"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2.78</w:t>
            </w:r>
          </w:p>
        </w:tc>
        <w:tc>
          <w:tcPr>
            <w:tcW w:w="1119" w:type="dxa"/>
          </w:tcPr>
          <w:p w14:paraId="64BCD030"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1.36</w:t>
            </w:r>
          </w:p>
        </w:tc>
        <w:tc>
          <w:tcPr>
            <w:tcW w:w="1064" w:type="dxa"/>
          </w:tcPr>
          <w:p w14:paraId="3A8BA4B8"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Pr>
            </w:pPr>
            <w:r w:rsidRPr="00C524FC">
              <w:rPr>
                <w:rFonts w:asciiTheme="majorBidi" w:hAnsiTheme="majorBidi" w:cstheme="majorBidi"/>
                <w:color w:val="000000" w:themeColor="text1"/>
                <w:sz w:val="30"/>
                <w:szCs w:val="30"/>
                <w:rtl/>
              </w:rPr>
              <w:t>متوسطة</w:t>
            </w:r>
          </w:p>
        </w:tc>
        <w:tc>
          <w:tcPr>
            <w:tcW w:w="921" w:type="dxa"/>
          </w:tcPr>
          <w:p w14:paraId="1A3AF42C"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14</w:t>
            </w:r>
          </w:p>
        </w:tc>
      </w:tr>
      <w:tr w:rsidR="000C259A" w:rsidRPr="00C524FC" w14:paraId="4597C99D" w14:textId="77777777" w:rsidTr="00C524FC">
        <w:trPr>
          <w:jc w:val="center"/>
        </w:trPr>
        <w:tc>
          <w:tcPr>
            <w:tcW w:w="567" w:type="dxa"/>
          </w:tcPr>
          <w:p w14:paraId="7B4B3588"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18</w:t>
            </w:r>
          </w:p>
        </w:tc>
        <w:tc>
          <w:tcPr>
            <w:tcW w:w="3946" w:type="dxa"/>
            <w:vAlign w:val="center"/>
          </w:tcPr>
          <w:p w14:paraId="0F51A529"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tl/>
              </w:rPr>
              <w:t>أتواصل مع أولياء الأمور؛ لرفع مستوى أدائي التدريسي.</w:t>
            </w:r>
          </w:p>
        </w:tc>
        <w:tc>
          <w:tcPr>
            <w:tcW w:w="996" w:type="dxa"/>
          </w:tcPr>
          <w:p w14:paraId="4A39C805"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2.74</w:t>
            </w:r>
          </w:p>
        </w:tc>
        <w:tc>
          <w:tcPr>
            <w:tcW w:w="1119" w:type="dxa"/>
          </w:tcPr>
          <w:p w14:paraId="25BB5583"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1.39</w:t>
            </w:r>
          </w:p>
        </w:tc>
        <w:tc>
          <w:tcPr>
            <w:tcW w:w="1064" w:type="dxa"/>
          </w:tcPr>
          <w:p w14:paraId="1ECC596F"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Pr>
            </w:pPr>
            <w:r w:rsidRPr="00C524FC">
              <w:rPr>
                <w:rFonts w:asciiTheme="majorBidi" w:hAnsiTheme="majorBidi" w:cstheme="majorBidi"/>
                <w:color w:val="000000" w:themeColor="text1"/>
                <w:sz w:val="30"/>
                <w:szCs w:val="30"/>
                <w:rtl/>
              </w:rPr>
              <w:t>متوسطة</w:t>
            </w:r>
          </w:p>
        </w:tc>
        <w:tc>
          <w:tcPr>
            <w:tcW w:w="921" w:type="dxa"/>
          </w:tcPr>
          <w:p w14:paraId="208FBECF"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15</w:t>
            </w:r>
          </w:p>
        </w:tc>
      </w:tr>
      <w:tr w:rsidR="000C259A" w:rsidRPr="00C524FC" w14:paraId="7A0D1965" w14:textId="77777777" w:rsidTr="00C524FC">
        <w:trPr>
          <w:jc w:val="center"/>
        </w:trPr>
        <w:tc>
          <w:tcPr>
            <w:tcW w:w="4513" w:type="dxa"/>
            <w:gridSpan w:val="2"/>
            <w:vAlign w:val="center"/>
          </w:tcPr>
          <w:p w14:paraId="6B1E71A3" w14:textId="77777777" w:rsidR="000C259A" w:rsidRPr="00C524FC" w:rsidRDefault="000C259A" w:rsidP="007A06F0">
            <w:pPr>
              <w:tabs>
                <w:tab w:val="left" w:pos="424"/>
              </w:tabs>
              <w:bidi/>
              <w:spacing w:line="20" w:lineRule="atLeast"/>
              <w:jc w:val="center"/>
              <w:rPr>
                <w:rFonts w:asciiTheme="majorBidi" w:hAnsiTheme="majorBidi" w:cstheme="majorBidi"/>
                <w:b/>
                <w:bCs/>
                <w:color w:val="000000" w:themeColor="text1"/>
                <w:sz w:val="30"/>
                <w:szCs w:val="30"/>
                <w:rtl/>
              </w:rPr>
            </w:pPr>
            <w:r w:rsidRPr="00C524FC">
              <w:rPr>
                <w:rFonts w:asciiTheme="majorBidi" w:hAnsiTheme="majorBidi" w:cstheme="majorBidi"/>
                <w:b/>
                <w:bCs/>
                <w:color w:val="000000" w:themeColor="text1"/>
                <w:sz w:val="30"/>
                <w:szCs w:val="30"/>
                <w:rtl/>
              </w:rPr>
              <w:t>المحــــــور</w:t>
            </w:r>
          </w:p>
        </w:tc>
        <w:tc>
          <w:tcPr>
            <w:tcW w:w="996" w:type="dxa"/>
          </w:tcPr>
          <w:p w14:paraId="09FA5FBF"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Pr>
            </w:pPr>
            <w:r w:rsidRPr="00C524FC">
              <w:rPr>
                <w:rFonts w:asciiTheme="majorBidi" w:hAnsiTheme="majorBidi" w:cstheme="majorBidi"/>
                <w:color w:val="000000" w:themeColor="text1"/>
                <w:sz w:val="30"/>
                <w:szCs w:val="30"/>
              </w:rPr>
              <w:t>3.20</w:t>
            </w:r>
          </w:p>
        </w:tc>
        <w:tc>
          <w:tcPr>
            <w:tcW w:w="1119" w:type="dxa"/>
          </w:tcPr>
          <w:p w14:paraId="6537DAA8" w14:textId="77777777" w:rsidR="000C259A" w:rsidRPr="00C524FC" w:rsidRDefault="000C259A" w:rsidP="007A06F0">
            <w:pPr>
              <w:tabs>
                <w:tab w:val="left" w:pos="424"/>
              </w:tabs>
              <w:bidi/>
              <w:spacing w:line="20" w:lineRule="atLeast"/>
              <w:rPr>
                <w:rFonts w:asciiTheme="majorBidi" w:hAnsiTheme="majorBidi" w:cstheme="majorBidi"/>
                <w:color w:val="000000" w:themeColor="text1"/>
                <w:sz w:val="30"/>
                <w:szCs w:val="30"/>
              </w:rPr>
            </w:pPr>
            <w:r w:rsidRPr="00C524FC">
              <w:rPr>
                <w:rFonts w:asciiTheme="majorBidi" w:hAnsiTheme="majorBidi" w:cstheme="majorBidi"/>
                <w:color w:val="000000" w:themeColor="text1"/>
                <w:sz w:val="30"/>
                <w:szCs w:val="30"/>
              </w:rPr>
              <w:t>0.81</w:t>
            </w:r>
          </w:p>
        </w:tc>
        <w:tc>
          <w:tcPr>
            <w:tcW w:w="1985" w:type="dxa"/>
            <w:gridSpan w:val="2"/>
            <w:vAlign w:val="center"/>
          </w:tcPr>
          <w:p w14:paraId="2ACC48AF"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Pr>
            </w:pPr>
            <w:r w:rsidRPr="00C524FC">
              <w:rPr>
                <w:rFonts w:asciiTheme="majorBidi" w:hAnsiTheme="majorBidi" w:cstheme="majorBidi"/>
                <w:color w:val="000000" w:themeColor="text1"/>
                <w:sz w:val="30"/>
                <w:szCs w:val="30"/>
                <w:rtl/>
              </w:rPr>
              <w:t>متوسطة</w:t>
            </w:r>
          </w:p>
        </w:tc>
      </w:tr>
    </w:tbl>
    <w:p w14:paraId="6916822D" w14:textId="77777777" w:rsidR="00010217" w:rsidRPr="007A06F0" w:rsidRDefault="000C259A" w:rsidP="007A06F0">
      <w:pPr>
        <w:tabs>
          <w:tab w:val="left" w:pos="424"/>
        </w:tabs>
        <w:bidi/>
        <w:spacing w:line="20" w:lineRule="atLeast"/>
        <w:jc w:val="lowKashida"/>
        <w:rPr>
          <w:rFonts w:asciiTheme="majorBidi" w:hAnsiTheme="majorBidi" w:cstheme="majorBidi"/>
          <w:color w:val="000000" w:themeColor="text1"/>
          <w:sz w:val="32"/>
          <w:szCs w:val="32"/>
          <w:rtl/>
          <w:lang w:bidi="ar-IQ"/>
        </w:rPr>
      </w:pPr>
      <w:r w:rsidRPr="007A06F0">
        <w:rPr>
          <w:rFonts w:asciiTheme="majorBidi" w:hAnsiTheme="majorBidi" w:cstheme="majorBidi"/>
          <w:color w:val="000000" w:themeColor="text1"/>
          <w:sz w:val="32"/>
          <w:szCs w:val="32"/>
          <w:rtl/>
        </w:rPr>
        <w:t xml:space="preserve">    </w:t>
      </w:r>
    </w:p>
    <w:p w14:paraId="7AC3CD01" w14:textId="69018F3F" w:rsidR="00010217" w:rsidRPr="007A06F0" w:rsidRDefault="00010217" w:rsidP="007A06F0">
      <w:pPr>
        <w:tabs>
          <w:tab w:val="left" w:pos="424"/>
        </w:tabs>
        <w:bidi/>
        <w:spacing w:line="20" w:lineRule="atLeast"/>
        <w:jc w:val="lowKashida"/>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tl/>
        </w:rPr>
        <w:t xml:space="preserve">     </w:t>
      </w:r>
      <w:r w:rsidR="000C259A" w:rsidRPr="007A06F0">
        <w:rPr>
          <w:rFonts w:asciiTheme="majorBidi" w:hAnsiTheme="majorBidi" w:cstheme="majorBidi"/>
          <w:color w:val="000000" w:themeColor="text1"/>
          <w:sz w:val="32"/>
          <w:szCs w:val="32"/>
          <w:rtl/>
        </w:rPr>
        <w:t xml:space="preserve">  يتضح من الجدول (</w:t>
      </w:r>
      <w:r w:rsidR="000C259A" w:rsidRPr="007A06F0">
        <w:rPr>
          <w:rFonts w:asciiTheme="majorBidi" w:hAnsiTheme="majorBidi" w:cstheme="majorBidi"/>
          <w:color w:val="000000" w:themeColor="text1"/>
          <w:sz w:val="32"/>
          <w:szCs w:val="32"/>
        </w:rPr>
        <w:t>4</w:t>
      </w:r>
      <w:r w:rsidR="000C259A" w:rsidRPr="007A06F0">
        <w:rPr>
          <w:rFonts w:asciiTheme="majorBidi" w:hAnsiTheme="majorBidi" w:cstheme="majorBidi"/>
          <w:color w:val="000000" w:themeColor="text1"/>
          <w:sz w:val="32"/>
          <w:szCs w:val="32"/>
          <w:rtl/>
        </w:rPr>
        <w:t>) أن المتوسطات تتراوح ما بين (</w:t>
      </w:r>
      <w:r w:rsidR="000C259A" w:rsidRPr="007A06F0">
        <w:rPr>
          <w:rFonts w:asciiTheme="majorBidi" w:hAnsiTheme="majorBidi" w:cstheme="majorBidi"/>
          <w:color w:val="000000" w:themeColor="text1"/>
          <w:sz w:val="32"/>
          <w:szCs w:val="32"/>
        </w:rPr>
        <w:t>2.10</w:t>
      </w:r>
      <w:r w:rsidR="000C259A" w:rsidRPr="007A06F0">
        <w:rPr>
          <w:rFonts w:asciiTheme="majorBidi" w:hAnsiTheme="majorBidi" w:cstheme="majorBidi"/>
          <w:color w:val="000000" w:themeColor="text1"/>
          <w:sz w:val="32"/>
          <w:szCs w:val="32"/>
          <w:rtl/>
          <w:lang w:bidi="fa-IR"/>
        </w:rPr>
        <w:t xml:space="preserve">) </w:t>
      </w:r>
      <w:r w:rsidR="000C259A" w:rsidRPr="007A06F0">
        <w:rPr>
          <w:rFonts w:asciiTheme="majorBidi" w:hAnsiTheme="majorBidi" w:cstheme="majorBidi"/>
          <w:color w:val="000000" w:themeColor="text1"/>
          <w:sz w:val="32"/>
          <w:szCs w:val="32"/>
          <w:rtl/>
        </w:rPr>
        <w:t>بدرجة منخفضة إلى (</w:t>
      </w:r>
      <w:r w:rsidR="000C259A" w:rsidRPr="007A06F0">
        <w:rPr>
          <w:rFonts w:asciiTheme="majorBidi" w:hAnsiTheme="majorBidi" w:cstheme="majorBidi"/>
          <w:color w:val="000000" w:themeColor="text1"/>
          <w:sz w:val="32"/>
          <w:szCs w:val="32"/>
        </w:rPr>
        <w:t>4.24</w:t>
      </w:r>
      <w:r w:rsidR="000C259A" w:rsidRPr="007A06F0">
        <w:rPr>
          <w:rFonts w:asciiTheme="majorBidi" w:hAnsiTheme="majorBidi" w:cstheme="majorBidi"/>
          <w:color w:val="000000" w:themeColor="text1"/>
          <w:sz w:val="32"/>
          <w:szCs w:val="32"/>
          <w:rtl/>
          <w:lang w:bidi="fa-IR"/>
        </w:rPr>
        <w:t xml:space="preserve">) </w:t>
      </w:r>
      <w:r w:rsidR="000C259A" w:rsidRPr="007A06F0">
        <w:rPr>
          <w:rFonts w:asciiTheme="majorBidi" w:hAnsiTheme="majorBidi" w:cstheme="majorBidi"/>
          <w:color w:val="000000" w:themeColor="text1"/>
          <w:sz w:val="32"/>
          <w:szCs w:val="32"/>
          <w:rtl/>
        </w:rPr>
        <w:t>بدرجة عالية جداً، أي أن درجة ممارسة تلك الأنشطة بحسب رأيهم كانت ما بين منخفضة، وعالية جداً، ولا يوجد بين تلك الفقرات فقرة حازت على متوسط أقل من درجة منخفضة في الأنشطة التي مارسوها، أي أن جميع الممارسات المذكورة في جدول (</w:t>
      </w:r>
      <w:r w:rsidR="007A1DBC" w:rsidRPr="007A06F0">
        <w:rPr>
          <w:rFonts w:asciiTheme="majorBidi" w:hAnsiTheme="majorBidi" w:cstheme="majorBidi"/>
          <w:color w:val="000000" w:themeColor="text1"/>
          <w:sz w:val="32"/>
          <w:szCs w:val="32"/>
        </w:rPr>
        <w:t>4</w:t>
      </w:r>
      <w:r w:rsidR="000C259A" w:rsidRPr="007A06F0">
        <w:rPr>
          <w:rFonts w:asciiTheme="majorBidi" w:hAnsiTheme="majorBidi" w:cstheme="majorBidi"/>
          <w:color w:val="000000" w:themeColor="text1"/>
          <w:sz w:val="32"/>
          <w:szCs w:val="32"/>
          <w:rtl/>
        </w:rPr>
        <w:t>) ممارسة بدرجات مختلفة، تمتد من منخفضة إلى عالية جداً، وأن أعلى متوسط كان للفقرة رقم (</w:t>
      </w:r>
      <w:r w:rsidR="00F1320F" w:rsidRPr="007A06F0">
        <w:rPr>
          <w:rFonts w:asciiTheme="majorBidi" w:hAnsiTheme="majorBidi" w:cstheme="majorBidi"/>
          <w:color w:val="000000" w:themeColor="text1"/>
          <w:sz w:val="32"/>
          <w:szCs w:val="32"/>
          <w:lang w:bidi="fa-IR"/>
        </w:rPr>
        <w:t>11</w:t>
      </w:r>
      <w:r w:rsidR="000C259A" w:rsidRPr="007A06F0">
        <w:rPr>
          <w:rFonts w:asciiTheme="majorBidi" w:hAnsiTheme="majorBidi" w:cstheme="majorBidi"/>
          <w:color w:val="000000" w:themeColor="text1"/>
          <w:sz w:val="32"/>
          <w:szCs w:val="32"/>
          <w:rtl/>
          <w:lang w:bidi="fa-IR"/>
        </w:rPr>
        <w:t>) "</w:t>
      </w:r>
      <w:r w:rsidR="000C259A" w:rsidRPr="007A06F0">
        <w:rPr>
          <w:rFonts w:asciiTheme="majorBidi" w:hAnsiTheme="majorBidi" w:cstheme="majorBidi"/>
          <w:color w:val="000000" w:themeColor="text1"/>
          <w:sz w:val="32"/>
          <w:szCs w:val="32"/>
          <w:rtl/>
        </w:rPr>
        <w:t>الاستفادة من تقارير المشرف التربوي، وتوجيهاته" بدرجة عالية جداً، إذ بلغ المتوسط لهذه الفقرة (</w:t>
      </w:r>
      <w:r w:rsidR="000C259A" w:rsidRPr="007A06F0">
        <w:rPr>
          <w:rFonts w:asciiTheme="majorBidi" w:hAnsiTheme="majorBidi" w:cstheme="majorBidi"/>
          <w:color w:val="000000" w:themeColor="text1"/>
          <w:sz w:val="32"/>
          <w:szCs w:val="32"/>
        </w:rPr>
        <w:t>4.24</w:t>
      </w:r>
      <w:r w:rsidR="000C259A" w:rsidRPr="007A06F0">
        <w:rPr>
          <w:rFonts w:asciiTheme="majorBidi" w:hAnsiTheme="majorBidi" w:cstheme="majorBidi"/>
          <w:color w:val="000000" w:themeColor="text1"/>
          <w:sz w:val="32"/>
          <w:szCs w:val="32"/>
          <w:rtl/>
          <w:lang w:bidi="fa-IR"/>
        </w:rPr>
        <w:t xml:space="preserve">)، </w:t>
      </w:r>
      <w:r w:rsidR="000C259A" w:rsidRPr="007A06F0">
        <w:rPr>
          <w:rFonts w:asciiTheme="majorBidi" w:hAnsiTheme="majorBidi" w:cstheme="majorBidi"/>
          <w:color w:val="000000" w:themeColor="text1"/>
          <w:sz w:val="32"/>
          <w:szCs w:val="32"/>
          <w:rtl/>
        </w:rPr>
        <w:t>وقد حازت الفقرة (</w:t>
      </w:r>
      <w:r w:rsidR="00F1320F" w:rsidRPr="007A06F0">
        <w:rPr>
          <w:rFonts w:asciiTheme="majorBidi" w:hAnsiTheme="majorBidi" w:cstheme="majorBidi"/>
          <w:color w:val="000000" w:themeColor="text1"/>
          <w:sz w:val="32"/>
          <w:szCs w:val="32"/>
          <w:lang w:bidi="fa-IR"/>
        </w:rPr>
        <w:t>13</w:t>
      </w:r>
      <w:r w:rsidR="000C259A" w:rsidRPr="007A06F0">
        <w:rPr>
          <w:rFonts w:asciiTheme="majorBidi" w:hAnsiTheme="majorBidi" w:cstheme="majorBidi"/>
          <w:color w:val="000000" w:themeColor="text1"/>
          <w:sz w:val="32"/>
          <w:szCs w:val="32"/>
          <w:rtl/>
          <w:lang w:bidi="fa-IR"/>
        </w:rPr>
        <w:t>) "</w:t>
      </w:r>
      <w:r w:rsidR="000C259A" w:rsidRPr="007A06F0">
        <w:rPr>
          <w:rFonts w:asciiTheme="majorBidi" w:hAnsiTheme="majorBidi" w:cstheme="majorBidi"/>
          <w:color w:val="000000" w:themeColor="text1"/>
          <w:sz w:val="32"/>
          <w:szCs w:val="32"/>
          <w:rtl/>
        </w:rPr>
        <w:t>أشارك في الإشراف على طالبات التربية الميدانية" على أقل متوسط (</w:t>
      </w:r>
      <w:r w:rsidR="000C259A" w:rsidRPr="007A06F0">
        <w:rPr>
          <w:rFonts w:asciiTheme="majorBidi" w:hAnsiTheme="majorBidi" w:cstheme="majorBidi"/>
          <w:color w:val="000000" w:themeColor="text1"/>
          <w:sz w:val="32"/>
          <w:szCs w:val="32"/>
        </w:rPr>
        <w:t>2.10</w:t>
      </w:r>
      <w:r w:rsidR="000C259A" w:rsidRPr="007A06F0">
        <w:rPr>
          <w:rFonts w:asciiTheme="majorBidi" w:hAnsiTheme="majorBidi" w:cstheme="majorBidi"/>
          <w:color w:val="000000" w:themeColor="text1"/>
          <w:sz w:val="32"/>
          <w:szCs w:val="32"/>
          <w:rtl/>
          <w:lang w:bidi="fa-IR"/>
        </w:rPr>
        <w:t xml:space="preserve">)، </w:t>
      </w:r>
      <w:r w:rsidR="000C259A" w:rsidRPr="007A06F0">
        <w:rPr>
          <w:rFonts w:asciiTheme="majorBidi" w:hAnsiTheme="majorBidi" w:cstheme="majorBidi"/>
          <w:color w:val="000000" w:themeColor="text1"/>
          <w:sz w:val="32"/>
          <w:szCs w:val="32"/>
          <w:rtl/>
        </w:rPr>
        <w:t>وانحراف معياري قدره (</w:t>
      </w:r>
      <w:r w:rsidR="000C259A" w:rsidRPr="007A06F0">
        <w:rPr>
          <w:rFonts w:asciiTheme="majorBidi" w:hAnsiTheme="majorBidi" w:cstheme="majorBidi"/>
          <w:color w:val="000000" w:themeColor="text1"/>
          <w:sz w:val="32"/>
          <w:szCs w:val="32"/>
        </w:rPr>
        <w:t>1.26</w:t>
      </w:r>
      <w:r w:rsidR="000C259A" w:rsidRPr="007A06F0">
        <w:rPr>
          <w:rFonts w:asciiTheme="majorBidi" w:hAnsiTheme="majorBidi" w:cstheme="majorBidi"/>
          <w:color w:val="000000" w:themeColor="text1"/>
          <w:sz w:val="32"/>
          <w:szCs w:val="32"/>
          <w:rtl/>
          <w:lang w:bidi="fa-IR"/>
        </w:rPr>
        <w:t xml:space="preserve">) </w:t>
      </w:r>
      <w:r w:rsidR="000C259A" w:rsidRPr="007A06F0">
        <w:rPr>
          <w:rFonts w:asciiTheme="majorBidi" w:hAnsiTheme="majorBidi" w:cstheme="majorBidi"/>
          <w:color w:val="000000" w:themeColor="text1"/>
          <w:sz w:val="32"/>
          <w:szCs w:val="32"/>
          <w:rtl/>
        </w:rPr>
        <w:t>بدرجة ممارسة منخفضة لهذه الفقرة في التطور المهني للمعلمات، وبلغ المتوسط الحسابي العام لهذا المحور (</w:t>
      </w:r>
      <w:r w:rsidR="000C259A" w:rsidRPr="007A06F0">
        <w:rPr>
          <w:rFonts w:asciiTheme="majorBidi" w:hAnsiTheme="majorBidi" w:cstheme="majorBidi"/>
          <w:color w:val="000000" w:themeColor="text1"/>
          <w:sz w:val="32"/>
          <w:szCs w:val="32"/>
        </w:rPr>
        <w:t>3.20</w:t>
      </w:r>
      <w:r w:rsidR="000C259A" w:rsidRPr="007A06F0">
        <w:rPr>
          <w:rFonts w:asciiTheme="majorBidi" w:hAnsiTheme="majorBidi" w:cstheme="majorBidi"/>
          <w:color w:val="000000" w:themeColor="text1"/>
          <w:sz w:val="32"/>
          <w:szCs w:val="32"/>
          <w:rtl/>
        </w:rPr>
        <w:t>)، وهو ما يقابل درجة ممارسة متوسطة، بما يُشير إلى أن درجة ممارسة معلمات الحاسب الآلي لأنشطة التطوير المهني متوسطة.</w:t>
      </w:r>
    </w:p>
    <w:p w14:paraId="500FA71F" w14:textId="7BE1551A" w:rsidR="00856148" w:rsidRPr="007A06F0" w:rsidRDefault="000C259A" w:rsidP="007A06F0">
      <w:pPr>
        <w:tabs>
          <w:tab w:val="left" w:pos="424"/>
        </w:tabs>
        <w:bidi/>
        <w:spacing w:line="20" w:lineRule="atLeast"/>
        <w:jc w:val="lowKashida"/>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tl/>
        </w:rPr>
        <w:t xml:space="preserve">   وعليه فإن الممارسة ذات درجة توفر عالية جداً للمعلمات هي "أستفيد من تقارير المشرف التربوي، وتوجيهاته" بمتوسط (</w:t>
      </w:r>
      <w:r w:rsidRPr="007A06F0">
        <w:rPr>
          <w:rFonts w:asciiTheme="majorBidi" w:hAnsiTheme="majorBidi" w:cstheme="majorBidi"/>
          <w:color w:val="000000" w:themeColor="text1"/>
          <w:sz w:val="32"/>
          <w:szCs w:val="32"/>
        </w:rPr>
        <w:t>4.24</w:t>
      </w:r>
      <w:r w:rsidRPr="007A06F0">
        <w:rPr>
          <w:rFonts w:asciiTheme="majorBidi" w:hAnsiTheme="majorBidi" w:cstheme="majorBidi"/>
          <w:color w:val="000000" w:themeColor="text1"/>
          <w:sz w:val="32"/>
          <w:szCs w:val="32"/>
          <w:rtl/>
        </w:rPr>
        <w:t>) وانحراف معياري (</w:t>
      </w:r>
      <w:r w:rsidRPr="007A06F0">
        <w:rPr>
          <w:rFonts w:asciiTheme="majorBidi" w:hAnsiTheme="majorBidi" w:cstheme="majorBidi"/>
          <w:color w:val="000000" w:themeColor="text1"/>
          <w:sz w:val="32"/>
          <w:szCs w:val="32"/>
        </w:rPr>
        <w:t>.85</w:t>
      </w:r>
      <w:r w:rsidRPr="007A06F0">
        <w:rPr>
          <w:rFonts w:asciiTheme="majorBidi" w:hAnsiTheme="majorBidi" w:cstheme="majorBidi"/>
          <w:color w:val="000000" w:themeColor="text1"/>
          <w:sz w:val="32"/>
          <w:szCs w:val="32"/>
          <w:rtl/>
        </w:rPr>
        <w:t xml:space="preserve">)، </w:t>
      </w:r>
      <w:r w:rsidR="007A1DBC" w:rsidRPr="007A06F0">
        <w:rPr>
          <w:rFonts w:asciiTheme="majorBidi" w:hAnsiTheme="majorBidi" w:cstheme="majorBidi"/>
          <w:color w:val="000000" w:themeColor="text1"/>
          <w:sz w:val="32"/>
          <w:szCs w:val="32"/>
          <w:rtl/>
        </w:rPr>
        <w:t xml:space="preserve">ويمكن عزو الممارسة العالية لهذا النشاط إلى </w:t>
      </w:r>
      <w:r w:rsidR="00590DEE" w:rsidRPr="007A06F0">
        <w:rPr>
          <w:rFonts w:asciiTheme="majorBidi" w:hAnsiTheme="majorBidi" w:cstheme="majorBidi"/>
          <w:color w:val="000000" w:themeColor="text1"/>
          <w:sz w:val="32"/>
          <w:szCs w:val="32"/>
          <w:rtl/>
        </w:rPr>
        <w:t xml:space="preserve">الأثر الكبير للنظرية البنائية على الإشراف التربوي حيث أصبح يهدف إلى تمكين المعلم، والاهتمام بالجانب التطويري الإنمائي له؛ من خلال تزويده بالمعارف والمهارات والاتجاهات الإيجابية، التي تمكنه من أداء عمله بكفاءة عالية. حيث أن </w:t>
      </w:r>
      <w:r w:rsidR="00035FBF" w:rsidRPr="007A06F0">
        <w:rPr>
          <w:rFonts w:asciiTheme="majorBidi" w:hAnsiTheme="majorBidi" w:cstheme="majorBidi"/>
          <w:color w:val="000000" w:themeColor="text1"/>
          <w:sz w:val="32"/>
          <w:szCs w:val="32"/>
          <w:rtl/>
        </w:rPr>
        <w:t>جميع</w:t>
      </w:r>
      <w:r w:rsidR="00590DEE" w:rsidRPr="007A06F0">
        <w:rPr>
          <w:rFonts w:asciiTheme="majorBidi" w:hAnsiTheme="majorBidi" w:cstheme="majorBidi"/>
          <w:color w:val="000000" w:themeColor="text1"/>
          <w:sz w:val="32"/>
          <w:szCs w:val="32"/>
          <w:rtl/>
        </w:rPr>
        <w:t xml:space="preserve"> أنشطة النمو المهني الأخرى تسعى في النهاية إلى تطوير أداء المعلم الصفي، وكثير من هذه الأنشطة ت</w:t>
      </w:r>
      <w:r w:rsidR="00856148" w:rsidRPr="007A06F0">
        <w:rPr>
          <w:rFonts w:asciiTheme="majorBidi" w:hAnsiTheme="majorBidi" w:cstheme="majorBidi"/>
          <w:color w:val="000000" w:themeColor="text1"/>
          <w:sz w:val="32"/>
          <w:szCs w:val="32"/>
          <w:rtl/>
        </w:rPr>
        <w:t>ُ</w:t>
      </w:r>
      <w:r w:rsidR="00590DEE" w:rsidRPr="007A06F0">
        <w:rPr>
          <w:rFonts w:asciiTheme="majorBidi" w:hAnsiTheme="majorBidi" w:cstheme="majorBidi"/>
          <w:color w:val="000000" w:themeColor="text1"/>
          <w:sz w:val="32"/>
          <w:szCs w:val="32"/>
          <w:rtl/>
        </w:rPr>
        <w:t>خطط بناء على المعلومات التي تستقى من الصف الدراسي، في هذا كانت الملاحظة الصفية ممارسة إشرافية لا غنى عنها لتطوير أداء المعلم.</w:t>
      </w:r>
      <w:r w:rsidR="00856148" w:rsidRPr="007A06F0">
        <w:rPr>
          <w:rFonts w:asciiTheme="majorBidi" w:hAnsiTheme="majorBidi" w:cstheme="majorBidi"/>
          <w:color w:val="000000" w:themeColor="text1"/>
          <w:sz w:val="32"/>
          <w:szCs w:val="32"/>
          <w:rtl/>
        </w:rPr>
        <w:t xml:space="preserve"> </w:t>
      </w:r>
      <w:r w:rsidR="00590DEE" w:rsidRPr="007A06F0">
        <w:rPr>
          <w:rFonts w:asciiTheme="majorBidi" w:hAnsiTheme="majorBidi" w:cstheme="majorBidi"/>
          <w:color w:val="000000" w:themeColor="text1"/>
          <w:sz w:val="32"/>
          <w:szCs w:val="32"/>
          <w:rtl/>
        </w:rPr>
        <w:t>وتفسرها الباحثتان أيضاً بأن للمشرف سلطة (قوة معنوية ونظامية) يعتمد عليها في التأثير على من يعمل معهم من المعلمين حيث يجب على المعلم التنفيذ الإلزامي.</w:t>
      </w:r>
      <w:r w:rsidR="00856148" w:rsidRPr="007A06F0">
        <w:rPr>
          <w:rFonts w:asciiTheme="majorBidi" w:hAnsiTheme="majorBidi" w:cstheme="majorBidi"/>
          <w:color w:val="000000" w:themeColor="text1"/>
          <w:sz w:val="32"/>
          <w:szCs w:val="32"/>
          <w:rtl/>
        </w:rPr>
        <w:t xml:space="preserve"> </w:t>
      </w:r>
      <w:r w:rsidRPr="007A06F0">
        <w:rPr>
          <w:rFonts w:asciiTheme="majorBidi" w:hAnsiTheme="majorBidi" w:cstheme="majorBidi"/>
          <w:color w:val="000000" w:themeColor="text1"/>
          <w:sz w:val="32"/>
          <w:szCs w:val="32"/>
          <w:rtl/>
        </w:rPr>
        <w:t>و</w:t>
      </w:r>
      <w:r w:rsidR="007A1DBC" w:rsidRPr="007A06F0">
        <w:rPr>
          <w:rFonts w:asciiTheme="majorBidi" w:hAnsiTheme="majorBidi" w:cstheme="majorBidi"/>
          <w:color w:val="000000" w:themeColor="text1"/>
          <w:sz w:val="32"/>
          <w:szCs w:val="32"/>
          <w:rtl/>
        </w:rPr>
        <w:t xml:space="preserve">هذا </w:t>
      </w:r>
      <w:r w:rsidRPr="007A06F0">
        <w:rPr>
          <w:rFonts w:asciiTheme="majorBidi" w:hAnsiTheme="majorBidi" w:cstheme="majorBidi"/>
          <w:color w:val="000000" w:themeColor="text1"/>
          <w:sz w:val="32"/>
          <w:szCs w:val="32"/>
          <w:rtl/>
        </w:rPr>
        <w:t>ما أكد</w:t>
      </w:r>
      <w:r w:rsidR="001C56CF" w:rsidRPr="007A06F0">
        <w:rPr>
          <w:rFonts w:asciiTheme="majorBidi" w:hAnsiTheme="majorBidi" w:cstheme="majorBidi"/>
          <w:color w:val="000000" w:themeColor="text1"/>
          <w:sz w:val="32"/>
          <w:szCs w:val="32"/>
          <w:rtl/>
        </w:rPr>
        <w:t xml:space="preserve"> عليه </w:t>
      </w:r>
      <w:r w:rsidRPr="007A06F0">
        <w:rPr>
          <w:rFonts w:asciiTheme="majorBidi" w:hAnsiTheme="majorBidi" w:cstheme="majorBidi"/>
          <w:color w:val="000000" w:themeColor="text1"/>
          <w:sz w:val="32"/>
          <w:szCs w:val="32"/>
          <w:rtl/>
        </w:rPr>
        <w:t>العبد الكريم (</w:t>
      </w:r>
      <w:r w:rsidR="00F1320F" w:rsidRPr="007A06F0">
        <w:rPr>
          <w:rFonts w:asciiTheme="majorBidi" w:hAnsiTheme="majorBidi" w:cstheme="majorBidi"/>
          <w:color w:val="000000" w:themeColor="text1"/>
          <w:sz w:val="32"/>
          <w:szCs w:val="32"/>
        </w:rPr>
        <w:t>1433</w:t>
      </w:r>
      <w:r w:rsidRPr="007A06F0">
        <w:rPr>
          <w:rFonts w:asciiTheme="majorBidi" w:hAnsiTheme="majorBidi" w:cstheme="majorBidi"/>
          <w:color w:val="000000" w:themeColor="text1"/>
          <w:sz w:val="32"/>
          <w:szCs w:val="32"/>
          <w:rtl/>
        </w:rPr>
        <w:t>) بأن من مهام الإشراف الأساسية تنمية المعلم، وتطوير أدائه، فالمفهوم الحديث للإشراف ينأى به عن أسلوب التفتيش، وتتبع الأخطاء، أو حتى التقويم المجرد، وفي اتجاه آخر فقد توصلت المسكري وآخرون (</w:t>
      </w:r>
      <w:r w:rsidR="00F1320F" w:rsidRPr="007A06F0">
        <w:rPr>
          <w:rFonts w:asciiTheme="majorBidi" w:hAnsiTheme="majorBidi" w:cstheme="majorBidi"/>
          <w:color w:val="000000" w:themeColor="text1"/>
          <w:sz w:val="32"/>
          <w:szCs w:val="32"/>
        </w:rPr>
        <w:t>2017</w:t>
      </w:r>
      <w:r w:rsidRPr="007A06F0">
        <w:rPr>
          <w:rFonts w:asciiTheme="majorBidi" w:hAnsiTheme="majorBidi" w:cstheme="majorBidi"/>
          <w:color w:val="000000" w:themeColor="text1"/>
          <w:sz w:val="32"/>
          <w:szCs w:val="32"/>
          <w:rtl/>
        </w:rPr>
        <w:t xml:space="preserve">) بدراستهم إلى أن من أسباب ضعف أنشطة النمو المهني عدم ربط أنشطة التطوير المهني بتقويم المعلم من المشرف، وهذا ما يُؤصل الدور الأساسي للمشرفين في النمو المهني للمعلمين، إضافة إلى استخدام نظام الإشراف بشكل مباشر في إدارات التعليم؛ لتقييم مستوى أداء المعلمين بكونه وسيلة </w:t>
      </w:r>
      <w:r w:rsidRPr="007A06F0">
        <w:rPr>
          <w:rFonts w:asciiTheme="majorBidi" w:hAnsiTheme="majorBidi" w:cstheme="majorBidi"/>
          <w:color w:val="000000" w:themeColor="text1"/>
          <w:sz w:val="32"/>
          <w:szCs w:val="32"/>
          <w:rtl/>
        </w:rPr>
        <w:lastRenderedPageBreak/>
        <w:t xml:space="preserve">وحيدة، مما يجعل المعلم يهتم في تطوير أدائه، والإفادة من توجيهات مشرفه (الرويلي، </w:t>
      </w:r>
      <w:r w:rsidR="00F1320F" w:rsidRPr="007A06F0">
        <w:rPr>
          <w:rFonts w:asciiTheme="majorBidi" w:hAnsiTheme="majorBidi" w:cstheme="majorBidi"/>
          <w:color w:val="000000" w:themeColor="text1"/>
          <w:sz w:val="32"/>
          <w:szCs w:val="32"/>
          <w:lang w:bidi="fa-IR"/>
        </w:rPr>
        <w:t>2004</w:t>
      </w:r>
      <w:r w:rsidRPr="007A06F0">
        <w:rPr>
          <w:rFonts w:asciiTheme="majorBidi" w:hAnsiTheme="majorBidi" w:cstheme="majorBidi"/>
          <w:color w:val="000000" w:themeColor="text1"/>
          <w:sz w:val="32"/>
          <w:szCs w:val="32"/>
          <w:rtl/>
        </w:rPr>
        <w:t xml:space="preserve">؛ والسقاف، </w:t>
      </w:r>
      <w:r w:rsidR="00F1320F" w:rsidRPr="007A06F0">
        <w:rPr>
          <w:rFonts w:asciiTheme="majorBidi" w:hAnsiTheme="majorBidi" w:cstheme="majorBidi"/>
          <w:color w:val="000000" w:themeColor="text1"/>
          <w:sz w:val="32"/>
          <w:szCs w:val="32"/>
          <w:lang w:bidi="fa-IR"/>
        </w:rPr>
        <w:t>2004</w:t>
      </w:r>
      <w:r w:rsidRPr="007A06F0">
        <w:rPr>
          <w:rFonts w:asciiTheme="majorBidi" w:hAnsiTheme="majorBidi" w:cstheme="majorBidi"/>
          <w:color w:val="000000" w:themeColor="text1"/>
          <w:sz w:val="32"/>
          <w:szCs w:val="32"/>
          <w:rtl/>
          <w:lang w:bidi="fa-IR"/>
        </w:rPr>
        <w:t>)</w:t>
      </w:r>
      <w:r w:rsidR="00856148" w:rsidRPr="007A06F0">
        <w:rPr>
          <w:rFonts w:asciiTheme="majorBidi" w:hAnsiTheme="majorBidi" w:cstheme="majorBidi"/>
          <w:color w:val="000000" w:themeColor="text1"/>
          <w:sz w:val="32"/>
          <w:szCs w:val="32"/>
          <w:rtl/>
          <w:lang w:bidi="fa-IR"/>
        </w:rPr>
        <w:t>.</w:t>
      </w:r>
      <w:r w:rsidRPr="007A06F0">
        <w:rPr>
          <w:rFonts w:asciiTheme="majorBidi" w:hAnsiTheme="majorBidi" w:cstheme="majorBidi"/>
          <w:color w:val="000000" w:themeColor="text1"/>
          <w:sz w:val="32"/>
          <w:szCs w:val="32"/>
          <w:rtl/>
        </w:rPr>
        <w:t xml:space="preserve"> وتتفق هذه النتيجة مع ما توصل إليه </w:t>
      </w:r>
      <w:r w:rsidR="00117362" w:rsidRPr="007A06F0">
        <w:rPr>
          <w:rFonts w:asciiTheme="majorBidi" w:hAnsiTheme="majorBidi" w:cstheme="majorBidi"/>
          <w:color w:val="000000" w:themeColor="text1"/>
          <w:sz w:val="32"/>
          <w:szCs w:val="32"/>
          <w:rtl/>
        </w:rPr>
        <w:t>البلوي والراجح</w:t>
      </w:r>
      <w:r w:rsidRPr="007A06F0">
        <w:rPr>
          <w:rFonts w:asciiTheme="majorBidi" w:hAnsiTheme="majorBidi" w:cstheme="majorBidi"/>
          <w:color w:val="000000" w:themeColor="text1"/>
          <w:sz w:val="32"/>
          <w:szCs w:val="32"/>
          <w:rtl/>
        </w:rPr>
        <w:t xml:space="preserve"> (</w:t>
      </w:r>
      <w:r w:rsidR="00F1320F" w:rsidRPr="007A06F0">
        <w:rPr>
          <w:rFonts w:asciiTheme="majorBidi" w:hAnsiTheme="majorBidi" w:cstheme="majorBidi"/>
          <w:color w:val="000000" w:themeColor="text1"/>
          <w:sz w:val="32"/>
          <w:szCs w:val="32"/>
        </w:rPr>
        <w:t>2012</w:t>
      </w:r>
      <w:r w:rsidRPr="007A06F0">
        <w:rPr>
          <w:rFonts w:asciiTheme="majorBidi" w:hAnsiTheme="majorBidi" w:cstheme="majorBidi"/>
          <w:color w:val="000000" w:themeColor="text1"/>
          <w:sz w:val="32"/>
          <w:szCs w:val="32"/>
          <w:rtl/>
        </w:rPr>
        <w:t>) والشمراني وآخرون (</w:t>
      </w:r>
      <w:r w:rsidRPr="007A06F0">
        <w:rPr>
          <w:rFonts w:asciiTheme="majorBidi" w:hAnsiTheme="majorBidi" w:cstheme="majorBidi"/>
          <w:color w:val="000000" w:themeColor="text1"/>
          <w:sz w:val="32"/>
          <w:szCs w:val="32"/>
        </w:rPr>
        <w:t>2013</w:t>
      </w:r>
      <w:r w:rsidRPr="007A06F0">
        <w:rPr>
          <w:rFonts w:asciiTheme="majorBidi" w:hAnsiTheme="majorBidi" w:cstheme="majorBidi"/>
          <w:color w:val="000000" w:themeColor="text1"/>
          <w:sz w:val="32"/>
          <w:szCs w:val="32"/>
          <w:rtl/>
        </w:rPr>
        <w:t>)</w:t>
      </w:r>
      <w:r w:rsidRPr="007A06F0">
        <w:rPr>
          <w:rFonts w:asciiTheme="majorBidi" w:hAnsiTheme="majorBidi" w:cstheme="majorBidi"/>
          <w:color w:val="000000" w:themeColor="text1"/>
          <w:sz w:val="32"/>
          <w:szCs w:val="32"/>
          <w:rtl/>
          <w:lang w:bidi="fa-IR"/>
        </w:rPr>
        <w:t xml:space="preserve">، </w:t>
      </w:r>
      <w:r w:rsidRPr="007A06F0">
        <w:rPr>
          <w:rFonts w:asciiTheme="majorBidi" w:hAnsiTheme="majorBidi" w:cstheme="majorBidi"/>
          <w:color w:val="000000" w:themeColor="text1"/>
          <w:sz w:val="32"/>
          <w:szCs w:val="32"/>
          <w:rtl/>
        </w:rPr>
        <w:t>بأن الاستفادة من تقارير المشرف التربوي، وتوجيهاته من أهم أنشطة تطور معلمي الرياضيات والعلوم مهنياً، لكن تختلف مع نتيجة دراسة الشديقيات (</w:t>
      </w:r>
      <w:r w:rsidR="00F1320F" w:rsidRPr="007A06F0">
        <w:rPr>
          <w:rFonts w:asciiTheme="majorBidi" w:hAnsiTheme="majorBidi" w:cstheme="majorBidi"/>
          <w:color w:val="000000" w:themeColor="text1"/>
          <w:sz w:val="32"/>
          <w:szCs w:val="32"/>
        </w:rPr>
        <w:t>2014</w:t>
      </w:r>
      <w:r w:rsidRPr="007A06F0">
        <w:rPr>
          <w:rFonts w:asciiTheme="majorBidi" w:hAnsiTheme="majorBidi" w:cstheme="majorBidi"/>
          <w:color w:val="000000" w:themeColor="text1"/>
          <w:sz w:val="32"/>
          <w:szCs w:val="32"/>
          <w:rtl/>
        </w:rPr>
        <w:t>) في أن دور المشرفين التربويين في تطوير الأداء المهني لمعلمي الدراسات الاجتماعية في مديرية التربية والتعليم في محافظة المفرق جاء بدرجة متوسطة، وترى الباحثتان أن ذلك يُعزى إلى اختلاف البيئة التعليمية.</w:t>
      </w:r>
    </w:p>
    <w:p w14:paraId="690B84B6" w14:textId="438FB94D" w:rsidR="000C259A" w:rsidRPr="007A06F0" w:rsidRDefault="000C259A" w:rsidP="007A06F0">
      <w:pPr>
        <w:tabs>
          <w:tab w:val="left" w:pos="424"/>
        </w:tabs>
        <w:bidi/>
        <w:spacing w:line="20" w:lineRule="atLeast"/>
        <w:jc w:val="lowKashida"/>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tl/>
        </w:rPr>
        <w:t xml:space="preserve">     وأقل أنشطة التطور المهني ممارسة من عينة الدراسة، أي تلك التي حازت على درجة توفر منخفضة بلغت ثلاثة أنشطة مرتبة من الأقل كما ي</w:t>
      </w:r>
      <w:r w:rsidR="0064598D" w:rsidRPr="007A06F0">
        <w:rPr>
          <w:rFonts w:asciiTheme="majorBidi" w:hAnsiTheme="majorBidi" w:cstheme="majorBidi"/>
          <w:color w:val="000000" w:themeColor="text1"/>
          <w:sz w:val="32"/>
          <w:szCs w:val="32"/>
          <w:rtl/>
        </w:rPr>
        <w:t>أتي</w:t>
      </w:r>
      <w:r w:rsidRPr="007A06F0">
        <w:rPr>
          <w:rFonts w:asciiTheme="majorBidi" w:hAnsiTheme="majorBidi" w:cstheme="majorBidi"/>
          <w:color w:val="000000" w:themeColor="text1"/>
          <w:sz w:val="32"/>
          <w:szCs w:val="32"/>
          <w:rtl/>
        </w:rPr>
        <w:t>: المشاركة في الإشراف على طالبات التربية الميدانية بمتوسط (</w:t>
      </w:r>
      <w:r w:rsidRPr="007A06F0">
        <w:rPr>
          <w:rFonts w:asciiTheme="majorBidi" w:hAnsiTheme="majorBidi" w:cstheme="majorBidi"/>
          <w:color w:val="000000" w:themeColor="text1"/>
          <w:sz w:val="32"/>
          <w:szCs w:val="32"/>
        </w:rPr>
        <w:t>2.10</w:t>
      </w:r>
      <w:r w:rsidRPr="007A06F0">
        <w:rPr>
          <w:rFonts w:asciiTheme="majorBidi" w:hAnsiTheme="majorBidi" w:cstheme="majorBidi"/>
          <w:color w:val="000000" w:themeColor="text1"/>
          <w:sz w:val="32"/>
          <w:szCs w:val="32"/>
          <w:rtl/>
        </w:rPr>
        <w:t>)، وتدريب معلمات الحاسب في الميدان بمتوسط (</w:t>
      </w:r>
      <w:r w:rsidRPr="007A06F0">
        <w:rPr>
          <w:rFonts w:asciiTheme="majorBidi" w:hAnsiTheme="majorBidi" w:cstheme="majorBidi"/>
          <w:color w:val="000000" w:themeColor="text1"/>
          <w:sz w:val="32"/>
          <w:szCs w:val="32"/>
        </w:rPr>
        <w:t>2.52</w:t>
      </w:r>
      <w:r w:rsidRPr="007A06F0">
        <w:rPr>
          <w:rFonts w:asciiTheme="majorBidi" w:hAnsiTheme="majorBidi" w:cstheme="majorBidi"/>
          <w:color w:val="000000" w:themeColor="text1"/>
          <w:sz w:val="32"/>
          <w:szCs w:val="32"/>
          <w:rtl/>
        </w:rPr>
        <w:t>)، والتعاون مع جهات، أو أفراد في إجراء أبحاث مرتبطة بمجال العمل (</w:t>
      </w:r>
      <w:r w:rsidRPr="007A06F0">
        <w:rPr>
          <w:rFonts w:asciiTheme="majorBidi" w:hAnsiTheme="majorBidi" w:cstheme="majorBidi"/>
          <w:color w:val="000000" w:themeColor="text1"/>
          <w:sz w:val="32"/>
          <w:szCs w:val="32"/>
        </w:rPr>
        <w:t>2.60</w:t>
      </w:r>
      <w:r w:rsidRPr="007A06F0">
        <w:rPr>
          <w:rFonts w:asciiTheme="majorBidi" w:hAnsiTheme="majorBidi" w:cstheme="majorBidi"/>
          <w:color w:val="000000" w:themeColor="text1"/>
          <w:sz w:val="32"/>
          <w:szCs w:val="32"/>
          <w:rtl/>
        </w:rPr>
        <w:t>)</w:t>
      </w:r>
      <w:r w:rsidRPr="007A06F0">
        <w:rPr>
          <w:rFonts w:asciiTheme="majorBidi" w:hAnsiTheme="majorBidi" w:cstheme="majorBidi"/>
          <w:color w:val="000000" w:themeColor="text1"/>
          <w:sz w:val="32"/>
          <w:szCs w:val="32"/>
          <w:rtl/>
          <w:lang w:bidi="fa-IR"/>
        </w:rPr>
        <w:t xml:space="preserve">، </w:t>
      </w:r>
      <w:r w:rsidRPr="007A06F0">
        <w:rPr>
          <w:rFonts w:asciiTheme="majorBidi" w:hAnsiTheme="majorBidi" w:cstheme="majorBidi"/>
          <w:color w:val="000000" w:themeColor="text1"/>
          <w:sz w:val="32"/>
          <w:szCs w:val="32"/>
          <w:rtl/>
        </w:rPr>
        <w:t>وعليه يتضح أنه لا يوجد دور للمعلمات في الإشراف على طالبات التربية الميدانية، ولا في تدريب معلمات الحاسب في الميدان، أو إجراء البحوث المرتبطة بمجال العمل، مما يؤثر سلباً في تطورهم المهني في المجالات المختلفة،</w:t>
      </w:r>
      <w:r w:rsidR="00867091" w:rsidRPr="007A06F0">
        <w:rPr>
          <w:rFonts w:asciiTheme="majorBidi" w:hAnsiTheme="majorBidi" w:cstheme="majorBidi"/>
          <w:color w:val="000000" w:themeColor="text1"/>
          <w:sz w:val="32"/>
          <w:szCs w:val="32"/>
          <w:rtl/>
        </w:rPr>
        <w:t xml:space="preserve"> وهذا يُعزى إلى أن </w:t>
      </w:r>
      <w:r w:rsidR="00B60E34" w:rsidRPr="007A06F0">
        <w:rPr>
          <w:rFonts w:asciiTheme="majorBidi" w:hAnsiTheme="majorBidi" w:cstheme="majorBidi"/>
          <w:color w:val="000000" w:themeColor="text1"/>
          <w:sz w:val="32"/>
          <w:szCs w:val="32"/>
          <w:rtl/>
        </w:rPr>
        <w:t>الممارسات الإشرافية والتدريبية تُبنى على أبعاد نظرية وفهم عميق، فكما أن الإغراق في التنظير لا يفيد الواقع التربوي كثيرا، فكذلك الإفراط في العملية دون التأصيل والتأطير النظري لا ينتج عملا متماسكا مثمرا، بل ينتج أعمال متناثرة لا تستند إلى أسس نظرية ولا ينتظمها نظام نظري يشد كيانها. فلا فائدة كبيرة ترتجي من عمل لا تسنده نظرية سليمة. فعادة لا يرى المعلمون والتربويون أن عملهم يعتمد على النظرية، وإنما يتحدثون دائما أنهم يعتمدون على ما يمكن تطبيقه عمليا أو ما ينفع فعليا. إلا أنه من المؤكد أن عدم ظهور النظرية لدى الممارسين من التربويين لا يعني عدم وجودها، فغاية الأمر أنها غير مدركة أو غير مبنية بشكل واضح ومتماسك</w:t>
      </w:r>
      <w:r w:rsidR="00D1794E" w:rsidRPr="007A06F0">
        <w:rPr>
          <w:rFonts w:asciiTheme="majorBidi" w:hAnsiTheme="majorBidi" w:cstheme="majorBidi"/>
          <w:color w:val="000000" w:themeColor="text1"/>
          <w:sz w:val="32"/>
          <w:szCs w:val="32"/>
          <w:rtl/>
        </w:rPr>
        <w:t>،</w:t>
      </w:r>
      <w:r w:rsidR="00B60E34" w:rsidRPr="007A06F0">
        <w:rPr>
          <w:rFonts w:asciiTheme="majorBidi" w:hAnsiTheme="majorBidi" w:cstheme="majorBidi"/>
          <w:color w:val="000000" w:themeColor="text1"/>
          <w:sz w:val="32"/>
          <w:szCs w:val="32"/>
          <w:rtl/>
        </w:rPr>
        <w:t xml:space="preserve"> فعندما يقول التربوي إنه ليس لديه نظرية فإن هذا يعني فقط أنه لا يستطيع صياغتها أو بيانها. </w:t>
      </w:r>
      <w:r w:rsidR="001C56CF" w:rsidRPr="007A06F0">
        <w:rPr>
          <w:rFonts w:asciiTheme="majorBidi" w:hAnsiTheme="majorBidi" w:cstheme="majorBidi"/>
          <w:color w:val="000000" w:themeColor="text1"/>
          <w:sz w:val="32"/>
          <w:szCs w:val="32"/>
          <w:rtl/>
        </w:rPr>
        <w:t>و تفسر الباحثتان هذه النتيجة</w:t>
      </w:r>
      <w:r w:rsidR="00B60E34" w:rsidRPr="007A06F0">
        <w:rPr>
          <w:rFonts w:asciiTheme="majorBidi" w:hAnsiTheme="majorBidi" w:cstheme="majorBidi"/>
          <w:color w:val="000000" w:themeColor="text1"/>
          <w:sz w:val="32"/>
          <w:szCs w:val="32"/>
          <w:rtl/>
        </w:rPr>
        <w:t xml:space="preserve"> </w:t>
      </w:r>
      <w:r w:rsidR="001C56CF" w:rsidRPr="007A06F0">
        <w:rPr>
          <w:rFonts w:asciiTheme="majorBidi" w:hAnsiTheme="majorBidi" w:cstheme="majorBidi"/>
          <w:color w:val="000000" w:themeColor="text1"/>
          <w:sz w:val="32"/>
          <w:szCs w:val="32"/>
          <w:rtl/>
        </w:rPr>
        <w:t>ب</w:t>
      </w:r>
      <w:r w:rsidR="00B60E34" w:rsidRPr="007A06F0">
        <w:rPr>
          <w:rFonts w:asciiTheme="majorBidi" w:hAnsiTheme="majorBidi" w:cstheme="majorBidi"/>
          <w:color w:val="000000" w:themeColor="text1"/>
          <w:sz w:val="32"/>
          <w:szCs w:val="32"/>
          <w:rtl/>
        </w:rPr>
        <w:t xml:space="preserve">أن </w:t>
      </w:r>
      <w:r w:rsidR="00867091" w:rsidRPr="007A06F0">
        <w:rPr>
          <w:rFonts w:asciiTheme="majorBidi" w:hAnsiTheme="majorBidi" w:cstheme="majorBidi"/>
          <w:color w:val="000000" w:themeColor="text1"/>
          <w:sz w:val="32"/>
          <w:szCs w:val="32"/>
          <w:rtl/>
        </w:rPr>
        <w:t xml:space="preserve">تلك الأنشطة تتطلب مبادرات من جهات رسمية أخرى، وليست متعلقة بقرار منفرد من معلمة، بالإضافة إلى عدم وجود حوافز مادية أو معنوية تدعو المعلمة للمشاركة في تلك الأنشطة، وإلى ضعف ثقافة ممارسة البحوث الإجرائية لدى المعلمات وعدم حصولهن على أي دورات تأهيلية أو تثقيفية في هذا المجال، </w:t>
      </w:r>
      <w:r w:rsidR="00B60E34" w:rsidRPr="007A06F0">
        <w:rPr>
          <w:rFonts w:asciiTheme="majorBidi" w:hAnsiTheme="majorBidi" w:cstheme="majorBidi"/>
          <w:color w:val="000000" w:themeColor="text1"/>
          <w:sz w:val="32"/>
          <w:szCs w:val="32"/>
          <w:rtl/>
        </w:rPr>
        <w:t xml:space="preserve">وسيادة </w:t>
      </w:r>
      <w:r w:rsidR="001C56CF" w:rsidRPr="007A06F0">
        <w:rPr>
          <w:rFonts w:asciiTheme="majorBidi" w:hAnsiTheme="majorBidi" w:cstheme="majorBidi"/>
          <w:color w:val="000000" w:themeColor="text1"/>
          <w:sz w:val="32"/>
          <w:szCs w:val="32"/>
          <w:rtl/>
        </w:rPr>
        <w:t>ال</w:t>
      </w:r>
      <w:r w:rsidR="00B60E34" w:rsidRPr="007A06F0">
        <w:rPr>
          <w:rFonts w:asciiTheme="majorBidi" w:hAnsiTheme="majorBidi" w:cstheme="majorBidi"/>
          <w:color w:val="000000" w:themeColor="text1"/>
          <w:sz w:val="32"/>
          <w:szCs w:val="32"/>
          <w:rtl/>
        </w:rPr>
        <w:t xml:space="preserve">وهم </w:t>
      </w:r>
      <w:r w:rsidR="001C56CF" w:rsidRPr="007A06F0">
        <w:rPr>
          <w:rFonts w:asciiTheme="majorBidi" w:hAnsiTheme="majorBidi" w:cstheme="majorBidi"/>
          <w:color w:val="000000" w:themeColor="text1"/>
          <w:sz w:val="32"/>
          <w:szCs w:val="32"/>
          <w:rtl/>
        </w:rPr>
        <w:t>لدى المعلمين</w:t>
      </w:r>
      <w:r w:rsidR="00B60E34" w:rsidRPr="007A06F0">
        <w:rPr>
          <w:rFonts w:asciiTheme="majorBidi" w:hAnsiTheme="majorBidi" w:cstheme="majorBidi"/>
          <w:color w:val="000000" w:themeColor="text1"/>
          <w:sz w:val="32"/>
          <w:szCs w:val="32"/>
          <w:rtl/>
        </w:rPr>
        <w:t xml:space="preserve"> بعدم القدرة على إجراء البحوث ، </w:t>
      </w:r>
      <w:r w:rsidR="00035FBF" w:rsidRPr="007A06F0">
        <w:rPr>
          <w:rFonts w:asciiTheme="majorBidi" w:hAnsiTheme="majorBidi" w:cstheme="majorBidi"/>
          <w:color w:val="000000" w:themeColor="text1"/>
          <w:sz w:val="32"/>
          <w:szCs w:val="32"/>
          <w:rtl/>
        </w:rPr>
        <w:t xml:space="preserve">و </w:t>
      </w:r>
      <w:r w:rsidR="00B60E34" w:rsidRPr="007A06F0">
        <w:rPr>
          <w:rFonts w:asciiTheme="majorBidi" w:hAnsiTheme="majorBidi" w:cstheme="majorBidi"/>
          <w:color w:val="000000" w:themeColor="text1"/>
          <w:sz w:val="32"/>
          <w:szCs w:val="32"/>
          <w:rtl/>
        </w:rPr>
        <w:t>أن القادرين على إجراء البحوث التربوية هم فقط الباحثون الأكاديميون، مع أن الأكاديميون ينقصهم كثيرا</w:t>
      </w:r>
      <w:r w:rsidR="00035FBF" w:rsidRPr="007A06F0">
        <w:rPr>
          <w:rFonts w:asciiTheme="majorBidi" w:hAnsiTheme="majorBidi" w:cstheme="majorBidi"/>
          <w:color w:val="000000" w:themeColor="text1"/>
          <w:sz w:val="32"/>
          <w:szCs w:val="32"/>
          <w:rtl/>
        </w:rPr>
        <w:t xml:space="preserve"> </w:t>
      </w:r>
      <w:r w:rsidR="00B60E34" w:rsidRPr="007A06F0">
        <w:rPr>
          <w:rFonts w:asciiTheme="majorBidi" w:hAnsiTheme="majorBidi" w:cstheme="majorBidi"/>
          <w:color w:val="000000" w:themeColor="text1"/>
          <w:sz w:val="32"/>
          <w:szCs w:val="32"/>
          <w:rtl/>
        </w:rPr>
        <w:t xml:space="preserve">الجانب العملي، وهو مهم في مصداقية البحث، و المعلمون هم الذين في ميدان التدريس الحقيقي و أجدر الناس بتطبيق البحوث على مهنتهم. </w:t>
      </w:r>
      <w:r w:rsidRPr="007A06F0">
        <w:rPr>
          <w:rFonts w:asciiTheme="majorBidi" w:hAnsiTheme="majorBidi" w:cstheme="majorBidi"/>
          <w:color w:val="000000" w:themeColor="text1"/>
          <w:sz w:val="32"/>
          <w:szCs w:val="32"/>
          <w:rtl/>
        </w:rPr>
        <w:t xml:space="preserve">هذا </w:t>
      </w:r>
      <w:r w:rsidR="00867091" w:rsidRPr="007A06F0">
        <w:rPr>
          <w:rFonts w:asciiTheme="majorBidi" w:hAnsiTheme="majorBidi" w:cstheme="majorBidi"/>
          <w:color w:val="000000" w:themeColor="text1"/>
          <w:sz w:val="32"/>
          <w:szCs w:val="32"/>
          <w:rtl/>
        </w:rPr>
        <w:t>ما أكدت عليه</w:t>
      </w:r>
      <w:r w:rsidRPr="007A06F0">
        <w:rPr>
          <w:rFonts w:asciiTheme="majorBidi" w:hAnsiTheme="majorBidi" w:cstheme="majorBidi"/>
          <w:color w:val="000000" w:themeColor="text1"/>
          <w:sz w:val="32"/>
          <w:szCs w:val="32"/>
          <w:rtl/>
        </w:rPr>
        <w:t xml:space="preserve"> دراسة المزيني والمزروع (</w:t>
      </w:r>
      <w:r w:rsidR="00F1320F" w:rsidRPr="007A06F0">
        <w:rPr>
          <w:rFonts w:asciiTheme="majorBidi" w:hAnsiTheme="majorBidi" w:cstheme="majorBidi"/>
          <w:color w:val="000000" w:themeColor="text1"/>
          <w:sz w:val="32"/>
          <w:szCs w:val="32"/>
        </w:rPr>
        <w:t>2012</w:t>
      </w:r>
      <w:r w:rsidRPr="007A06F0">
        <w:rPr>
          <w:rFonts w:asciiTheme="majorBidi" w:hAnsiTheme="majorBidi" w:cstheme="majorBidi"/>
          <w:color w:val="000000" w:themeColor="text1"/>
          <w:sz w:val="32"/>
          <w:szCs w:val="32"/>
          <w:rtl/>
        </w:rPr>
        <w:t xml:space="preserve">) من خلو خطط المقررات وتوصيفاتها في مؤسسات إعداد المعلمات في مدينة الرياض، مثل: جامعة الأميرة نورة، وجامعة الملك سعود، وجامعة الإمام محمد بن سعود الإسلامية، من مفهوم البحث الإجرائي ومهاراته، واتضح من مراجعة الباحثتين لبرامج تدريب المعلمات الخاصة بخطة تدريب </w:t>
      </w:r>
      <w:r w:rsidRPr="007A06F0">
        <w:rPr>
          <w:rFonts w:asciiTheme="majorBidi" w:hAnsiTheme="majorBidi" w:cstheme="majorBidi"/>
          <w:color w:val="000000" w:themeColor="text1"/>
          <w:sz w:val="32"/>
          <w:szCs w:val="32"/>
          <w:rtl/>
        </w:rPr>
        <w:lastRenderedPageBreak/>
        <w:t>المعلمات خلوُّها من مفهوم البحث الإجرائي حسب ما تشير إليه خطة الإدارة العامة للبرامج التدريبية لجميع مناطق المملكة والمحافظات لدى إدارة التدريب التربوي، وتؤكد الدراسة ضرورة إنشاء وحدة خاصة بالبحث الإجرائي تابعة لإدارة الإشراف التربوي، إذ تساعد المعلمات على حل المشكلات التدريسية، وتحدد المشكلات التي يشترك فيها عدد كبير من المعلمات، إذ تتيح لهن فرصة إجراء البحث الإجرائي التعاوني، أو التشاركي بالتنظيم مع باحث أكاديمي وتتفق هذه النتائج ونتائج العامري (</w:t>
      </w:r>
      <w:r w:rsidR="00F1320F" w:rsidRPr="007A06F0">
        <w:rPr>
          <w:rFonts w:asciiTheme="majorBidi" w:hAnsiTheme="majorBidi" w:cstheme="majorBidi"/>
          <w:color w:val="000000" w:themeColor="text1"/>
          <w:sz w:val="32"/>
          <w:szCs w:val="32"/>
          <w:lang w:bidi="fa-IR"/>
        </w:rPr>
        <w:t>2017</w:t>
      </w:r>
      <w:r w:rsidRPr="007A06F0">
        <w:rPr>
          <w:rFonts w:asciiTheme="majorBidi" w:hAnsiTheme="majorBidi" w:cstheme="majorBidi"/>
          <w:color w:val="000000" w:themeColor="text1"/>
          <w:sz w:val="32"/>
          <w:szCs w:val="32"/>
          <w:rtl/>
          <w:lang w:bidi="fa-IR"/>
        </w:rPr>
        <w:t xml:space="preserve">) </w:t>
      </w:r>
      <w:r w:rsidRPr="007A06F0">
        <w:rPr>
          <w:rFonts w:asciiTheme="majorBidi" w:hAnsiTheme="majorBidi" w:cstheme="majorBidi"/>
          <w:color w:val="000000" w:themeColor="text1"/>
          <w:sz w:val="32"/>
          <w:szCs w:val="32"/>
          <w:rtl/>
        </w:rPr>
        <w:t>على وجود احتياج إلى التواصل مع الخبراء في الميدان التربوي وذوي الكفاءة؛ لتبادل الخبرات، وحل المشكلات وإجراء البحوث الإجرائية وتبادل نتائجها، أما باقي الأنشطة فقد كانت درجة وجودها ما بين متوسطة وعالية.</w:t>
      </w:r>
    </w:p>
    <w:p w14:paraId="440D589A" w14:textId="57E0D89B" w:rsidR="00010217" w:rsidRPr="007A06F0" w:rsidRDefault="000C259A" w:rsidP="007A06F0">
      <w:pPr>
        <w:tabs>
          <w:tab w:val="left" w:pos="424"/>
        </w:tabs>
        <w:bidi/>
        <w:spacing w:line="20" w:lineRule="atLeast"/>
        <w:jc w:val="lowKashida"/>
        <w:rPr>
          <w:rFonts w:asciiTheme="majorBidi" w:hAnsiTheme="majorBidi" w:cstheme="majorBidi"/>
          <w:b/>
          <w:bCs/>
          <w:color w:val="000000" w:themeColor="text1"/>
          <w:sz w:val="32"/>
          <w:szCs w:val="32"/>
          <w:rtl/>
        </w:rPr>
      </w:pPr>
      <w:r w:rsidRPr="007A06F0">
        <w:rPr>
          <w:rFonts w:asciiTheme="majorBidi" w:hAnsiTheme="majorBidi" w:cstheme="majorBidi"/>
          <w:b/>
          <w:bCs/>
          <w:color w:val="000000" w:themeColor="text1"/>
          <w:sz w:val="32"/>
          <w:szCs w:val="32"/>
          <w:rtl/>
        </w:rPr>
        <w:t>إجابة السؤال الثاني:</w:t>
      </w:r>
    </w:p>
    <w:p w14:paraId="3F0C17C2" w14:textId="4A7F006D" w:rsidR="00010217" w:rsidRPr="007A06F0" w:rsidRDefault="00010217" w:rsidP="007A06F0">
      <w:pPr>
        <w:tabs>
          <w:tab w:val="left" w:pos="424"/>
        </w:tabs>
        <w:bidi/>
        <w:spacing w:line="20" w:lineRule="atLeast"/>
        <w:jc w:val="lowKashida"/>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tl/>
        </w:rPr>
        <w:t xml:space="preserve">   </w:t>
      </w:r>
      <w:r w:rsidR="000C259A" w:rsidRPr="007A06F0">
        <w:rPr>
          <w:rFonts w:asciiTheme="majorBidi" w:hAnsiTheme="majorBidi" w:cstheme="majorBidi"/>
          <w:color w:val="000000" w:themeColor="text1"/>
          <w:sz w:val="32"/>
          <w:szCs w:val="32"/>
          <w:rtl/>
        </w:rPr>
        <w:t xml:space="preserve">  للإجابة عن السؤال الثاني والمتمثل في "ما مصادر التطوير المهني لمعلمات الحاسب الآلي خلال السنوات الثلاث الأخيرة؟" استُخدِمت المتوسطات الحسابية والانحرافات المعيارية؛ لتحديد مدى إسهام المصادر المذكورة في أداة الدراسة في ممارسة معلمات الحاسب الآلي لأنشطة التطور المهني، ويبين جدول (</w:t>
      </w:r>
      <w:r w:rsidR="000C259A" w:rsidRPr="007A06F0">
        <w:rPr>
          <w:rFonts w:asciiTheme="majorBidi" w:hAnsiTheme="majorBidi" w:cstheme="majorBidi"/>
          <w:color w:val="000000" w:themeColor="text1"/>
          <w:sz w:val="32"/>
          <w:szCs w:val="32"/>
        </w:rPr>
        <w:t>5</w:t>
      </w:r>
      <w:r w:rsidR="000C259A" w:rsidRPr="007A06F0">
        <w:rPr>
          <w:rFonts w:asciiTheme="majorBidi" w:hAnsiTheme="majorBidi" w:cstheme="majorBidi"/>
          <w:color w:val="000000" w:themeColor="text1"/>
          <w:sz w:val="32"/>
          <w:szCs w:val="32"/>
          <w:rtl/>
        </w:rPr>
        <w:t>) المتوسطات الحسابية والانحرافات المعيارية لكل فقرة من فقرات محور مصادر التطور المهني لمعلمات الحاسب الآلي.</w:t>
      </w:r>
    </w:p>
    <w:p w14:paraId="038F1817" w14:textId="0DAB1DC0" w:rsidR="000C259A" w:rsidRPr="00C524FC" w:rsidRDefault="000C259A" w:rsidP="00C524FC">
      <w:pPr>
        <w:tabs>
          <w:tab w:val="left" w:pos="424"/>
        </w:tabs>
        <w:bidi/>
        <w:spacing w:line="20" w:lineRule="atLeast"/>
        <w:jc w:val="center"/>
        <w:rPr>
          <w:rFonts w:asciiTheme="majorBidi" w:hAnsiTheme="majorBidi" w:cstheme="majorBidi"/>
          <w:b/>
          <w:bCs/>
          <w:sz w:val="32"/>
          <w:szCs w:val="32"/>
          <w:rtl/>
        </w:rPr>
      </w:pPr>
      <w:r w:rsidRPr="00C524FC">
        <w:rPr>
          <w:rFonts w:asciiTheme="majorBidi" w:hAnsiTheme="majorBidi" w:cstheme="majorBidi"/>
          <w:b/>
          <w:bCs/>
          <w:sz w:val="32"/>
          <w:szCs w:val="32"/>
          <w:rtl/>
        </w:rPr>
        <w:t>جدول (</w:t>
      </w:r>
      <w:r w:rsidRPr="00C524FC">
        <w:rPr>
          <w:rFonts w:asciiTheme="majorBidi" w:hAnsiTheme="majorBidi" w:cstheme="majorBidi"/>
          <w:b/>
          <w:bCs/>
          <w:sz w:val="32"/>
          <w:szCs w:val="32"/>
        </w:rPr>
        <w:t>5</w:t>
      </w:r>
      <w:r w:rsidRPr="00C524FC">
        <w:rPr>
          <w:rFonts w:asciiTheme="majorBidi" w:hAnsiTheme="majorBidi" w:cstheme="majorBidi"/>
          <w:b/>
          <w:bCs/>
          <w:sz w:val="32"/>
          <w:szCs w:val="32"/>
          <w:rtl/>
        </w:rPr>
        <w:t>)</w:t>
      </w:r>
    </w:p>
    <w:p w14:paraId="239BE9BF" w14:textId="78A10FA3" w:rsidR="000C259A" w:rsidRPr="00C524FC" w:rsidRDefault="000C259A" w:rsidP="00C524FC">
      <w:pPr>
        <w:tabs>
          <w:tab w:val="left" w:pos="424"/>
        </w:tabs>
        <w:bidi/>
        <w:spacing w:line="20" w:lineRule="atLeast"/>
        <w:jc w:val="center"/>
        <w:rPr>
          <w:rFonts w:asciiTheme="majorBidi" w:hAnsiTheme="majorBidi" w:cstheme="majorBidi"/>
          <w:b/>
          <w:bCs/>
          <w:sz w:val="32"/>
          <w:szCs w:val="32"/>
          <w:rtl/>
        </w:rPr>
      </w:pPr>
      <w:r w:rsidRPr="00C524FC">
        <w:rPr>
          <w:rFonts w:asciiTheme="majorBidi" w:hAnsiTheme="majorBidi" w:cstheme="majorBidi"/>
          <w:b/>
          <w:bCs/>
          <w:sz w:val="32"/>
          <w:szCs w:val="32"/>
          <w:rtl/>
        </w:rPr>
        <w:t>مصادر التطور المهني لمعلمات الحاسب الآلي من وجهة نظرهن</w:t>
      </w:r>
    </w:p>
    <w:tbl>
      <w:tblPr>
        <w:tblStyle w:val="a6"/>
        <w:bidiVisual/>
        <w:tblW w:w="0" w:type="auto"/>
        <w:jc w:val="center"/>
        <w:tblInd w:w="24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16"/>
        <w:gridCol w:w="3543"/>
        <w:gridCol w:w="996"/>
        <w:gridCol w:w="1156"/>
        <w:gridCol w:w="1110"/>
        <w:gridCol w:w="959"/>
      </w:tblGrid>
      <w:tr w:rsidR="000C259A" w:rsidRPr="00C524FC" w14:paraId="056A81A8" w14:textId="77777777" w:rsidTr="00C524FC">
        <w:trPr>
          <w:jc w:val="center"/>
        </w:trPr>
        <w:tc>
          <w:tcPr>
            <w:tcW w:w="516" w:type="dxa"/>
            <w:vAlign w:val="center"/>
          </w:tcPr>
          <w:p w14:paraId="2F63117D"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tl/>
              </w:rPr>
              <w:t>م</w:t>
            </w:r>
          </w:p>
        </w:tc>
        <w:tc>
          <w:tcPr>
            <w:tcW w:w="3861" w:type="dxa"/>
            <w:vAlign w:val="center"/>
          </w:tcPr>
          <w:p w14:paraId="06A2BEBB"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tl/>
              </w:rPr>
              <w:t>الفقرة</w:t>
            </w:r>
          </w:p>
        </w:tc>
        <w:tc>
          <w:tcPr>
            <w:tcW w:w="992" w:type="dxa"/>
            <w:vAlign w:val="center"/>
          </w:tcPr>
          <w:p w14:paraId="2C7BC900"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tl/>
              </w:rPr>
              <w:t>المتوسط</w:t>
            </w:r>
          </w:p>
        </w:tc>
        <w:tc>
          <w:tcPr>
            <w:tcW w:w="1162" w:type="dxa"/>
            <w:vAlign w:val="center"/>
          </w:tcPr>
          <w:p w14:paraId="23DAE044"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tl/>
              </w:rPr>
              <w:t>الانحراف المعياري</w:t>
            </w:r>
          </w:p>
        </w:tc>
        <w:tc>
          <w:tcPr>
            <w:tcW w:w="1117" w:type="dxa"/>
            <w:vAlign w:val="center"/>
          </w:tcPr>
          <w:p w14:paraId="1EDA4D53"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tl/>
              </w:rPr>
              <w:t>مستوى الممارسة</w:t>
            </w:r>
          </w:p>
        </w:tc>
        <w:tc>
          <w:tcPr>
            <w:tcW w:w="965" w:type="dxa"/>
            <w:vAlign w:val="center"/>
          </w:tcPr>
          <w:p w14:paraId="37D51A9B"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tl/>
              </w:rPr>
              <w:t>الترتيب</w:t>
            </w:r>
          </w:p>
        </w:tc>
      </w:tr>
      <w:tr w:rsidR="000C259A" w:rsidRPr="00C524FC" w14:paraId="3C666136" w14:textId="77777777" w:rsidTr="00C524FC">
        <w:trPr>
          <w:jc w:val="center"/>
        </w:trPr>
        <w:tc>
          <w:tcPr>
            <w:tcW w:w="516" w:type="dxa"/>
            <w:vAlign w:val="center"/>
          </w:tcPr>
          <w:p w14:paraId="61FCB93C"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Pr>
            </w:pPr>
            <w:r w:rsidRPr="00C524FC">
              <w:rPr>
                <w:rFonts w:asciiTheme="majorBidi" w:hAnsiTheme="majorBidi" w:cstheme="majorBidi"/>
                <w:color w:val="000000" w:themeColor="text1"/>
                <w:sz w:val="30"/>
                <w:szCs w:val="30"/>
              </w:rPr>
              <w:t>1</w:t>
            </w:r>
          </w:p>
        </w:tc>
        <w:tc>
          <w:tcPr>
            <w:tcW w:w="3861" w:type="dxa"/>
            <w:vAlign w:val="center"/>
          </w:tcPr>
          <w:p w14:paraId="375B1D45"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tl/>
              </w:rPr>
              <w:t>المصادر الذاتية والكتب- المجلات- الدوريات- المكتبات- المواقع الإلكترونية... إلخ.</w:t>
            </w:r>
          </w:p>
        </w:tc>
        <w:tc>
          <w:tcPr>
            <w:tcW w:w="992" w:type="dxa"/>
            <w:vAlign w:val="center"/>
          </w:tcPr>
          <w:p w14:paraId="3D7EBE2D"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4.34</w:t>
            </w:r>
          </w:p>
        </w:tc>
        <w:tc>
          <w:tcPr>
            <w:tcW w:w="1162" w:type="dxa"/>
            <w:vAlign w:val="center"/>
          </w:tcPr>
          <w:p w14:paraId="4252A395"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Pr>
            </w:pPr>
            <w:r w:rsidRPr="00C524FC">
              <w:rPr>
                <w:rFonts w:asciiTheme="majorBidi" w:hAnsiTheme="majorBidi" w:cstheme="majorBidi"/>
                <w:color w:val="000000" w:themeColor="text1"/>
                <w:sz w:val="30"/>
                <w:szCs w:val="30"/>
              </w:rPr>
              <w:t>.56</w:t>
            </w:r>
          </w:p>
        </w:tc>
        <w:tc>
          <w:tcPr>
            <w:tcW w:w="1117" w:type="dxa"/>
            <w:vAlign w:val="center"/>
          </w:tcPr>
          <w:p w14:paraId="775A5FCB" w14:textId="77777777" w:rsidR="000C259A" w:rsidRPr="00C524FC" w:rsidRDefault="000C259A" w:rsidP="007A06F0">
            <w:pPr>
              <w:tabs>
                <w:tab w:val="left" w:pos="424"/>
              </w:tabs>
              <w:spacing w:line="20" w:lineRule="atLeast"/>
              <w:jc w:val="center"/>
              <w:rPr>
                <w:rFonts w:asciiTheme="majorBidi" w:hAnsiTheme="majorBidi" w:cstheme="majorBidi"/>
                <w:color w:val="000000" w:themeColor="text1"/>
                <w:sz w:val="30"/>
                <w:szCs w:val="30"/>
              </w:rPr>
            </w:pPr>
            <w:r w:rsidRPr="00C524FC">
              <w:rPr>
                <w:rFonts w:asciiTheme="majorBidi" w:hAnsiTheme="majorBidi" w:cstheme="majorBidi"/>
                <w:color w:val="000000" w:themeColor="text1"/>
                <w:sz w:val="30"/>
                <w:szCs w:val="30"/>
                <w:rtl/>
              </w:rPr>
              <w:t>عالية جداً</w:t>
            </w:r>
          </w:p>
        </w:tc>
        <w:tc>
          <w:tcPr>
            <w:tcW w:w="965" w:type="dxa"/>
            <w:vAlign w:val="center"/>
          </w:tcPr>
          <w:p w14:paraId="6119F8B0" w14:textId="77777777" w:rsidR="000C259A" w:rsidRPr="00C524FC" w:rsidRDefault="000C259A" w:rsidP="007A06F0">
            <w:pPr>
              <w:tabs>
                <w:tab w:val="left" w:pos="424"/>
              </w:tabs>
              <w:spacing w:line="20" w:lineRule="atLeast"/>
              <w:jc w:val="center"/>
              <w:rPr>
                <w:rFonts w:asciiTheme="majorBidi" w:hAnsiTheme="majorBidi" w:cstheme="majorBidi"/>
                <w:color w:val="000000" w:themeColor="text1"/>
                <w:sz w:val="30"/>
                <w:szCs w:val="30"/>
              </w:rPr>
            </w:pPr>
            <w:r w:rsidRPr="00C524FC">
              <w:rPr>
                <w:rFonts w:asciiTheme="majorBidi" w:hAnsiTheme="majorBidi" w:cstheme="majorBidi"/>
                <w:color w:val="000000" w:themeColor="text1"/>
                <w:sz w:val="30"/>
                <w:szCs w:val="30"/>
              </w:rPr>
              <w:t>2</w:t>
            </w:r>
          </w:p>
        </w:tc>
      </w:tr>
      <w:tr w:rsidR="000C259A" w:rsidRPr="00C524FC" w14:paraId="1147124C" w14:textId="77777777" w:rsidTr="00C524FC">
        <w:trPr>
          <w:jc w:val="center"/>
        </w:trPr>
        <w:tc>
          <w:tcPr>
            <w:tcW w:w="516" w:type="dxa"/>
            <w:vAlign w:val="center"/>
          </w:tcPr>
          <w:p w14:paraId="3EAC3653"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2</w:t>
            </w:r>
          </w:p>
        </w:tc>
        <w:tc>
          <w:tcPr>
            <w:tcW w:w="3861" w:type="dxa"/>
            <w:vAlign w:val="center"/>
          </w:tcPr>
          <w:p w14:paraId="6FACE298"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tl/>
              </w:rPr>
              <w:t>المدرسة (برامج تنظمها المدرسة).</w:t>
            </w:r>
          </w:p>
        </w:tc>
        <w:tc>
          <w:tcPr>
            <w:tcW w:w="992" w:type="dxa"/>
            <w:vAlign w:val="center"/>
          </w:tcPr>
          <w:p w14:paraId="567DD641"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3.53</w:t>
            </w:r>
          </w:p>
        </w:tc>
        <w:tc>
          <w:tcPr>
            <w:tcW w:w="1162" w:type="dxa"/>
            <w:vAlign w:val="center"/>
          </w:tcPr>
          <w:p w14:paraId="34917154"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.96</w:t>
            </w:r>
          </w:p>
        </w:tc>
        <w:tc>
          <w:tcPr>
            <w:tcW w:w="1117" w:type="dxa"/>
            <w:vAlign w:val="center"/>
          </w:tcPr>
          <w:p w14:paraId="4AB564B4"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Pr>
            </w:pPr>
            <w:r w:rsidRPr="00C524FC">
              <w:rPr>
                <w:rFonts w:asciiTheme="majorBidi" w:hAnsiTheme="majorBidi" w:cstheme="majorBidi"/>
                <w:color w:val="000000" w:themeColor="text1"/>
                <w:sz w:val="30"/>
                <w:szCs w:val="30"/>
                <w:rtl/>
              </w:rPr>
              <w:t>عالية</w:t>
            </w:r>
          </w:p>
        </w:tc>
        <w:tc>
          <w:tcPr>
            <w:tcW w:w="965" w:type="dxa"/>
            <w:vAlign w:val="center"/>
          </w:tcPr>
          <w:p w14:paraId="2BE52848"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7</w:t>
            </w:r>
          </w:p>
        </w:tc>
      </w:tr>
      <w:tr w:rsidR="000C259A" w:rsidRPr="00C524FC" w14:paraId="265A00F1" w14:textId="77777777" w:rsidTr="00C524FC">
        <w:trPr>
          <w:jc w:val="center"/>
        </w:trPr>
        <w:tc>
          <w:tcPr>
            <w:tcW w:w="516" w:type="dxa"/>
            <w:vAlign w:val="center"/>
          </w:tcPr>
          <w:p w14:paraId="6E95B3AA"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3</w:t>
            </w:r>
          </w:p>
        </w:tc>
        <w:tc>
          <w:tcPr>
            <w:tcW w:w="3861" w:type="dxa"/>
            <w:vAlign w:val="center"/>
          </w:tcPr>
          <w:p w14:paraId="001A7A98"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tl/>
              </w:rPr>
              <w:t>زملاء المهنة: التواصل المباشر مع معلمي الحاسب داخل المدرسة أو خارجها (في ما يختص بتعليم الحاسب).</w:t>
            </w:r>
          </w:p>
        </w:tc>
        <w:tc>
          <w:tcPr>
            <w:tcW w:w="992" w:type="dxa"/>
            <w:vAlign w:val="center"/>
          </w:tcPr>
          <w:p w14:paraId="12DDDA2F"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4.38</w:t>
            </w:r>
          </w:p>
        </w:tc>
        <w:tc>
          <w:tcPr>
            <w:tcW w:w="1162" w:type="dxa"/>
            <w:vAlign w:val="center"/>
          </w:tcPr>
          <w:p w14:paraId="6408030F"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.70</w:t>
            </w:r>
          </w:p>
        </w:tc>
        <w:tc>
          <w:tcPr>
            <w:tcW w:w="1117" w:type="dxa"/>
            <w:vAlign w:val="center"/>
          </w:tcPr>
          <w:p w14:paraId="226A3152"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Pr>
            </w:pPr>
            <w:r w:rsidRPr="00C524FC">
              <w:rPr>
                <w:rFonts w:asciiTheme="majorBidi" w:hAnsiTheme="majorBidi" w:cstheme="majorBidi"/>
                <w:color w:val="000000" w:themeColor="text1"/>
                <w:sz w:val="30"/>
                <w:szCs w:val="30"/>
                <w:rtl/>
              </w:rPr>
              <w:t>عالية جداً</w:t>
            </w:r>
          </w:p>
        </w:tc>
        <w:tc>
          <w:tcPr>
            <w:tcW w:w="965" w:type="dxa"/>
            <w:vAlign w:val="center"/>
          </w:tcPr>
          <w:p w14:paraId="5EF2DECB"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1</w:t>
            </w:r>
          </w:p>
        </w:tc>
      </w:tr>
      <w:tr w:rsidR="000C259A" w:rsidRPr="00C524FC" w14:paraId="20774DCC" w14:textId="77777777" w:rsidTr="00C524FC">
        <w:trPr>
          <w:jc w:val="center"/>
        </w:trPr>
        <w:tc>
          <w:tcPr>
            <w:tcW w:w="516" w:type="dxa"/>
            <w:vAlign w:val="center"/>
          </w:tcPr>
          <w:p w14:paraId="65E2E64E"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Pr>
            </w:pPr>
            <w:r w:rsidRPr="00C524FC">
              <w:rPr>
                <w:rFonts w:asciiTheme="majorBidi" w:hAnsiTheme="majorBidi" w:cstheme="majorBidi"/>
                <w:color w:val="000000" w:themeColor="text1"/>
                <w:sz w:val="30"/>
                <w:szCs w:val="30"/>
              </w:rPr>
              <w:t>4</w:t>
            </w:r>
          </w:p>
        </w:tc>
        <w:tc>
          <w:tcPr>
            <w:tcW w:w="3861" w:type="dxa"/>
            <w:vAlign w:val="center"/>
          </w:tcPr>
          <w:p w14:paraId="4CAA267C"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tl/>
              </w:rPr>
              <w:t>المشرفة التربوية.</w:t>
            </w:r>
          </w:p>
        </w:tc>
        <w:tc>
          <w:tcPr>
            <w:tcW w:w="992" w:type="dxa"/>
            <w:vAlign w:val="center"/>
          </w:tcPr>
          <w:p w14:paraId="36934F52"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3.92</w:t>
            </w:r>
          </w:p>
        </w:tc>
        <w:tc>
          <w:tcPr>
            <w:tcW w:w="1162" w:type="dxa"/>
            <w:vAlign w:val="center"/>
          </w:tcPr>
          <w:p w14:paraId="4C56C252"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.95</w:t>
            </w:r>
          </w:p>
        </w:tc>
        <w:tc>
          <w:tcPr>
            <w:tcW w:w="1117" w:type="dxa"/>
            <w:vAlign w:val="center"/>
          </w:tcPr>
          <w:p w14:paraId="3769B335"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Pr>
            </w:pPr>
            <w:r w:rsidRPr="00C524FC">
              <w:rPr>
                <w:rFonts w:asciiTheme="majorBidi" w:hAnsiTheme="majorBidi" w:cstheme="majorBidi"/>
                <w:color w:val="000000" w:themeColor="text1"/>
                <w:sz w:val="30"/>
                <w:szCs w:val="30"/>
                <w:rtl/>
              </w:rPr>
              <w:t>عالية</w:t>
            </w:r>
          </w:p>
        </w:tc>
        <w:tc>
          <w:tcPr>
            <w:tcW w:w="965" w:type="dxa"/>
            <w:vAlign w:val="center"/>
          </w:tcPr>
          <w:p w14:paraId="6D0CD5E9"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4</w:t>
            </w:r>
          </w:p>
        </w:tc>
      </w:tr>
      <w:tr w:rsidR="000C259A" w:rsidRPr="00C524FC" w14:paraId="1F99FD91" w14:textId="77777777" w:rsidTr="00C524FC">
        <w:trPr>
          <w:jc w:val="center"/>
        </w:trPr>
        <w:tc>
          <w:tcPr>
            <w:tcW w:w="516" w:type="dxa"/>
            <w:vAlign w:val="center"/>
          </w:tcPr>
          <w:p w14:paraId="1BF05238"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5</w:t>
            </w:r>
          </w:p>
        </w:tc>
        <w:tc>
          <w:tcPr>
            <w:tcW w:w="3861" w:type="dxa"/>
            <w:vAlign w:val="center"/>
          </w:tcPr>
          <w:p w14:paraId="6D8EF047"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tl/>
              </w:rPr>
              <w:t>إدارة التعليم (برامج ولقاءات تنظمها إدارة التعليم).</w:t>
            </w:r>
          </w:p>
        </w:tc>
        <w:tc>
          <w:tcPr>
            <w:tcW w:w="992" w:type="dxa"/>
            <w:vAlign w:val="center"/>
          </w:tcPr>
          <w:p w14:paraId="1FA4CE01"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3.48</w:t>
            </w:r>
          </w:p>
        </w:tc>
        <w:tc>
          <w:tcPr>
            <w:tcW w:w="1162" w:type="dxa"/>
            <w:vAlign w:val="center"/>
          </w:tcPr>
          <w:p w14:paraId="107FB9BC"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1.05</w:t>
            </w:r>
          </w:p>
        </w:tc>
        <w:tc>
          <w:tcPr>
            <w:tcW w:w="1117" w:type="dxa"/>
            <w:vAlign w:val="center"/>
          </w:tcPr>
          <w:p w14:paraId="0F050BB6"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Pr>
            </w:pPr>
            <w:r w:rsidRPr="00C524FC">
              <w:rPr>
                <w:rFonts w:asciiTheme="majorBidi" w:hAnsiTheme="majorBidi" w:cstheme="majorBidi"/>
                <w:color w:val="000000" w:themeColor="text1"/>
                <w:sz w:val="30"/>
                <w:szCs w:val="30"/>
                <w:rtl/>
              </w:rPr>
              <w:t>عالية</w:t>
            </w:r>
          </w:p>
        </w:tc>
        <w:tc>
          <w:tcPr>
            <w:tcW w:w="965" w:type="dxa"/>
            <w:vAlign w:val="center"/>
          </w:tcPr>
          <w:p w14:paraId="4F9EF140"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8</w:t>
            </w:r>
          </w:p>
        </w:tc>
      </w:tr>
      <w:tr w:rsidR="000C259A" w:rsidRPr="00C524FC" w14:paraId="314F1292" w14:textId="77777777" w:rsidTr="00C524FC">
        <w:trPr>
          <w:jc w:val="center"/>
        </w:trPr>
        <w:tc>
          <w:tcPr>
            <w:tcW w:w="516" w:type="dxa"/>
            <w:vAlign w:val="center"/>
          </w:tcPr>
          <w:p w14:paraId="71A16AEE"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6</w:t>
            </w:r>
          </w:p>
        </w:tc>
        <w:tc>
          <w:tcPr>
            <w:tcW w:w="3861" w:type="dxa"/>
            <w:vAlign w:val="center"/>
          </w:tcPr>
          <w:p w14:paraId="589022B2"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tl/>
              </w:rPr>
              <w:t>الجامعات (من خلال المؤتمرات، واللقاءات، وورش العمل، وبرامج التدريب، ودراسة مقررات في الجامعات).</w:t>
            </w:r>
          </w:p>
        </w:tc>
        <w:tc>
          <w:tcPr>
            <w:tcW w:w="992" w:type="dxa"/>
            <w:vAlign w:val="center"/>
          </w:tcPr>
          <w:p w14:paraId="2C8FF8C8"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3.46</w:t>
            </w:r>
          </w:p>
        </w:tc>
        <w:tc>
          <w:tcPr>
            <w:tcW w:w="1162" w:type="dxa"/>
            <w:vAlign w:val="center"/>
          </w:tcPr>
          <w:p w14:paraId="2A47DCA3"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1.20</w:t>
            </w:r>
          </w:p>
        </w:tc>
        <w:tc>
          <w:tcPr>
            <w:tcW w:w="1117" w:type="dxa"/>
            <w:vAlign w:val="center"/>
          </w:tcPr>
          <w:p w14:paraId="21E813BC"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Pr>
            </w:pPr>
            <w:r w:rsidRPr="00C524FC">
              <w:rPr>
                <w:rFonts w:asciiTheme="majorBidi" w:hAnsiTheme="majorBidi" w:cstheme="majorBidi"/>
                <w:color w:val="000000" w:themeColor="text1"/>
                <w:sz w:val="30"/>
                <w:szCs w:val="30"/>
                <w:rtl/>
              </w:rPr>
              <w:t>عالية</w:t>
            </w:r>
          </w:p>
        </w:tc>
        <w:tc>
          <w:tcPr>
            <w:tcW w:w="965" w:type="dxa"/>
            <w:vAlign w:val="center"/>
          </w:tcPr>
          <w:p w14:paraId="5F49E7D0"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9</w:t>
            </w:r>
          </w:p>
        </w:tc>
      </w:tr>
      <w:tr w:rsidR="000C259A" w:rsidRPr="00C524FC" w14:paraId="2805B3DE" w14:textId="77777777" w:rsidTr="00C524FC">
        <w:trPr>
          <w:jc w:val="center"/>
        </w:trPr>
        <w:tc>
          <w:tcPr>
            <w:tcW w:w="516" w:type="dxa"/>
            <w:vAlign w:val="center"/>
          </w:tcPr>
          <w:p w14:paraId="4188361E"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7</w:t>
            </w:r>
          </w:p>
        </w:tc>
        <w:tc>
          <w:tcPr>
            <w:tcW w:w="3861" w:type="dxa"/>
            <w:vAlign w:val="center"/>
          </w:tcPr>
          <w:p w14:paraId="2190F6E4"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tl/>
              </w:rPr>
              <w:t>المؤسسات الأهلية "برامج تقدمها، أو تشرف عليها، أو تمولها بنوك، شركات...".</w:t>
            </w:r>
          </w:p>
        </w:tc>
        <w:tc>
          <w:tcPr>
            <w:tcW w:w="992" w:type="dxa"/>
            <w:vAlign w:val="center"/>
          </w:tcPr>
          <w:p w14:paraId="515C4213"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3.11</w:t>
            </w:r>
          </w:p>
        </w:tc>
        <w:tc>
          <w:tcPr>
            <w:tcW w:w="1162" w:type="dxa"/>
            <w:vAlign w:val="center"/>
          </w:tcPr>
          <w:p w14:paraId="5B5FA40C"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1.26</w:t>
            </w:r>
          </w:p>
        </w:tc>
        <w:tc>
          <w:tcPr>
            <w:tcW w:w="1117" w:type="dxa"/>
            <w:vAlign w:val="center"/>
          </w:tcPr>
          <w:p w14:paraId="7F2555B2"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Pr>
            </w:pPr>
            <w:r w:rsidRPr="00C524FC">
              <w:rPr>
                <w:rFonts w:asciiTheme="majorBidi" w:hAnsiTheme="majorBidi" w:cstheme="majorBidi"/>
                <w:color w:val="000000" w:themeColor="text1"/>
                <w:sz w:val="30"/>
                <w:szCs w:val="30"/>
                <w:rtl/>
              </w:rPr>
              <w:t>متوسطة</w:t>
            </w:r>
          </w:p>
        </w:tc>
        <w:tc>
          <w:tcPr>
            <w:tcW w:w="965" w:type="dxa"/>
            <w:vAlign w:val="center"/>
          </w:tcPr>
          <w:p w14:paraId="565578BC"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10</w:t>
            </w:r>
          </w:p>
        </w:tc>
      </w:tr>
      <w:tr w:rsidR="000C259A" w:rsidRPr="00C524FC" w14:paraId="1C61FE8D" w14:textId="77777777" w:rsidTr="00C524FC">
        <w:trPr>
          <w:jc w:val="center"/>
        </w:trPr>
        <w:tc>
          <w:tcPr>
            <w:tcW w:w="516" w:type="dxa"/>
            <w:vAlign w:val="center"/>
          </w:tcPr>
          <w:p w14:paraId="7DD210E1"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lastRenderedPageBreak/>
              <w:t>8</w:t>
            </w:r>
          </w:p>
        </w:tc>
        <w:tc>
          <w:tcPr>
            <w:tcW w:w="3861" w:type="dxa"/>
            <w:vAlign w:val="center"/>
          </w:tcPr>
          <w:p w14:paraId="7EDE81A5"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tl/>
              </w:rPr>
              <w:t>ورش العمل، واللقاءات، والتدريب، وغيرها التي تنطلق من المؤسسات، والجمعيات العلمية المتخصصة.</w:t>
            </w:r>
          </w:p>
        </w:tc>
        <w:tc>
          <w:tcPr>
            <w:tcW w:w="992" w:type="dxa"/>
            <w:vAlign w:val="center"/>
          </w:tcPr>
          <w:p w14:paraId="39208529"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3.54</w:t>
            </w:r>
          </w:p>
        </w:tc>
        <w:tc>
          <w:tcPr>
            <w:tcW w:w="1162" w:type="dxa"/>
            <w:vAlign w:val="center"/>
          </w:tcPr>
          <w:p w14:paraId="2FA1573A"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1.19</w:t>
            </w:r>
          </w:p>
        </w:tc>
        <w:tc>
          <w:tcPr>
            <w:tcW w:w="1117" w:type="dxa"/>
            <w:vAlign w:val="center"/>
          </w:tcPr>
          <w:p w14:paraId="5B9C2409"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Pr>
            </w:pPr>
            <w:r w:rsidRPr="00C524FC">
              <w:rPr>
                <w:rFonts w:asciiTheme="majorBidi" w:hAnsiTheme="majorBidi" w:cstheme="majorBidi"/>
                <w:color w:val="000000" w:themeColor="text1"/>
                <w:sz w:val="30"/>
                <w:szCs w:val="30"/>
                <w:rtl/>
              </w:rPr>
              <w:t>عالية</w:t>
            </w:r>
          </w:p>
        </w:tc>
        <w:tc>
          <w:tcPr>
            <w:tcW w:w="965" w:type="dxa"/>
            <w:vAlign w:val="center"/>
          </w:tcPr>
          <w:p w14:paraId="101F508E"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6</w:t>
            </w:r>
          </w:p>
        </w:tc>
      </w:tr>
      <w:tr w:rsidR="000C259A" w:rsidRPr="00C524FC" w14:paraId="1D6CE64D" w14:textId="77777777" w:rsidTr="00C524FC">
        <w:trPr>
          <w:jc w:val="center"/>
        </w:trPr>
        <w:tc>
          <w:tcPr>
            <w:tcW w:w="516" w:type="dxa"/>
            <w:vAlign w:val="center"/>
          </w:tcPr>
          <w:p w14:paraId="766F2C14"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Pr>
            </w:pPr>
            <w:r w:rsidRPr="00C524FC">
              <w:rPr>
                <w:rFonts w:asciiTheme="majorBidi" w:hAnsiTheme="majorBidi" w:cstheme="majorBidi"/>
                <w:color w:val="000000" w:themeColor="text1"/>
                <w:sz w:val="30"/>
                <w:szCs w:val="30"/>
              </w:rPr>
              <w:t>9</w:t>
            </w:r>
          </w:p>
        </w:tc>
        <w:tc>
          <w:tcPr>
            <w:tcW w:w="3861" w:type="dxa"/>
            <w:vAlign w:val="center"/>
          </w:tcPr>
          <w:p w14:paraId="21FAF8B3"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tl/>
              </w:rPr>
              <w:t>الخبراء والمختصون في الحاسب، أو التربية.</w:t>
            </w:r>
          </w:p>
        </w:tc>
        <w:tc>
          <w:tcPr>
            <w:tcW w:w="992" w:type="dxa"/>
            <w:vAlign w:val="center"/>
          </w:tcPr>
          <w:p w14:paraId="3423A134"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3.73</w:t>
            </w:r>
          </w:p>
        </w:tc>
        <w:tc>
          <w:tcPr>
            <w:tcW w:w="1162" w:type="dxa"/>
            <w:vAlign w:val="center"/>
          </w:tcPr>
          <w:p w14:paraId="55EC07E1"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1.06</w:t>
            </w:r>
          </w:p>
        </w:tc>
        <w:tc>
          <w:tcPr>
            <w:tcW w:w="1117" w:type="dxa"/>
            <w:vAlign w:val="center"/>
          </w:tcPr>
          <w:p w14:paraId="5AF72139"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Pr>
            </w:pPr>
            <w:r w:rsidRPr="00C524FC">
              <w:rPr>
                <w:rFonts w:asciiTheme="majorBidi" w:hAnsiTheme="majorBidi" w:cstheme="majorBidi"/>
                <w:color w:val="000000" w:themeColor="text1"/>
                <w:sz w:val="30"/>
                <w:szCs w:val="30"/>
                <w:rtl/>
              </w:rPr>
              <w:t>عالية</w:t>
            </w:r>
          </w:p>
        </w:tc>
        <w:tc>
          <w:tcPr>
            <w:tcW w:w="965" w:type="dxa"/>
            <w:vAlign w:val="center"/>
          </w:tcPr>
          <w:p w14:paraId="55C2636B"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5</w:t>
            </w:r>
          </w:p>
        </w:tc>
      </w:tr>
      <w:tr w:rsidR="000C259A" w:rsidRPr="00C524FC" w14:paraId="24FA65A9" w14:textId="77777777" w:rsidTr="00C524FC">
        <w:trPr>
          <w:jc w:val="center"/>
        </w:trPr>
        <w:tc>
          <w:tcPr>
            <w:tcW w:w="516" w:type="dxa"/>
            <w:vAlign w:val="center"/>
          </w:tcPr>
          <w:p w14:paraId="75CBD70F"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10</w:t>
            </w:r>
          </w:p>
        </w:tc>
        <w:tc>
          <w:tcPr>
            <w:tcW w:w="3861" w:type="dxa"/>
            <w:vAlign w:val="center"/>
          </w:tcPr>
          <w:p w14:paraId="28065868"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tl/>
              </w:rPr>
              <w:t>وسائل الإعلام المختلفة.</w:t>
            </w:r>
          </w:p>
        </w:tc>
        <w:tc>
          <w:tcPr>
            <w:tcW w:w="992" w:type="dxa"/>
            <w:vAlign w:val="center"/>
          </w:tcPr>
          <w:p w14:paraId="167A4E4C"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4.12</w:t>
            </w:r>
          </w:p>
        </w:tc>
        <w:tc>
          <w:tcPr>
            <w:tcW w:w="1162" w:type="dxa"/>
            <w:vAlign w:val="center"/>
          </w:tcPr>
          <w:p w14:paraId="6D1A7C25"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.98</w:t>
            </w:r>
          </w:p>
        </w:tc>
        <w:tc>
          <w:tcPr>
            <w:tcW w:w="1117" w:type="dxa"/>
            <w:vAlign w:val="center"/>
          </w:tcPr>
          <w:p w14:paraId="2C197CAC"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Pr>
            </w:pPr>
            <w:r w:rsidRPr="00C524FC">
              <w:rPr>
                <w:rFonts w:asciiTheme="majorBidi" w:hAnsiTheme="majorBidi" w:cstheme="majorBidi"/>
                <w:color w:val="000000" w:themeColor="text1"/>
                <w:sz w:val="30"/>
                <w:szCs w:val="30"/>
                <w:rtl/>
              </w:rPr>
              <w:t>عالية</w:t>
            </w:r>
          </w:p>
        </w:tc>
        <w:tc>
          <w:tcPr>
            <w:tcW w:w="965" w:type="dxa"/>
            <w:vAlign w:val="center"/>
          </w:tcPr>
          <w:p w14:paraId="68D0953E"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3</w:t>
            </w:r>
          </w:p>
        </w:tc>
      </w:tr>
      <w:tr w:rsidR="000C259A" w:rsidRPr="00C524FC" w14:paraId="0A5F1CC8" w14:textId="77777777" w:rsidTr="00C524FC">
        <w:trPr>
          <w:jc w:val="center"/>
        </w:trPr>
        <w:tc>
          <w:tcPr>
            <w:tcW w:w="4377" w:type="dxa"/>
            <w:gridSpan w:val="2"/>
            <w:vAlign w:val="center"/>
          </w:tcPr>
          <w:p w14:paraId="351ABAB8" w14:textId="77777777" w:rsidR="000C259A" w:rsidRPr="00C524FC" w:rsidRDefault="000C259A" w:rsidP="007A06F0">
            <w:pPr>
              <w:tabs>
                <w:tab w:val="left" w:pos="424"/>
              </w:tabs>
              <w:bidi/>
              <w:spacing w:line="20" w:lineRule="atLeast"/>
              <w:jc w:val="center"/>
              <w:rPr>
                <w:rFonts w:asciiTheme="majorBidi" w:hAnsiTheme="majorBidi" w:cstheme="majorBidi"/>
                <w:b/>
                <w:bCs/>
                <w:color w:val="000000" w:themeColor="text1"/>
                <w:sz w:val="30"/>
                <w:szCs w:val="30"/>
                <w:rtl/>
              </w:rPr>
            </w:pPr>
            <w:r w:rsidRPr="00C524FC">
              <w:rPr>
                <w:rFonts w:asciiTheme="majorBidi" w:hAnsiTheme="majorBidi" w:cstheme="majorBidi"/>
                <w:b/>
                <w:bCs/>
                <w:color w:val="000000" w:themeColor="text1"/>
                <w:sz w:val="30"/>
                <w:szCs w:val="30"/>
                <w:rtl/>
              </w:rPr>
              <w:t>المحور.</w:t>
            </w:r>
          </w:p>
        </w:tc>
        <w:tc>
          <w:tcPr>
            <w:tcW w:w="992" w:type="dxa"/>
            <w:vAlign w:val="center"/>
          </w:tcPr>
          <w:p w14:paraId="5D79F2C5"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Pr>
            </w:pPr>
            <w:r w:rsidRPr="00C524FC">
              <w:rPr>
                <w:rFonts w:asciiTheme="majorBidi" w:hAnsiTheme="majorBidi" w:cstheme="majorBidi"/>
                <w:color w:val="000000" w:themeColor="text1"/>
                <w:sz w:val="30"/>
                <w:szCs w:val="30"/>
              </w:rPr>
              <w:t>3.85</w:t>
            </w:r>
          </w:p>
        </w:tc>
        <w:tc>
          <w:tcPr>
            <w:tcW w:w="1162" w:type="dxa"/>
            <w:vAlign w:val="center"/>
          </w:tcPr>
          <w:p w14:paraId="2A6345CF"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Pr>
              <w:t>.68</w:t>
            </w:r>
          </w:p>
        </w:tc>
        <w:tc>
          <w:tcPr>
            <w:tcW w:w="2082" w:type="dxa"/>
            <w:gridSpan w:val="2"/>
            <w:vAlign w:val="center"/>
          </w:tcPr>
          <w:p w14:paraId="3D79F2A9" w14:textId="77777777" w:rsidR="000C259A" w:rsidRPr="00C524FC" w:rsidRDefault="000C259A" w:rsidP="007A06F0">
            <w:pPr>
              <w:tabs>
                <w:tab w:val="left" w:pos="424"/>
              </w:tabs>
              <w:bidi/>
              <w:spacing w:line="20" w:lineRule="atLeast"/>
              <w:jc w:val="center"/>
              <w:rPr>
                <w:rFonts w:asciiTheme="majorBidi" w:hAnsiTheme="majorBidi" w:cstheme="majorBidi"/>
                <w:color w:val="000000" w:themeColor="text1"/>
                <w:sz w:val="30"/>
                <w:szCs w:val="30"/>
                <w:rtl/>
              </w:rPr>
            </w:pPr>
            <w:r w:rsidRPr="00C524FC">
              <w:rPr>
                <w:rFonts w:asciiTheme="majorBidi" w:hAnsiTheme="majorBidi" w:cstheme="majorBidi"/>
                <w:color w:val="000000" w:themeColor="text1"/>
                <w:sz w:val="30"/>
                <w:szCs w:val="30"/>
                <w:rtl/>
              </w:rPr>
              <w:t>عالية</w:t>
            </w:r>
          </w:p>
        </w:tc>
      </w:tr>
    </w:tbl>
    <w:p w14:paraId="110F336A" w14:textId="3CC1DFFE" w:rsidR="00010217" w:rsidRPr="007A06F0" w:rsidRDefault="00010217" w:rsidP="007A06F0">
      <w:pPr>
        <w:tabs>
          <w:tab w:val="left" w:pos="424"/>
        </w:tabs>
        <w:bidi/>
        <w:spacing w:line="20" w:lineRule="atLeast"/>
        <w:jc w:val="lowKashida"/>
        <w:rPr>
          <w:rFonts w:asciiTheme="majorBidi" w:hAnsiTheme="majorBidi" w:cstheme="majorBidi"/>
          <w:sz w:val="32"/>
          <w:szCs w:val="32"/>
          <w:rtl/>
        </w:rPr>
      </w:pPr>
      <w:r w:rsidRPr="007A06F0">
        <w:rPr>
          <w:rFonts w:asciiTheme="majorBidi" w:hAnsiTheme="majorBidi" w:cstheme="majorBidi"/>
          <w:sz w:val="32"/>
          <w:szCs w:val="32"/>
          <w:rtl/>
        </w:rPr>
        <w:t xml:space="preserve">  </w:t>
      </w:r>
      <w:r w:rsidR="000C259A" w:rsidRPr="007A06F0">
        <w:rPr>
          <w:rFonts w:asciiTheme="majorBidi" w:hAnsiTheme="majorBidi" w:cstheme="majorBidi"/>
          <w:sz w:val="32"/>
          <w:szCs w:val="32"/>
          <w:rtl/>
        </w:rPr>
        <w:t xml:space="preserve">  يبين الجدول رقم (</w:t>
      </w:r>
      <w:r w:rsidR="000C259A" w:rsidRPr="007A06F0">
        <w:rPr>
          <w:rFonts w:asciiTheme="majorBidi" w:hAnsiTheme="majorBidi" w:cstheme="majorBidi"/>
          <w:sz w:val="32"/>
          <w:szCs w:val="32"/>
        </w:rPr>
        <w:t>5</w:t>
      </w:r>
      <w:r w:rsidR="000C259A" w:rsidRPr="007A06F0">
        <w:rPr>
          <w:rFonts w:asciiTheme="majorBidi" w:hAnsiTheme="majorBidi" w:cstheme="majorBidi"/>
          <w:sz w:val="32"/>
          <w:szCs w:val="32"/>
          <w:rtl/>
        </w:rPr>
        <w:t>) متوسطات أفراد العينة المستجيبين للدراسة على مصادر التطور المهني لديهم بحسب وجهة نظرهم، إذ يتضح أن المتوسطات تتراوح ما بين (</w:t>
      </w:r>
      <w:r w:rsidR="000C259A" w:rsidRPr="007A06F0">
        <w:rPr>
          <w:rFonts w:asciiTheme="majorBidi" w:hAnsiTheme="majorBidi" w:cstheme="majorBidi"/>
          <w:sz w:val="32"/>
          <w:szCs w:val="32"/>
        </w:rPr>
        <w:t>4.38</w:t>
      </w:r>
      <w:r w:rsidR="000C259A" w:rsidRPr="007A06F0">
        <w:rPr>
          <w:rFonts w:asciiTheme="majorBidi" w:hAnsiTheme="majorBidi" w:cstheme="majorBidi"/>
          <w:sz w:val="32"/>
          <w:szCs w:val="32"/>
          <w:rtl/>
        </w:rPr>
        <w:t>) بدرجة عالية جداً إلى (</w:t>
      </w:r>
      <w:r w:rsidR="000C259A" w:rsidRPr="007A06F0">
        <w:rPr>
          <w:rFonts w:asciiTheme="majorBidi" w:hAnsiTheme="majorBidi" w:cstheme="majorBidi"/>
          <w:sz w:val="32"/>
          <w:szCs w:val="32"/>
        </w:rPr>
        <w:t>3.11</w:t>
      </w:r>
      <w:r w:rsidR="000C259A" w:rsidRPr="007A06F0">
        <w:rPr>
          <w:rFonts w:asciiTheme="majorBidi" w:hAnsiTheme="majorBidi" w:cstheme="majorBidi"/>
          <w:sz w:val="32"/>
          <w:szCs w:val="32"/>
          <w:rtl/>
        </w:rPr>
        <w:t>) بدرجة متوسطة، ولم يحصل أي مصدر على درجة منخفضة جدا في إسهامه بكونه مصدرا للتطور المهني، بل إن مدى إسهام المصادر في التطور المهني للمعلمات تراوحت ما بين العالية جداً والمتوسطة، وتشير النتائج إلى أن معلمات الحاسب الآلي من أفراد العينة قد قدروا المتوسط الكلي لمحور مصادر النمو المهني بقيمة متوسط حسابي، قدرها (</w:t>
      </w:r>
      <w:r w:rsidR="000C259A" w:rsidRPr="007A06F0">
        <w:rPr>
          <w:rFonts w:asciiTheme="majorBidi" w:hAnsiTheme="majorBidi" w:cstheme="majorBidi"/>
          <w:sz w:val="32"/>
          <w:szCs w:val="32"/>
        </w:rPr>
        <w:t>3.85</w:t>
      </w:r>
      <w:r w:rsidR="000C259A" w:rsidRPr="007A06F0">
        <w:rPr>
          <w:rFonts w:asciiTheme="majorBidi" w:hAnsiTheme="majorBidi" w:cstheme="majorBidi"/>
          <w:sz w:val="32"/>
          <w:szCs w:val="32"/>
          <w:rtl/>
        </w:rPr>
        <w:t>)، وهو ما يقابل درجة ممارسة عالية، بما يُشير إلى أن معلمات الحاسب الآلي يرين أن مصادر نموهن المهني متوفرة بدرجة عالية.</w:t>
      </w:r>
    </w:p>
    <w:p w14:paraId="5D17E36A" w14:textId="67E29D27" w:rsidR="00010217" w:rsidRPr="007A06F0" w:rsidRDefault="000C259A" w:rsidP="007A06F0">
      <w:pPr>
        <w:tabs>
          <w:tab w:val="left" w:pos="424"/>
        </w:tabs>
        <w:bidi/>
        <w:spacing w:line="20" w:lineRule="atLeast"/>
        <w:jc w:val="both"/>
        <w:rPr>
          <w:rFonts w:asciiTheme="majorBidi" w:hAnsiTheme="majorBidi" w:cstheme="majorBidi"/>
          <w:sz w:val="32"/>
          <w:szCs w:val="32"/>
          <w:rtl/>
        </w:rPr>
      </w:pPr>
      <w:r w:rsidRPr="007A06F0">
        <w:rPr>
          <w:rFonts w:asciiTheme="majorBidi" w:hAnsiTheme="majorBidi" w:cstheme="majorBidi"/>
          <w:sz w:val="32"/>
          <w:szCs w:val="32"/>
          <w:rtl/>
        </w:rPr>
        <w:t xml:space="preserve">     في حين أعلى متوسط كان زملاء </w:t>
      </w:r>
      <w:r w:rsidRPr="007A06F0">
        <w:rPr>
          <w:rFonts w:asciiTheme="majorBidi" w:hAnsiTheme="majorBidi" w:cstheme="majorBidi"/>
          <w:color w:val="000000" w:themeColor="text1"/>
          <w:sz w:val="32"/>
          <w:szCs w:val="32"/>
          <w:rtl/>
        </w:rPr>
        <w:t>المهنة: التواصل المباشر مع معلمي الحاسب داخل المدرسة، أو خارجها (فيما يختص بتعليم الحاسب) الذي يعدّ المصدر الأول الذي أسهم في التطور المهني للمعلمات بدرجة عالية جداً، إذ بلغ المتوسط لهذه الفقرة (</w:t>
      </w:r>
      <w:r w:rsidRPr="007A06F0">
        <w:rPr>
          <w:rFonts w:asciiTheme="majorBidi" w:hAnsiTheme="majorBidi" w:cstheme="majorBidi"/>
          <w:color w:val="000000" w:themeColor="text1"/>
          <w:sz w:val="32"/>
          <w:szCs w:val="32"/>
        </w:rPr>
        <w:t>4.38</w:t>
      </w:r>
      <w:r w:rsidRPr="007A06F0">
        <w:rPr>
          <w:rFonts w:asciiTheme="majorBidi" w:hAnsiTheme="majorBidi" w:cstheme="majorBidi"/>
          <w:color w:val="000000" w:themeColor="text1"/>
          <w:sz w:val="32"/>
          <w:szCs w:val="32"/>
          <w:rtl/>
        </w:rPr>
        <w:t xml:space="preserve">)، وتعقبها الفقرة "المصادر الذاتية والكتب- المجلات- </w:t>
      </w:r>
      <w:r w:rsidRPr="007A06F0">
        <w:rPr>
          <w:rFonts w:asciiTheme="majorBidi" w:hAnsiTheme="majorBidi" w:cstheme="majorBidi"/>
          <w:sz w:val="32"/>
          <w:szCs w:val="32"/>
          <w:rtl/>
        </w:rPr>
        <w:t>الدوريات- المكتبات- المواقع الإلكترونية ...إلخ" بمتوسط (</w:t>
      </w:r>
      <w:r w:rsidRPr="007A06F0">
        <w:rPr>
          <w:rFonts w:asciiTheme="majorBidi" w:hAnsiTheme="majorBidi" w:cstheme="majorBidi"/>
          <w:sz w:val="32"/>
          <w:szCs w:val="32"/>
        </w:rPr>
        <w:t>4.34</w:t>
      </w:r>
      <w:r w:rsidRPr="007A06F0">
        <w:rPr>
          <w:rFonts w:asciiTheme="majorBidi" w:hAnsiTheme="majorBidi" w:cstheme="majorBidi"/>
          <w:sz w:val="32"/>
          <w:szCs w:val="32"/>
          <w:rtl/>
        </w:rPr>
        <w:t xml:space="preserve">)؛ ويمكن أن يعزى ذلك إلى </w:t>
      </w:r>
      <w:r w:rsidR="00035FBF" w:rsidRPr="007A06F0">
        <w:rPr>
          <w:rFonts w:asciiTheme="majorBidi" w:hAnsiTheme="majorBidi" w:cstheme="majorBidi"/>
          <w:sz w:val="32"/>
          <w:szCs w:val="32"/>
          <w:rtl/>
        </w:rPr>
        <w:t>أن الثقافة المهنية المشتركة من سمات مهنة التدريس في المدارس المعاصرة من خلال: التشارك المهني والعمل الجماعي، والشورى في اتخاذ القرار، والرؤية المشتركة</w:t>
      </w:r>
      <w:r w:rsidR="001F7520" w:rsidRPr="007A06F0">
        <w:rPr>
          <w:rFonts w:asciiTheme="majorBidi" w:hAnsiTheme="majorBidi" w:cstheme="majorBidi"/>
          <w:sz w:val="32"/>
          <w:szCs w:val="32"/>
          <w:rtl/>
        </w:rPr>
        <w:t xml:space="preserve"> ومجتمعات التعلم المهنية</w:t>
      </w:r>
      <w:r w:rsidR="00035FBF" w:rsidRPr="007A06F0">
        <w:rPr>
          <w:rFonts w:asciiTheme="majorBidi" w:hAnsiTheme="majorBidi" w:cstheme="majorBidi"/>
          <w:sz w:val="32"/>
          <w:szCs w:val="32"/>
          <w:rtl/>
        </w:rPr>
        <w:t xml:space="preserve"> </w:t>
      </w:r>
      <w:r w:rsidR="00D1794E" w:rsidRPr="007A06F0">
        <w:rPr>
          <w:rFonts w:asciiTheme="majorBidi" w:hAnsiTheme="majorBidi" w:cstheme="majorBidi"/>
          <w:sz w:val="32"/>
          <w:szCs w:val="32"/>
          <w:rtl/>
        </w:rPr>
        <w:t>و</w:t>
      </w:r>
      <w:r w:rsidR="001C56CF" w:rsidRPr="007A06F0">
        <w:rPr>
          <w:rFonts w:asciiTheme="majorBidi" w:hAnsiTheme="majorBidi" w:cstheme="majorBidi"/>
          <w:sz w:val="32"/>
          <w:szCs w:val="32"/>
          <w:rtl/>
        </w:rPr>
        <w:t xml:space="preserve">تمثل </w:t>
      </w:r>
      <w:r w:rsidR="00035FBF" w:rsidRPr="007A06F0">
        <w:rPr>
          <w:rFonts w:asciiTheme="majorBidi" w:hAnsiTheme="majorBidi" w:cstheme="majorBidi"/>
          <w:sz w:val="32"/>
          <w:szCs w:val="32"/>
          <w:rtl/>
        </w:rPr>
        <w:t>ممارسات</w:t>
      </w:r>
      <w:r w:rsidR="001C56CF" w:rsidRPr="007A06F0">
        <w:rPr>
          <w:rFonts w:asciiTheme="majorBidi" w:hAnsiTheme="majorBidi" w:cstheme="majorBidi"/>
          <w:sz w:val="32"/>
          <w:szCs w:val="32"/>
          <w:rtl/>
        </w:rPr>
        <w:t xml:space="preserve"> </w:t>
      </w:r>
      <w:r w:rsidR="00035FBF" w:rsidRPr="007A06F0">
        <w:rPr>
          <w:rFonts w:asciiTheme="majorBidi" w:hAnsiTheme="majorBidi" w:cstheme="majorBidi"/>
          <w:sz w:val="32"/>
          <w:szCs w:val="32"/>
          <w:rtl/>
        </w:rPr>
        <w:t>تربوية ناجحة. فالعمل الانفرادي المتناثر الخالي من حس المسئولية الجماعية لا يمكن أن تؤتي ثمارا ذات قيمة.</w:t>
      </w:r>
      <w:r w:rsidR="001F7520" w:rsidRPr="007A06F0">
        <w:rPr>
          <w:rFonts w:asciiTheme="majorBidi" w:hAnsiTheme="majorBidi" w:cstheme="majorBidi"/>
          <w:sz w:val="32"/>
          <w:szCs w:val="32"/>
          <w:rtl/>
        </w:rPr>
        <w:t xml:space="preserve"> و</w:t>
      </w:r>
      <w:r w:rsidRPr="007A06F0">
        <w:rPr>
          <w:rFonts w:asciiTheme="majorBidi" w:hAnsiTheme="majorBidi" w:cstheme="majorBidi"/>
          <w:sz w:val="32"/>
          <w:szCs w:val="32"/>
          <w:rtl/>
        </w:rPr>
        <w:t xml:space="preserve">كون تلك المصادر أكثر قرباً وإتاحة للمعلمات، فالمعلمات لديهن مصادرهن الذاتية؛ للتطور المهني، مثل: قراءة الكتب، والمجلات، والمكتبات، والمواقع الإلكترونية، والاحتكاك والتواصل السهل والمباشر مع الزملاء </w:t>
      </w:r>
      <w:r w:rsidR="008C5B21" w:rsidRPr="007A06F0">
        <w:rPr>
          <w:rFonts w:asciiTheme="majorBidi" w:hAnsiTheme="majorBidi" w:cstheme="majorBidi"/>
          <w:sz w:val="32"/>
          <w:szCs w:val="32"/>
          <w:rtl/>
        </w:rPr>
        <w:t xml:space="preserve">مما </w:t>
      </w:r>
      <w:r w:rsidRPr="007A06F0">
        <w:rPr>
          <w:rFonts w:asciiTheme="majorBidi" w:hAnsiTheme="majorBidi" w:cstheme="majorBidi"/>
          <w:sz w:val="32"/>
          <w:szCs w:val="32"/>
          <w:rtl/>
        </w:rPr>
        <w:t>يتيح فرصة كبيرة؛ لتبادل الخبرات التي تسهم في تطوير المعلمين مهنياً، وتتفق هذه النتيجة مع ما توصل إليه الشمراني وآخرون (</w:t>
      </w:r>
      <w:r w:rsidRPr="007A06F0">
        <w:rPr>
          <w:rFonts w:asciiTheme="majorBidi" w:hAnsiTheme="majorBidi" w:cstheme="majorBidi"/>
          <w:sz w:val="32"/>
          <w:szCs w:val="32"/>
        </w:rPr>
        <w:t>2013</w:t>
      </w:r>
      <w:r w:rsidRPr="007A06F0">
        <w:rPr>
          <w:rFonts w:asciiTheme="majorBidi" w:hAnsiTheme="majorBidi" w:cstheme="majorBidi"/>
          <w:sz w:val="32"/>
          <w:szCs w:val="32"/>
          <w:rtl/>
        </w:rPr>
        <w:t>)</w:t>
      </w:r>
      <w:r w:rsidRPr="007A06F0">
        <w:rPr>
          <w:rFonts w:asciiTheme="majorBidi" w:hAnsiTheme="majorBidi" w:cstheme="majorBidi"/>
          <w:sz w:val="32"/>
          <w:szCs w:val="32"/>
          <w:rtl/>
          <w:lang w:bidi="fa-IR"/>
        </w:rPr>
        <w:t xml:space="preserve"> في أن المصادر الذاتية وزملاء المهنة، تعدّ من المصادر ذات المستوى الأعلى إسهاما في التطور المهني لعينة الدراسة حسب وجهة نظرهم</w:t>
      </w:r>
      <w:r w:rsidRPr="007A06F0">
        <w:rPr>
          <w:rFonts w:asciiTheme="majorBidi" w:hAnsiTheme="majorBidi" w:cstheme="majorBidi"/>
          <w:sz w:val="32"/>
          <w:szCs w:val="32"/>
          <w:rtl/>
        </w:rPr>
        <w:t xml:space="preserve">. </w:t>
      </w:r>
    </w:p>
    <w:p w14:paraId="0F6A2697" w14:textId="0384EFF3" w:rsidR="00010217" w:rsidRPr="007A06F0" w:rsidRDefault="00010217" w:rsidP="007A06F0">
      <w:pPr>
        <w:tabs>
          <w:tab w:val="left" w:pos="424"/>
        </w:tabs>
        <w:bidi/>
        <w:spacing w:line="20" w:lineRule="atLeast"/>
        <w:jc w:val="lowKashida"/>
        <w:rPr>
          <w:rFonts w:asciiTheme="majorBidi" w:hAnsiTheme="majorBidi" w:cstheme="majorBidi"/>
          <w:sz w:val="32"/>
          <w:szCs w:val="32"/>
          <w:rtl/>
        </w:rPr>
      </w:pPr>
      <w:r w:rsidRPr="007A06F0">
        <w:rPr>
          <w:rFonts w:asciiTheme="majorBidi" w:hAnsiTheme="majorBidi" w:cstheme="majorBidi"/>
          <w:sz w:val="32"/>
          <w:szCs w:val="32"/>
          <w:rtl/>
        </w:rPr>
        <w:t xml:space="preserve">    </w:t>
      </w:r>
      <w:r w:rsidR="000C259A" w:rsidRPr="007A06F0">
        <w:rPr>
          <w:rFonts w:asciiTheme="majorBidi" w:hAnsiTheme="majorBidi" w:cstheme="majorBidi"/>
          <w:sz w:val="32"/>
          <w:szCs w:val="32"/>
          <w:rtl/>
        </w:rPr>
        <w:t>وقد حازت الفقرة "المؤسسات الأهلية" على برامج تقدّمها، أو تشرف عليها، أو تمولها بنوك، شركات..." على أقل متوسط (</w:t>
      </w:r>
      <w:r w:rsidR="000C259A" w:rsidRPr="007A06F0">
        <w:rPr>
          <w:rFonts w:asciiTheme="majorBidi" w:hAnsiTheme="majorBidi" w:cstheme="majorBidi"/>
          <w:sz w:val="32"/>
          <w:szCs w:val="32"/>
        </w:rPr>
        <w:t>3.11</w:t>
      </w:r>
      <w:r w:rsidR="000C259A" w:rsidRPr="007A06F0">
        <w:rPr>
          <w:rFonts w:asciiTheme="majorBidi" w:hAnsiTheme="majorBidi" w:cstheme="majorBidi"/>
          <w:sz w:val="32"/>
          <w:szCs w:val="32"/>
          <w:rtl/>
        </w:rPr>
        <w:t>) وانحراف معياري، قدره (</w:t>
      </w:r>
      <w:r w:rsidR="000C259A" w:rsidRPr="007A06F0">
        <w:rPr>
          <w:rFonts w:asciiTheme="majorBidi" w:hAnsiTheme="majorBidi" w:cstheme="majorBidi"/>
          <w:sz w:val="32"/>
          <w:szCs w:val="32"/>
        </w:rPr>
        <w:t>1.26</w:t>
      </w:r>
      <w:r w:rsidR="000C259A" w:rsidRPr="007A06F0">
        <w:rPr>
          <w:rFonts w:asciiTheme="majorBidi" w:hAnsiTheme="majorBidi" w:cstheme="majorBidi"/>
          <w:sz w:val="32"/>
          <w:szCs w:val="32"/>
          <w:rtl/>
        </w:rPr>
        <w:t>) بدرجة إسهام متوسطة لهذه الفقرة في التطور المهني للمعلمات،</w:t>
      </w:r>
      <w:r w:rsidR="001F7520" w:rsidRPr="007A06F0">
        <w:rPr>
          <w:rFonts w:asciiTheme="majorBidi" w:hAnsiTheme="majorBidi" w:cstheme="majorBidi"/>
          <w:sz w:val="32"/>
          <w:szCs w:val="32"/>
          <w:rtl/>
        </w:rPr>
        <w:t xml:space="preserve"> وتُفسر الباحثتان هذه النتيجة قلة شراكة وزارة التعليم مع القطاع الخاص </w:t>
      </w:r>
      <w:r w:rsidR="00A260F5" w:rsidRPr="007A06F0">
        <w:rPr>
          <w:rFonts w:asciiTheme="majorBidi" w:hAnsiTheme="majorBidi" w:cstheme="majorBidi"/>
          <w:sz w:val="32"/>
          <w:szCs w:val="32"/>
          <w:rtl/>
        </w:rPr>
        <w:t>للإ</w:t>
      </w:r>
      <w:r w:rsidR="001F7520" w:rsidRPr="007A06F0">
        <w:rPr>
          <w:rFonts w:asciiTheme="majorBidi" w:hAnsiTheme="majorBidi" w:cstheme="majorBidi"/>
          <w:sz w:val="32"/>
          <w:szCs w:val="32"/>
          <w:rtl/>
        </w:rPr>
        <w:t>سهام في تحقيق الجودة وتمكين وزارة التعليم من استكمال دورها المحوري في بناء جيل متسلح بالمعرفة ودفع عجلة التنمية</w:t>
      </w:r>
      <w:r w:rsidR="001F7520" w:rsidRPr="007A06F0">
        <w:rPr>
          <w:rFonts w:asciiTheme="majorBidi" w:hAnsiTheme="majorBidi" w:cstheme="majorBidi"/>
          <w:sz w:val="32"/>
          <w:szCs w:val="32"/>
        </w:rPr>
        <w:t>.</w:t>
      </w:r>
      <w:r w:rsidR="00A260F5" w:rsidRPr="007A06F0">
        <w:rPr>
          <w:rFonts w:asciiTheme="majorBidi" w:hAnsiTheme="majorBidi" w:cstheme="majorBidi"/>
          <w:sz w:val="32"/>
          <w:szCs w:val="32"/>
          <w:rtl/>
        </w:rPr>
        <w:t xml:space="preserve"> </w:t>
      </w:r>
      <w:r w:rsidR="000C259A" w:rsidRPr="007A06F0">
        <w:rPr>
          <w:rFonts w:asciiTheme="majorBidi" w:hAnsiTheme="majorBidi" w:cstheme="majorBidi"/>
          <w:sz w:val="32"/>
          <w:szCs w:val="32"/>
          <w:rtl/>
        </w:rPr>
        <w:t xml:space="preserve">وهذا ما أكدته دراسة </w:t>
      </w:r>
      <w:r w:rsidR="00117362" w:rsidRPr="007A06F0">
        <w:rPr>
          <w:rFonts w:asciiTheme="majorBidi" w:hAnsiTheme="majorBidi" w:cstheme="majorBidi"/>
          <w:sz w:val="32"/>
          <w:szCs w:val="32"/>
          <w:rtl/>
        </w:rPr>
        <w:t>البلوي والراجح</w:t>
      </w:r>
      <w:r w:rsidR="000C259A" w:rsidRPr="007A06F0">
        <w:rPr>
          <w:rFonts w:asciiTheme="majorBidi" w:hAnsiTheme="majorBidi" w:cstheme="majorBidi"/>
          <w:sz w:val="32"/>
          <w:szCs w:val="32"/>
          <w:rtl/>
        </w:rPr>
        <w:t xml:space="preserve"> (</w:t>
      </w:r>
      <w:r w:rsidR="00F1320F" w:rsidRPr="007A06F0">
        <w:rPr>
          <w:rFonts w:asciiTheme="majorBidi" w:hAnsiTheme="majorBidi" w:cstheme="majorBidi"/>
          <w:sz w:val="32"/>
          <w:szCs w:val="32"/>
        </w:rPr>
        <w:t>2012</w:t>
      </w:r>
      <w:r w:rsidR="000C259A" w:rsidRPr="007A06F0">
        <w:rPr>
          <w:rFonts w:asciiTheme="majorBidi" w:hAnsiTheme="majorBidi" w:cstheme="majorBidi"/>
          <w:sz w:val="32"/>
          <w:szCs w:val="32"/>
          <w:rtl/>
        </w:rPr>
        <w:t xml:space="preserve">) أن </w:t>
      </w:r>
      <w:r w:rsidR="000C259A" w:rsidRPr="007A06F0">
        <w:rPr>
          <w:rFonts w:asciiTheme="majorBidi" w:hAnsiTheme="majorBidi" w:cstheme="majorBidi"/>
          <w:sz w:val="32"/>
          <w:szCs w:val="32"/>
          <w:rtl/>
        </w:rPr>
        <w:lastRenderedPageBreak/>
        <w:t>السبب يعود إلى عدم وجود شراكة بين القطاع الخاص ووزارة التعليم، وتفعيل إسهام القطاع الخاص في التطور المهني، وقد كانت الفقرة الوحيدة التي حازت</w:t>
      </w:r>
      <w:r w:rsidR="000C259A" w:rsidRPr="007A06F0">
        <w:rPr>
          <w:rFonts w:asciiTheme="majorBidi" w:hAnsiTheme="majorBidi" w:cstheme="majorBidi"/>
          <w:sz w:val="32"/>
          <w:szCs w:val="32"/>
        </w:rPr>
        <w:t xml:space="preserve"> </w:t>
      </w:r>
      <w:r w:rsidR="000C259A" w:rsidRPr="007A06F0">
        <w:rPr>
          <w:rFonts w:asciiTheme="majorBidi" w:hAnsiTheme="majorBidi" w:cstheme="majorBidi"/>
          <w:sz w:val="32"/>
          <w:szCs w:val="32"/>
          <w:rtl/>
        </w:rPr>
        <w:t>على درجة إسهام متوسطة من بين المصادر المذكورة في هذا المحور.</w:t>
      </w:r>
    </w:p>
    <w:p w14:paraId="77486C78" w14:textId="6E957A31" w:rsidR="00010217" w:rsidRPr="007A06F0" w:rsidRDefault="00010217" w:rsidP="007A06F0">
      <w:pPr>
        <w:tabs>
          <w:tab w:val="left" w:pos="424"/>
        </w:tabs>
        <w:bidi/>
        <w:spacing w:line="20" w:lineRule="atLeast"/>
        <w:jc w:val="lowKashida"/>
        <w:rPr>
          <w:rFonts w:asciiTheme="majorBidi" w:hAnsiTheme="majorBidi" w:cstheme="majorBidi"/>
          <w:sz w:val="32"/>
          <w:szCs w:val="32"/>
          <w:rtl/>
        </w:rPr>
      </w:pPr>
      <w:r w:rsidRPr="007A06F0">
        <w:rPr>
          <w:rFonts w:asciiTheme="majorBidi" w:hAnsiTheme="majorBidi" w:cstheme="majorBidi"/>
          <w:sz w:val="32"/>
          <w:szCs w:val="32"/>
          <w:rtl/>
        </w:rPr>
        <w:t xml:space="preserve">    </w:t>
      </w:r>
      <w:r w:rsidR="000C259A" w:rsidRPr="007A06F0">
        <w:rPr>
          <w:rFonts w:asciiTheme="majorBidi" w:hAnsiTheme="majorBidi" w:cstheme="majorBidi"/>
          <w:sz w:val="32"/>
          <w:szCs w:val="32"/>
          <w:rtl/>
        </w:rPr>
        <w:t>ولقد حققت ثماني فقرات درجة عالية في إسهامها بكونها مصدرا لممارسة المعلمات لأنشطة التطور المهني، وهذه الفقرات بحسب متوسطها الحسابي هي على التوالي كما ي</w:t>
      </w:r>
      <w:r w:rsidR="0064598D" w:rsidRPr="007A06F0">
        <w:rPr>
          <w:rFonts w:asciiTheme="majorBidi" w:hAnsiTheme="majorBidi" w:cstheme="majorBidi"/>
          <w:sz w:val="32"/>
          <w:szCs w:val="32"/>
          <w:rtl/>
        </w:rPr>
        <w:t>أتي</w:t>
      </w:r>
      <w:r w:rsidR="000C259A" w:rsidRPr="007A06F0">
        <w:rPr>
          <w:rFonts w:asciiTheme="majorBidi" w:hAnsiTheme="majorBidi" w:cstheme="majorBidi"/>
          <w:sz w:val="32"/>
          <w:szCs w:val="32"/>
          <w:rtl/>
        </w:rPr>
        <w:t>: وسائل الإعلام المختلفة، والمشرف التربوي، والخبراء والمختصون في الحاسب أو التربية، ورش العمل واللقاءات والتدريب وغيرها التي تنطلق من المؤسسات والجمعيات العلمية المتخصصة، والمدرسة (برامج تنظمها المدرسة)، وإدارة التعليم (برامج ولقاءات تنظمها إدارة التعليم)، والجامعات (من خلال المؤتمرات واللقاءات وورش العمل, وبرامج التدريب ودراسة مقررات في الجامعات). وهذه من المعايير المهنية للمعلمين في المملكة العربية السعودية، كما اعتمدتها هيئة تقويم التعليم العام (</w:t>
      </w:r>
      <w:r w:rsidR="00F1320F" w:rsidRPr="007A06F0">
        <w:rPr>
          <w:rFonts w:asciiTheme="majorBidi" w:hAnsiTheme="majorBidi" w:cstheme="majorBidi"/>
          <w:sz w:val="32"/>
          <w:szCs w:val="32"/>
        </w:rPr>
        <w:t>2016</w:t>
      </w:r>
      <w:r w:rsidR="000C259A" w:rsidRPr="007A06F0">
        <w:rPr>
          <w:rFonts w:asciiTheme="majorBidi" w:hAnsiTheme="majorBidi" w:cstheme="majorBidi"/>
          <w:sz w:val="32"/>
          <w:szCs w:val="32"/>
          <w:rtl/>
        </w:rPr>
        <w:t>).</w:t>
      </w:r>
    </w:p>
    <w:p w14:paraId="0E9130D2" w14:textId="3FCA9E1A" w:rsidR="0057248A" w:rsidRPr="007A06F0" w:rsidRDefault="000C259A" w:rsidP="007A06F0">
      <w:pPr>
        <w:tabs>
          <w:tab w:val="left" w:pos="424"/>
        </w:tabs>
        <w:bidi/>
        <w:spacing w:line="20" w:lineRule="atLeast"/>
        <w:jc w:val="lowKashida"/>
        <w:rPr>
          <w:rFonts w:asciiTheme="majorBidi" w:hAnsiTheme="majorBidi" w:cstheme="majorBidi"/>
          <w:sz w:val="32"/>
          <w:szCs w:val="32"/>
          <w:rtl/>
        </w:rPr>
      </w:pPr>
      <w:r w:rsidRPr="007A06F0">
        <w:rPr>
          <w:rFonts w:asciiTheme="majorBidi" w:hAnsiTheme="majorBidi" w:cstheme="majorBidi"/>
          <w:sz w:val="32"/>
          <w:szCs w:val="32"/>
          <w:rtl/>
        </w:rPr>
        <w:t xml:space="preserve">   ويلحظ أن الفقرة "الجامعات (من خلال المؤتمرات واللقاءات وورش العمل وبرامج التدريب ودراسة مقررات في الجامعات)" بكونها مصدرا من مصادر التطور المهني حققت درجة عالية، </w:t>
      </w:r>
      <w:r w:rsidR="0067683D" w:rsidRPr="007A06F0">
        <w:rPr>
          <w:rFonts w:asciiTheme="majorBidi" w:hAnsiTheme="majorBidi" w:cstheme="majorBidi"/>
          <w:sz w:val="32"/>
          <w:szCs w:val="32"/>
          <w:rtl/>
        </w:rPr>
        <w:t>وورش</w:t>
      </w:r>
      <w:r w:rsidRPr="007A06F0">
        <w:rPr>
          <w:rFonts w:asciiTheme="majorBidi" w:hAnsiTheme="majorBidi" w:cstheme="majorBidi"/>
          <w:sz w:val="32"/>
          <w:szCs w:val="32"/>
          <w:rtl/>
        </w:rPr>
        <w:t xml:space="preserve"> العمل واللقاءات والتدريب وغيرها التي تنطلق من المؤسسات والجمعيات العلمية المتخصصة" حققت درجة عالية، مما يدل على دورها الفعلي؛ لتطوير المعلمات في المملكة العربية السعودية، علماً بأنها من أهم نماذج التطور المهني وأساليبه للمعلمين التي أشار إليها سباركز ولوكز</w:t>
      </w:r>
      <w:r w:rsidRPr="007A06F0">
        <w:rPr>
          <w:rFonts w:asciiTheme="majorBidi" w:hAnsiTheme="majorBidi" w:cstheme="majorBidi"/>
          <w:sz w:val="32"/>
          <w:szCs w:val="32"/>
        </w:rPr>
        <w:t>Sparks</w:t>
      </w:r>
      <w:r w:rsidR="00F1320F" w:rsidRPr="007A06F0">
        <w:rPr>
          <w:rFonts w:asciiTheme="majorBidi" w:hAnsiTheme="majorBidi" w:cstheme="majorBidi"/>
          <w:sz w:val="32"/>
          <w:szCs w:val="32"/>
        </w:rPr>
        <w:t>)</w:t>
      </w:r>
      <w:r w:rsidRPr="007A06F0">
        <w:rPr>
          <w:rFonts w:asciiTheme="majorBidi" w:hAnsiTheme="majorBidi" w:cstheme="majorBidi"/>
          <w:sz w:val="32"/>
          <w:szCs w:val="32"/>
        </w:rPr>
        <w:t xml:space="preserve"> &amp; Loucks, 1989</w:t>
      </w:r>
      <w:r w:rsidRPr="007A06F0">
        <w:rPr>
          <w:rFonts w:asciiTheme="majorBidi" w:hAnsiTheme="majorBidi" w:cstheme="majorBidi"/>
          <w:sz w:val="32"/>
          <w:szCs w:val="32"/>
          <w:rtl/>
        </w:rPr>
        <w:t>).</w:t>
      </w:r>
    </w:p>
    <w:p w14:paraId="0972EDE9" w14:textId="4EFBA326" w:rsidR="00010217" w:rsidRPr="007A06F0" w:rsidRDefault="000C259A" w:rsidP="007A06F0">
      <w:pPr>
        <w:tabs>
          <w:tab w:val="left" w:pos="424"/>
        </w:tabs>
        <w:bidi/>
        <w:spacing w:line="20" w:lineRule="atLeast"/>
        <w:jc w:val="lowKashida"/>
        <w:rPr>
          <w:rFonts w:asciiTheme="majorBidi" w:hAnsiTheme="majorBidi" w:cstheme="majorBidi"/>
          <w:b/>
          <w:bCs/>
          <w:sz w:val="32"/>
          <w:szCs w:val="32"/>
          <w:rtl/>
        </w:rPr>
      </w:pPr>
      <w:r w:rsidRPr="007A06F0">
        <w:rPr>
          <w:rFonts w:asciiTheme="majorBidi" w:hAnsiTheme="majorBidi" w:cstheme="majorBidi"/>
          <w:b/>
          <w:bCs/>
          <w:sz w:val="32"/>
          <w:szCs w:val="32"/>
          <w:rtl/>
        </w:rPr>
        <w:t>إجابة السؤال الثالث:</w:t>
      </w:r>
    </w:p>
    <w:p w14:paraId="6979007B" w14:textId="26AED048" w:rsidR="00010217" w:rsidRPr="007A06F0" w:rsidRDefault="000C259A" w:rsidP="007A06F0">
      <w:pPr>
        <w:tabs>
          <w:tab w:val="left" w:pos="424"/>
        </w:tabs>
        <w:bidi/>
        <w:spacing w:line="20" w:lineRule="atLeast"/>
        <w:jc w:val="lowKashida"/>
        <w:rPr>
          <w:rFonts w:asciiTheme="majorBidi" w:hAnsiTheme="majorBidi" w:cstheme="majorBidi"/>
          <w:sz w:val="32"/>
          <w:szCs w:val="32"/>
          <w:rtl/>
        </w:rPr>
      </w:pPr>
      <w:r w:rsidRPr="007A06F0">
        <w:rPr>
          <w:rFonts w:asciiTheme="majorBidi" w:hAnsiTheme="majorBidi" w:cstheme="majorBidi"/>
          <w:sz w:val="32"/>
          <w:szCs w:val="32"/>
          <w:rtl/>
        </w:rPr>
        <w:t xml:space="preserve">    للإجابة عن السؤال الثالث والمتمثل في "ما معوقات التطوير المهني لمعلمات الحاسب الآلي من وجهة نظرهن؟"</w:t>
      </w:r>
      <w:r w:rsidRPr="007A06F0">
        <w:rPr>
          <w:rFonts w:asciiTheme="majorBidi" w:hAnsiTheme="majorBidi" w:cstheme="majorBidi"/>
          <w:sz w:val="32"/>
          <w:szCs w:val="32"/>
        </w:rPr>
        <w:t xml:space="preserve"> </w:t>
      </w:r>
      <w:r w:rsidRPr="007A06F0">
        <w:rPr>
          <w:rFonts w:asciiTheme="majorBidi" w:hAnsiTheme="majorBidi" w:cstheme="majorBidi"/>
          <w:sz w:val="32"/>
          <w:szCs w:val="32"/>
          <w:rtl/>
        </w:rPr>
        <w:t>فقد استخدمت الباحثتان المتوسطات الحسابية والانحرافات المعيارية لتحديد درجة إسهام المعوقات المذكورة في أداة الدراسة في عدم ممارسة معلمات الحاسب الآلي لأنشطة التطور المهني، ويوضح الجدول (</w:t>
      </w:r>
      <w:r w:rsidRPr="007A06F0">
        <w:rPr>
          <w:rFonts w:asciiTheme="majorBidi" w:hAnsiTheme="majorBidi" w:cstheme="majorBidi"/>
          <w:sz w:val="32"/>
          <w:szCs w:val="32"/>
        </w:rPr>
        <w:t>6</w:t>
      </w:r>
      <w:r w:rsidRPr="007A06F0">
        <w:rPr>
          <w:rFonts w:asciiTheme="majorBidi" w:hAnsiTheme="majorBidi" w:cstheme="majorBidi"/>
          <w:sz w:val="32"/>
          <w:szCs w:val="32"/>
          <w:rtl/>
        </w:rPr>
        <w:t>) المعوقات للتطور المهني لمعلمات الحاسب الآلي من وجهة نظرهن.</w:t>
      </w:r>
    </w:p>
    <w:p w14:paraId="5A8FB12E" w14:textId="482BD359" w:rsidR="000C259A" w:rsidRPr="00C524FC" w:rsidRDefault="000C259A" w:rsidP="00C524FC">
      <w:pPr>
        <w:tabs>
          <w:tab w:val="left" w:pos="424"/>
        </w:tabs>
        <w:bidi/>
        <w:spacing w:line="20" w:lineRule="atLeast"/>
        <w:jc w:val="center"/>
        <w:rPr>
          <w:rFonts w:asciiTheme="majorBidi" w:hAnsiTheme="majorBidi" w:cstheme="majorBidi"/>
          <w:b/>
          <w:bCs/>
          <w:sz w:val="32"/>
          <w:szCs w:val="32"/>
          <w:rtl/>
          <w:lang w:bidi="ar-IQ"/>
        </w:rPr>
      </w:pPr>
      <w:r w:rsidRPr="00C524FC">
        <w:rPr>
          <w:rFonts w:asciiTheme="majorBidi" w:hAnsiTheme="majorBidi" w:cstheme="majorBidi"/>
          <w:b/>
          <w:bCs/>
          <w:sz w:val="32"/>
          <w:szCs w:val="32"/>
          <w:rtl/>
        </w:rPr>
        <w:t>جدول (</w:t>
      </w:r>
      <w:r w:rsidRPr="00C524FC">
        <w:rPr>
          <w:rFonts w:asciiTheme="majorBidi" w:hAnsiTheme="majorBidi" w:cstheme="majorBidi"/>
          <w:b/>
          <w:bCs/>
          <w:sz w:val="32"/>
          <w:szCs w:val="32"/>
        </w:rPr>
        <w:t>6</w:t>
      </w:r>
      <w:r w:rsidRPr="00C524FC">
        <w:rPr>
          <w:rFonts w:asciiTheme="majorBidi" w:hAnsiTheme="majorBidi" w:cstheme="majorBidi"/>
          <w:b/>
          <w:bCs/>
          <w:sz w:val="32"/>
          <w:szCs w:val="32"/>
          <w:rtl/>
        </w:rPr>
        <w:t>)</w:t>
      </w:r>
    </w:p>
    <w:p w14:paraId="1E827796" w14:textId="2802257E" w:rsidR="000C259A" w:rsidRPr="00C524FC" w:rsidRDefault="000C259A" w:rsidP="00C524FC">
      <w:pPr>
        <w:tabs>
          <w:tab w:val="left" w:pos="424"/>
        </w:tabs>
        <w:bidi/>
        <w:spacing w:line="20" w:lineRule="atLeast"/>
        <w:jc w:val="center"/>
        <w:rPr>
          <w:rFonts w:asciiTheme="majorBidi" w:hAnsiTheme="majorBidi" w:cstheme="majorBidi"/>
          <w:b/>
          <w:bCs/>
          <w:sz w:val="32"/>
          <w:szCs w:val="32"/>
          <w:rtl/>
        </w:rPr>
      </w:pPr>
      <w:r w:rsidRPr="00C524FC">
        <w:rPr>
          <w:rFonts w:asciiTheme="majorBidi" w:hAnsiTheme="majorBidi" w:cstheme="majorBidi"/>
          <w:b/>
          <w:bCs/>
          <w:sz w:val="32"/>
          <w:szCs w:val="32"/>
          <w:rtl/>
        </w:rPr>
        <w:t>معوقات التطور المهني لمعلمات الحاسب الآلي من وجهة نظرهن</w:t>
      </w:r>
    </w:p>
    <w:tbl>
      <w:tblPr>
        <w:tblStyle w:val="a6"/>
        <w:bidiVisual/>
        <w:tblW w:w="0" w:type="auto"/>
        <w:jc w:val="center"/>
        <w:tblInd w:w="107"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63"/>
        <w:gridCol w:w="3544"/>
        <w:gridCol w:w="1047"/>
        <w:gridCol w:w="1179"/>
        <w:gridCol w:w="1121"/>
        <w:gridCol w:w="968"/>
      </w:tblGrid>
      <w:tr w:rsidR="000C259A" w:rsidRPr="007A06F0" w14:paraId="248B80FF" w14:textId="77777777" w:rsidTr="00C524FC">
        <w:trPr>
          <w:jc w:val="center"/>
        </w:trPr>
        <w:tc>
          <w:tcPr>
            <w:tcW w:w="567" w:type="dxa"/>
            <w:vAlign w:val="center"/>
          </w:tcPr>
          <w:p w14:paraId="0E328465"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tl/>
              </w:rPr>
              <w:t>م</w:t>
            </w:r>
          </w:p>
        </w:tc>
        <w:tc>
          <w:tcPr>
            <w:tcW w:w="3873" w:type="dxa"/>
            <w:vAlign w:val="center"/>
          </w:tcPr>
          <w:p w14:paraId="430DD46F"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tl/>
              </w:rPr>
              <w:t>الفقرة</w:t>
            </w:r>
          </w:p>
        </w:tc>
        <w:tc>
          <w:tcPr>
            <w:tcW w:w="1047" w:type="dxa"/>
            <w:vAlign w:val="center"/>
          </w:tcPr>
          <w:p w14:paraId="049B7394"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tl/>
              </w:rPr>
              <w:t>المتوسط</w:t>
            </w:r>
          </w:p>
        </w:tc>
        <w:tc>
          <w:tcPr>
            <w:tcW w:w="1179" w:type="dxa"/>
            <w:vAlign w:val="center"/>
          </w:tcPr>
          <w:p w14:paraId="5AADB2A8"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tl/>
              </w:rPr>
              <w:t>الانحراف المعياري</w:t>
            </w:r>
          </w:p>
        </w:tc>
        <w:tc>
          <w:tcPr>
            <w:tcW w:w="1121" w:type="dxa"/>
            <w:vAlign w:val="center"/>
          </w:tcPr>
          <w:p w14:paraId="54ABB238"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tl/>
              </w:rPr>
              <w:t>مستوى الممارسة</w:t>
            </w:r>
          </w:p>
        </w:tc>
        <w:tc>
          <w:tcPr>
            <w:tcW w:w="968" w:type="dxa"/>
            <w:vAlign w:val="center"/>
          </w:tcPr>
          <w:p w14:paraId="59E0EA5B"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tl/>
              </w:rPr>
              <w:t>الترتيب</w:t>
            </w:r>
          </w:p>
        </w:tc>
      </w:tr>
      <w:tr w:rsidR="000C259A" w:rsidRPr="007A06F0" w14:paraId="64417A1E" w14:textId="77777777" w:rsidTr="00C524FC">
        <w:trPr>
          <w:jc w:val="center"/>
        </w:trPr>
        <w:tc>
          <w:tcPr>
            <w:tcW w:w="567" w:type="dxa"/>
            <w:vAlign w:val="center"/>
          </w:tcPr>
          <w:p w14:paraId="16E08B9C"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1</w:t>
            </w:r>
          </w:p>
        </w:tc>
        <w:tc>
          <w:tcPr>
            <w:tcW w:w="3873" w:type="dxa"/>
            <w:vAlign w:val="center"/>
          </w:tcPr>
          <w:p w14:paraId="3F589266"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tl/>
              </w:rPr>
              <w:t>كثرة الأعباء الوظيفية.</w:t>
            </w:r>
          </w:p>
        </w:tc>
        <w:tc>
          <w:tcPr>
            <w:tcW w:w="1047" w:type="dxa"/>
            <w:vAlign w:val="center"/>
          </w:tcPr>
          <w:p w14:paraId="43F52BC5"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4.50</w:t>
            </w:r>
          </w:p>
        </w:tc>
        <w:tc>
          <w:tcPr>
            <w:tcW w:w="1179" w:type="dxa"/>
            <w:vAlign w:val="center"/>
          </w:tcPr>
          <w:p w14:paraId="2F9D00CE"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0.49</w:t>
            </w:r>
          </w:p>
        </w:tc>
        <w:tc>
          <w:tcPr>
            <w:tcW w:w="1121" w:type="dxa"/>
            <w:vAlign w:val="center"/>
          </w:tcPr>
          <w:p w14:paraId="3534A951"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Pr>
            </w:pPr>
            <w:r w:rsidRPr="007A06F0">
              <w:rPr>
                <w:rFonts w:asciiTheme="majorBidi" w:hAnsiTheme="majorBidi" w:cstheme="majorBidi"/>
                <w:color w:val="000000" w:themeColor="text1"/>
                <w:sz w:val="32"/>
                <w:szCs w:val="32"/>
                <w:rtl/>
              </w:rPr>
              <w:t>عالية جداً</w:t>
            </w:r>
          </w:p>
        </w:tc>
        <w:tc>
          <w:tcPr>
            <w:tcW w:w="968" w:type="dxa"/>
            <w:vAlign w:val="center"/>
          </w:tcPr>
          <w:p w14:paraId="40505108"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1</w:t>
            </w:r>
          </w:p>
        </w:tc>
      </w:tr>
      <w:tr w:rsidR="000C259A" w:rsidRPr="007A06F0" w14:paraId="35B25BA3" w14:textId="77777777" w:rsidTr="00C524FC">
        <w:trPr>
          <w:jc w:val="center"/>
        </w:trPr>
        <w:tc>
          <w:tcPr>
            <w:tcW w:w="567" w:type="dxa"/>
            <w:vAlign w:val="center"/>
          </w:tcPr>
          <w:p w14:paraId="3EF6C56A"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2</w:t>
            </w:r>
          </w:p>
        </w:tc>
        <w:tc>
          <w:tcPr>
            <w:tcW w:w="3873" w:type="dxa"/>
            <w:vAlign w:val="center"/>
          </w:tcPr>
          <w:p w14:paraId="1C00384B"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tl/>
              </w:rPr>
              <w:t>تعارض أنشطة التطور المهني مع وقت الدوام الرسمي.</w:t>
            </w:r>
          </w:p>
        </w:tc>
        <w:tc>
          <w:tcPr>
            <w:tcW w:w="1047" w:type="dxa"/>
            <w:vAlign w:val="center"/>
          </w:tcPr>
          <w:p w14:paraId="4F7C6558"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4.25</w:t>
            </w:r>
          </w:p>
        </w:tc>
        <w:tc>
          <w:tcPr>
            <w:tcW w:w="1179" w:type="dxa"/>
            <w:vAlign w:val="center"/>
          </w:tcPr>
          <w:p w14:paraId="7248C179"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0.94</w:t>
            </w:r>
          </w:p>
        </w:tc>
        <w:tc>
          <w:tcPr>
            <w:tcW w:w="1121" w:type="dxa"/>
            <w:vAlign w:val="center"/>
          </w:tcPr>
          <w:p w14:paraId="6C333D5C"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Pr>
            </w:pPr>
            <w:r w:rsidRPr="007A06F0">
              <w:rPr>
                <w:rFonts w:asciiTheme="majorBidi" w:hAnsiTheme="majorBidi" w:cstheme="majorBidi"/>
                <w:color w:val="000000" w:themeColor="text1"/>
                <w:sz w:val="32"/>
                <w:szCs w:val="32"/>
                <w:rtl/>
              </w:rPr>
              <w:t>عالية جداً</w:t>
            </w:r>
          </w:p>
        </w:tc>
        <w:tc>
          <w:tcPr>
            <w:tcW w:w="968" w:type="dxa"/>
            <w:vAlign w:val="center"/>
          </w:tcPr>
          <w:p w14:paraId="04C5DCC0"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3</w:t>
            </w:r>
          </w:p>
        </w:tc>
      </w:tr>
      <w:tr w:rsidR="000C259A" w:rsidRPr="007A06F0" w14:paraId="2DF8EB02" w14:textId="77777777" w:rsidTr="00C524FC">
        <w:trPr>
          <w:jc w:val="center"/>
        </w:trPr>
        <w:tc>
          <w:tcPr>
            <w:tcW w:w="567" w:type="dxa"/>
            <w:vAlign w:val="center"/>
          </w:tcPr>
          <w:p w14:paraId="1672444C"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3</w:t>
            </w:r>
          </w:p>
        </w:tc>
        <w:tc>
          <w:tcPr>
            <w:tcW w:w="3873" w:type="dxa"/>
            <w:vAlign w:val="center"/>
          </w:tcPr>
          <w:p w14:paraId="38B2E769"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tl/>
              </w:rPr>
              <w:t>تطلب أنشطة التطور المهني أوقات خارج وقت الدوام الرسمي.</w:t>
            </w:r>
          </w:p>
        </w:tc>
        <w:tc>
          <w:tcPr>
            <w:tcW w:w="1047" w:type="dxa"/>
            <w:vAlign w:val="center"/>
          </w:tcPr>
          <w:p w14:paraId="42646BC7"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3.78</w:t>
            </w:r>
          </w:p>
        </w:tc>
        <w:tc>
          <w:tcPr>
            <w:tcW w:w="1179" w:type="dxa"/>
            <w:vAlign w:val="center"/>
          </w:tcPr>
          <w:p w14:paraId="218799D2"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1.15</w:t>
            </w:r>
          </w:p>
        </w:tc>
        <w:tc>
          <w:tcPr>
            <w:tcW w:w="1121" w:type="dxa"/>
            <w:vAlign w:val="center"/>
          </w:tcPr>
          <w:p w14:paraId="6A24CFAC"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Pr>
            </w:pPr>
            <w:r w:rsidRPr="007A06F0">
              <w:rPr>
                <w:rFonts w:asciiTheme="majorBidi" w:hAnsiTheme="majorBidi" w:cstheme="majorBidi"/>
                <w:color w:val="000000" w:themeColor="text1"/>
                <w:sz w:val="32"/>
                <w:szCs w:val="32"/>
                <w:rtl/>
              </w:rPr>
              <w:t>عالية</w:t>
            </w:r>
          </w:p>
        </w:tc>
        <w:tc>
          <w:tcPr>
            <w:tcW w:w="968" w:type="dxa"/>
            <w:vAlign w:val="center"/>
          </w:tcPr>
          <w:p w14:paraId="213FF724"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7</w:t>
            </w:r>
          </w:p>
        </w:tc>
      </w:tr>
      <w:tr w:rsidR="000C259A" w:rsidRPr="007A06F0" w14:paraId="33CCC6FD" w14:textId="77777777" w:rsidTr="00C524FC">
        <w:trPr>
          <w:jc w:val="center"/>
        </w:trPr>
        <w:tc>
          <w:tcPr>
            <w:tcW w:w="567" w:type="dxa"/>
            <w:vAlign w:val="center"/>
          </w:tcPr>
          <w:p w14:paraId="415C77C7"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4</w:t>
            </w:r>
          </w:p>
        </w:tc>
        <w:tc>
          <w:tcPr>
            <w:tcW w:w="3873" w:type="dxa"/>
            <w:vAlign w:val="center"/>
          </w:tcPr>
          <w:p w14:paraId="136BF526"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tl/>
              </w:rPr>
              <w:t xml:space="preserve">بعد المسافة بين مقر السكن </w:t>
            </w:r>
            <w:r w:rsidRPr="007A06F0">
              <w:rPr>
                <w:rFonts w:asciiTheme="majorBidi" w:hAnsiTheme="majorBidi" w:cstheme="majorBidi"/>
                <w:color w:val="000000" w:themeColor="text1"/>
                <w:sz w:val="32"/>
                <w:szCs w:val="32"/>
                <w:rtl/>
              </w:rPr>
              <w:lastRenderedPageBreak/>
              <w:t>والعمل ومكان عقد النشاط التدريبي، أو العلمي.</w:t>
            </w:r>
          </w:p>
        </w:tc>
        <w:tc>
          <w:tcPr>
            <w:tcW w:w="1047" w:type="dxa"/>
            <w:vAlign w:val="center"/>
          </w:tcPr>
          <w:p w14:paraId="2FA85CD7"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lastRenderedPageBreak/>
              <w:t>4.21</w:t>
            </w:r>
          </w:p>
        </w:tc>
        <w:tc>
          <w:tcPr>
            <w:tcW w:w="1179" w:type="dxa"/>
            <w:vAlign w:val="center"/>
          </w:tcPr>
          <w:p w14:paraId="68FE7A1F"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0.94</w:t>
            </w:r>
          </w:p>
        </w:tc>
        <w:tc>
          <w:tcPr>
            <w:tcW w:w="1121" w:type="dxa"/>
            <w:vAlign w:val="center"/>
          </w:tcPr>
          <w:p w14:paraId="059FE52F"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Pr>
            </w:pPr>
            <w:r w:rsidRPr="007A06F0">
              <w:rPr>
                <w:rFonts w:asciiTheme="majorBidi" w:hAnsiTheme="majorBidi" w:cstheme="majorBidi"/>
                <w:color w:val="000000" w:themeColor="text1"/>
                <w:sz w:val="32"/>
                <w:szCs w:val="32"/>
                <w:rtl/>
              </w:rPr>
              <w:t xml:space="preserve">عالية </w:t>
            </w:r>
            <w:r w:rsidRPr="007A06F0">
              <w:rPr>
                <w:rFonts w:asciiTheme="majorBidi" w:hAnsiTheme="majorBidi" w:cstheme="majorBidi"/>
                <w:color w:val="000000" w:themeColor="text1"/>
                <w:sz w:val="32"/>
                <w:szCs w:val="32"/>
                <w:rtl/>
              </w:rPr>
              <w:lastRenderedPageBreak/>
              <w:t>جداً</w:t>
            </w:r>
          </w:p>
        </w:tc>
        <w:tc>
          <w:tcPr>
            <w:tcW w:w="968" w:type="dxa"/>
            <w:vAlign w:val="center"/>
          </w:tcPr>
          <w:p w14:paraId="62280175"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lastRenderedPageBreak/>
              <w:t>4</w:t>
            </w:r>
          </w:p>
        </w:tc>
      </w:tr>
      <w:tr w:rsidR="000C259A" w:rsidRPr="007A06F0" w14:paraId="634D57AC" w14:textId="77777777" w:rsidTr="00C524FC">
        <w:trPr>
          <w:jc w:val="center"/>
        </w:trPr>
        <w:tc>
          <w:tcPr>
            <w:tcW w:w="567" w:type="dxa"/>
            <w:vAlign w:val="center"/>
          </w:tcPr>
          <w:p w14:paraId="51FA9773"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lastRenderedPageBreak/>
              <w:t>5</w:t>
            </w:r>
          </w:p>
        </w:tc>
        <w:tc>
          <w:tcPr>
            <w:tcW w:w="3873" w:type="dxa"/>
            <w:vAlign w:val="center"/>
          </w:tcPr>
          <w:p w14:paraId="1590F1D1"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tl/>
              </w:rPr>
              <w:t>ممانعة إدارة المدرسة لمشاركتي في أنشطة التطوير المهني.</w:t>
            </w:r>
          </w:p>
        </w:tc>
        <w:tc>
          <w:tcPr>
            <w:tcW w:w="1047" w:type="dxa"/>
            <w:vAlign w:val="center"/>
          </w:tcPr>
          <w:p w14:paraId="7499AD00"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3.04</w:t>
            </w:r>
          </w:p>
        </w:tc>
        <w:tc>
          <w:tcPr>
            <w:tcW w:w="1179" w:type="dxa"/>
            <w:vAlign w:val="center"/>
          </w:tcPr>
          <w:p w14:paraId="468EBD2E"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1.25</w:t>
            </w:r>
          </w:p>
        </w:tc>
        <w:tc>
          <w:tcPr>
            <w:tcW w:w="1121" w:type="dxa"/>
            <w:vAlign w:val="center"/>
          </w:tcPr>
          <w:p w14:paraId="6CFC6201"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Pr>
            </w:pPr>
            <w:r w:rsidRPr="007A06F0">
              <w:rPr>
                <w:rFonts w:asciiTheme="majorBidi" w:hAnsiTheme="majorBidi" w:cstheme="majorBidi"/>
                <w:color w:val="000000" w:themeColor="text1"/>
                <w:sz w:val="32"/>
                <w:szCs w:val="32"/>
                <w:rtl/>
              </w:rPr>
              <w:t>متوسطة</w:t>
            </w:r>
          </w:p>
        </w:tc>
        <w:tc>
          <w:tcPr>
            <w:tcW w:w="968" w:type="dxa"/>
            <w:vAlign w:val="center"/>
          </w:tcPr>
          <w:p w14:paraId="2948A777"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13</w:t>
            </w:r>
          </w:p>
        </w:tc>
      </w:tr>
      <w:tr w:rsidR="000C259A" w:rsidRPr="007A06F0" w14:paraId="67244115" w14:textId="77777777" w:rsidTr="00C524FC">
        <w:trPr>
          <w:jc w:val="center"/>
        </w:trPr>
        <w:tc>
          <w:tcPr>
            <w:tcW w:w="567" w:type="dxa"/>
            <w:vAlign w:val="center"/>
          </w:tcPr>
          <w:p w14:paraId="29293A5A"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6</w:t>
            </w:r>
          </w:p>
        </w:tc>
        <w:tc>
          <w:tcPr>
            <w:tcW w:w="3873" w:type="dxa"/>
            <w:vAlign w:val="center"/>
          </w:tcPr>
          <w:p w14:paraId="2DB05282"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tl/>
              </w:rPr>
              <w:t>ضعف الحوافز المادية للمشاركة في أنشطة التطور المهني.</w:t>
            </w:r>
          </w:p>
        </w:tc>
        <w:tc>
          <w:tcPr>
            <w:tcW w:w="1047" w:type="dxa"/>
            <w:vAlign w:val="center"/>
          </w:tcPr>
          <w:p w14:paraId="605A0776"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3.87</w:t>
            </w:r>
          </w:p>
        </w:tc>
        <w:tc>
          <w:tcPr>
            <w:tcW w:w="1179" w:type="dxa"/>
            <w:vAlign w:val="center"/>
          </w:tcPr>
          <w:p w14:paraId="78DD2995"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1.21</w:t>
            </w:r>
          </w:p>
        </w:tc>
        <w:tc>
          <w:tcPr>
            <w:tcW w:w="1121" w:type="dxa"/>
            <w:vAlign w:val="center"/>
          </w:tcPr>
          <w:p w14:paraId="579132A9"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Pr>
            </w:pPr>
            <w:r w:rsidRPr="007A06F0">
              <w:rPr>
                <w:rFonts w:asciiTheme="majorBidi" w:hAnsiTheme="majorBidi" w:cstheme="majorBidi"/>
                <w:color w:val="000000" w:themeColor="text1"/>
                <w:sz w:val="32"/>
                <w:szCs w:val="32"/>
                <w:rtl/>
              </w:rPr>
              <w:t>عالية</w:t>
            </w:r>
          </w:p>
        </w:tc>
        <w:tc>
          <w:tcPr>
            <w:tcW w:w="968" w:type="dxa"/>
            <w:vAlign w:val="center"/>
          </w:tcPr>
          <w:p w14:paraId="78516F35"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6</w:t>
            </w:r>
          </w:p>
        </w:tc>
      </w:tr>
      <w:tr w:rsidR="000C259A" w:rsidRPr="007A06F0" w14:paraId="4A33AF83" w14:textId="77777777" w:rsidTr="00C524FC">
        <w:trPr>
          <w:jc w:val="center"/>
        </w:trPr>
        <w:tc>
          <w:tcPr>
            <w:tcW w:w="567" w:type="dxa"/>
            <w:vAlign w:val="center"/>
          </w:tcPr>
          <w:p w14:paraId="74E1B424"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7</w:t>
            </w:r>
          </w:p>
        </w:tc>
        <w:tc>
          <w:tcPr>
            <w:tcW w:w="3873" w:type="dxa"/>
            <w:vAlign w:val="center"/>
          </w:tcPr>
          <w:p w14:paraId="11C8D067"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tl/>
              </w:rPr>
              <w:t>الشعور بكفاية تأهيلي خلال سنوات الدراسة.</w:t>
            </w:r>
          </w:p>
        </w:tc>
        <w:tc>
          <w:tcPr>
            <w:tcW w:w="1047" w:type="dxa"/>
            <w:vAlign w:val="center"/>
          </w:tcPr>
          <w:p w14:paraId="5FEFB4B1"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2.84</w:t>
            </w:r>
          </w:p>
        </w:tc>
        <w:tc>
          <w:tcPr>
            <w:tcW w:w="1179" w:type="dxa"/>
            <w:vAlign w:val="center"/>
          </w:tcPr>
          <w:p w14:paraId="09F3C9C3"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1.20</w:t>
            </w:r>
          </w:p>
        </w:tc>
        <w:tc>
          <w:tcPr>
            <w:tcW w:w="1121" w:type="dxa"/>
            <w:vAlign w:val="center"/>
          </w:tcPr>
          <w:p w14:paraId="6890010C"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Pr>
            </w:pPr>
            <w:r w:rsidRPr="007A06F0">
              <w:rPr>
                <w:rFonts w:asciiTheme="majorBidi" w:hAnsiTheme="majorBidi" w:cstheme="majorBidi"/>
                <w:color w:val="000000" w:themeColor="text1"/>
                <w:sz w:val="32"/>
                <w:szCs w:val="32"/>
                <w:rtl/>
              </w:rPr>
              <w:t>متوسطة</w:t>
            </w:r>
          </w:p>
        </w:tc>
        <w:tc>
          <w:tcPr>
            <w:tcW w:w="968" w:type="dxa"/>
            <w:vAlign w:val="center"/>
          </w:tcPr>
          <w:p w14:paraId="778526F0"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14</w:t>
            </w:r>
          </w:p>
        </w:tc>
      </w:tr>
      <w:tr w:rsidR="000C259A" w:rsidRPr="007A06F0" w14:paraId="7D4CBD37" w14:textId="77777777" w:rsidTr="00C524FC">
        <w:trPr>
          <w:jc w:val="center"/>
        </w:trPr>
        <w:tc>
          <w:tcPr>
            <w:tcW w:w="567" w:type="dxa"/>
            <w:vAlign w:val="center"/>
          </w:tcPr>
          <w:p w14:paraId="3BE104D7"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8</w:t>
            </w:r>
          </w:p>
        </w:tc>
        <w:tc>
          <w:tcPr>
            <w:tcW w:w="3873" w:type="dxa"/>
            <w:vAlign w:val="center"/>
          </w:tcPr>
          <w:p w14:paraId="42837430"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tl/>
              </w:rPr>
              <w:t>الشعور بضعف فاعلية موضوعات أنشطة. التطور المهني في واقع التدريس.</w:t>
            </w:r>
          </w:p>
        </w:tc>
        <w:tc>
          <w:tcPr>
            <w:tcW w:w="1047" w:type="dxa"/>
            <w:vAlign w:val="center"/>
          </w:tcPr>
          <w:p w14:paraId="480D253C"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3.47</w:t>
            </w:r>
          </w:p>
        </w:tc>
        <w:tc>
          <w:tcPr>
            <w:tcW w:w="1179" w:type="dxa"/>
            <w:vAlign w:val="center"/>
          </w:tcPr>
          <w:p w14:paraId="3B5A59CC"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1.19</w:t>
            </w:r>
          </w:p>
        </w:tc>
        <w:tc>
          <w:tcPr>
            <w:tcW w:w="1121" w:type="dxa"/>
            <w:vAlign w:val="center"/>
          </w:tcPr>
          <w:p w14:paraId="1433A946"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Pr>
            </w:pPr>
            <w:r w:rsidRPr="007A06F0">
              <w:rPr>
                <w:rFonts w:asciiTheme="majorBidi" w:hAnsiTheme="majorBidi" w:cstheme="majorBidi"/>
                <w:color w:val="000000" w:themeColor="text1"/>
                <w:sz w:val="32"/>
                <w:szCs w:val="32"/>
                <w:rtl/>
              </w:rPr>
              <w:t>عالية</w:t>
            </w:r>
          </w:p>
        </w:tc>
        <w:tc>
          <w:tcPr>
            <w:tcW w:w="968" w:type="dxa"/>
            <w:vAlign w:val="center"/>
          </w:tcPr>
          <w:p w14:paraId="1CF1A4D2"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11</w:t>
            </w:r>
          </w:p>
        </w:tc>
      </w:tr>
      <w:tr w:rsidR="000C259A" w:rsidRPr="007A06F0" w14:paraId="1E546D1A" w14:textId="77777777" w:rsidTr="00C524FC">
        <w:trPr>
          <w:jc w:val="center"/>
        </w:trPr>
        <w:tc>
          <w:tcPr>
            <w:tcW w:w="567" w:type="dxa"/>
            <w:vAlign w:val="center"/>
          </w:tcPr>
          <w:p w14:paraId="0403D847"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9</w:t>
            </w:r>
          </w:p>
        </w:tc>
        <w:tc>
          <w:tcPr>
            <w:tcW w:w="3873" w:type="dxa"/>
            <w:vAlign w:val="center"/>
          </w:tcPr>
          <w:p w14:paraId="228CC17C"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tl/>
              </w:rPr>
              <w:t>كثرة المسؤوليات والواجبات العائلية.</w:t>
            </w:r>
          </w:p>
        </w:tc>
        <w:tc>
          <w:tcPr>
            <w:tcW w:w="1047" w:type="dxa"/>
            <w:vAlign w:val="center"/>
          </w:tcPr>
          <w:p w14:paraId="0CE7738A"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4.32</w:t>
            </w:r>
          </w:p>
        </w:tc>
        <w:tc>
          <w:tcPr>
            <w:tcW w:w="1179" w:type="dxa"/>
            <w:vAlign w:val="center"/>
          </w:tcPr>
          <w:p w14:paraId="26481F2B"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0.92</w:t>
            </w:r>
          </w:p>
        </w:tc>
        <w:tc>
          <w:tcPr>
            <w:tcW w:w="1121" w:type="dxa"/>
            <w:vAlign w:val="center"/>
          </w:tcPr>
          <w:p w14:paraId="37E08AA4"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Pr>
            </w:pPr>
            <w:r w:rsidRPr="007A06F0">
              <w:rPr>
                <w:rFonts w:asciiTheme="majorBidi" w:hAnsiTheme="majorBidi" w:cstheme="majorBidi"/>
                <w:color w:val="000000" w:themeColor="text1"/>
                <w:sz w:val="32"/>
                <w:szCs w:val="32"/>
                <w:rtl/>
              </w:rPr>
              <w:t>عالية جداً</w:t>
            </w:r>
          </w:p>
        </w:tc>
        <w:tc>
          <w:tcPr>
            <w:tcW w:w="968" w:type="dxa"/>
            <w:vAlign w:val="center"/>
          </w:tcPr>
          <w:p w14:paraId="3C337D23"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2</w:t>
            </w:r>
          </w:p>
        </w:tc>
      </w:tr>
      <w:tr w:rsidR="000C259A" w:rsidRPr="007A06F0" w14:paraId="6422380C" w14:textId="77777777" w:rsidTr="00C524FC">
        <w:trPr>
          <w:jc w:val="center"/>
        </w:trPr>
        <w:tc>
          <w:tcPr>
            <w:tcW w:w="567" w:type="dxa"/>
            <w:vAlign w:val="center"/>
          </w:tcPr>
          <w:p w14:paraId="27EA3991"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10</w:t>
            </w:r>
          </w:p>
        </w:tc>
        <w:tc>
          <w:tcPr>
            <w:tcW w:w="3873" w:type="dxa"/>
            <w:vAlign w:val="center"/>
          </w:tcPr>
          <w:p w14:paraId="5FAF2F37"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tl/>
              </w:rPr>
              <w:t>التكلفة المادية التي تتطلبها المشاركة في أنشطة التطور المهني.</w:t>
            </w:r>
          </w:p>
        </w:tc>
        <w:tc>
          <w:tcPr>
            <w:tcW w:w="1047" w:type="dxa"/>
            <w:vAlign w:val="center"/>
          </w:tcPr>
          <w:p w14:paraId="5EB32C04"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3.69</w:t>
            </w:r>
          </w:p>
        </w:tc>
        <w:tc>
          <w:tcPr>
            <w:tcW w:w="1179" w:type="dxa"/>
            <w:vAlign w:val="center"/>
          </w:tcPr>
          <w:p w14:paraId="1AAC89E5"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1.16</w:t>
            </w:r>
          </w:p>
        </w:tc>
        <w:tc>
          <w:tcPr>
            <w:tcW w:w="1121" w:type="dxa"/>
            <w:vAlign w:val="center"/>
          </w:tcPr>
          <w:p w14:paraId="6832D401"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Pr>
            </w:pPr>
            <w:r w:rsidRPr="007A06F0">
              <w:rPr>
                <w:rFonts w:asciiTheme="majorBidi" w:hAnsiTheme="majorBidi" w:cstheme="majorBidi"/>
                <w:color w:val="000000" w:themeColor="text1"/>
                <w:sz w:val="32"/>
                <w:szCs w:val="32"/>
                <w:rtl/>
              </w:rPr>
              <w:t>عالية</w:t>
            </w:r>
          </w:p>
        </w:tc>
        <w:tc>
          <w:tcPr>
            <w:tcW w:w="968" w:type="dxa"/>
            <w:vAlign w:val="center"/>
          </w:tcPr>
          <w:p w14:paraId="00FC24F3"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8</w:t>
            </w:r>
          </w:p>
        </w:tc>
      </w:tr>
      <w:tr w:rsidR="000C259A" w:rsidRPr="007A06F0" w14:paraId="4DDB8B77" w14:textId="77777777" w:rsidTr="00C524FC">
        <w:trPr>
          <w:jc w:val="center"/>
        </w:trPr>
        <w:tc>
          <w:tcPr>
            <w:tcW w:w="567" w:type="dxa"/>
            <w:vAlign w:val="center"/>
          </w:tcPr>
          <w:p w14:paraId="0FCCFFED"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11</w:t>
            </w:r>
          </w:p>
        </w:tc>
        <w:tc>
          <w:tcPr>
            <w:tcW w:w="3873" w:type="dxa"/>
            <w:vAlign w:val="center"/>
          </w:tcPr>
          <w:p w14:paraId="4682E4B0"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tl/>
              </w:rPr>
              <w:t>ضعف انسجام أنشطة التطوير المهني مع حاجات معلم الحاسب.</w:t>
            </w:r>
          </w:p>
        </w:tc>
        <w:tc>
          <w:tcPr>
            <w:tcW w:w="1047" w:type="dxa"/>
            <w:vAlign w:val="center"/>
          </w:tcPr>
          <w:p w14:paraId="268C199E"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3.57</w:t>
            </w:r>
          </w:p>
        </w:tc>
        <w:tc>
          <w:tcPr>
            <w:tcW w:w="1179" w:type="dxa"/>
            <w:vAlign w:val="center"/>
          </w:tcPr>
          <w:p w14:paraId="67BF8887"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1.23</w:t>
            </w:r>
          </w:p>
        </w:tc>
        <w:tc>
          <w:tcPr>
            <w:tcW w:w="1121" w:type="dxa"/>
            <w:vAlign w:val="center"/>
          </w:tcPr>
          <w:p w14:paraId="39E5A3D8"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Pr>
            </w:pPr>
            <w:r w:rsidRPr="007A06F0">
              <w:rPr>
                <w:rFonts w:asciiTheme="majorBidi" w:hAnsiTheme="majorBidi" w:cstheme="majorBidi"/>
                <w:color w:val="000000" w:themeColor="text1"/>
                <w:sz w:val="32"/>
                <w:szCs w:val="32"/>
                <w:rtl/>
              </w:rPr>
              <w:t>عالية</w:t>
            </w:r>
          </w:p>
        </w:tc>
        <w:tc>
          <w:tcPr>
            <w:tcW w:w="968" w:type="dxa"/>
            <w:vAlign w:val="center"/>
          </w:tcPr>
          <w:p w14:paraId="39CB7886"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9</w:t>
            </w:r>
          </w:p>
        </w:tc>
      </w:tr>
      <w:tr w:rsidR="000C259A" w:rsidRPr="007A06F0" w14:paraId="6EECFDE3" w14:textId="77777777" w:rsidTr="00C524FC">
        <w:trPr>
          <w:jc w:val="center"/>
        </w:trPr>
        <w:tc>
          <w:tcPr>
            <w:tcW w:w="567" w:type="dxa"/>
            <w:vAlign w:val="center"/>
          </w:tcPr>
          <w:p w14:paraId="7A822573"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12</w:t>
            </w:r>
          </w:p>
        </w:tc>
        <w:tc>
          <w:tcPr>
            <w:tcW w:w="3873" w:type="dxa"/>
            <w:vAlign w:val="center"/>
          </w:tcPr>
          <w:p w14:paraId="6DE3A915"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tl/>
              </w:rPr>
              <w:t>ضعف الإعلان عن برامج التطور المهني.</w:t>
            </w:r>
          </w:p>
        </w:tc>
        <w:tc>
          <w:tcPr>
            <w:tcW w:w="1047" w:type="dxa"/>
            <w:vAlign w:val="center"/>
          </w:tcPr>
          <w:p w14:paraId="51DA71A8"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3.53</w:t>
            </w:r>
          </w:p>
        </w:tc>
        <w:tc>
          <w:tcPr>
            <w:tcW w:w="1179" w:type="dxa"/>
            <w:vAlign w:val="center"/>
          </w:tcPr>
          <w:p w14:paraId="44470A94"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1.19</w:t>
            </w:r>
          </w:p>
        </w:tc>
        <w:tc>
          <w:tcPr>
            <w:tcW w:w="1121" w:type="dxa"/>
            <w:vAlign w:val="center"/>
          </w:tcPr>
          <w:p w14:paraId="746DB3B8"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Pr>
            </w:pPr>
            <w:r w:rsidRPr="007A06F0">
              <w:rPr>
                <w:rFonts w:asciiTheme="majorBidi" w:hAnsiTheme="majorBidi" w:cstheme="majorBidi"/>
                <w:color w:val="000000" w:themeColor="text1"/>
                <w:sz w:val="32"/>
                <w:szCs w:val="32"/>
                <w:rtl/>
              </w:rPr>
              <w:t>عالية</w:t>
            </w:r>
          </w:p>
        </w:tc>
        <w:tc>
          <w:tcPr>
            <w:tcW w:w="968" w:type="dxa"/>
            <w:vAlign w:val="center"/>
          </w:tcPr>
          <w:p w14:paraId="2F947F86"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10</w:t>
            </w:r>
          </w:p>
        </w:tc>
      </w:tr>
      <w:tr w:rsidR="000C259A" w:rsidRPr="007A06F0" w14:paraId="5CB226C2" w14:textId="77777777" w:rsidTr="00C524FC">
        <w:trPr>
          <w:jc w:val="center"/>
        </w:trPr>
        <w:tc>
          <w:tcPr>
            <w:tcW w:w="567" w:type="dxa"/>
            <w:vAlign w:val="center"/>
          </w:tcPr>
          <w:p w14:paraId="14D4CEE0"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13</w:t>
            </w:r>
          </w:p>
        </w:tc>
        <w:tc>
          <w:tcPr>
            <w:tcW w:w="3873" w:type="dxa"/>
            <w:vAlign w:val="center"/>
          </w:tcPr>
          <w:p w14:paraId="43111FF2"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tl/>
              </w:rPr>
              <w:t>ضعف كفاءة مقدم برامج التطوير المهني.</w:t>
            </w:r>
          </w:p>
        </w:tc>
        <w:tc>
          <w:tcPr>
            <w:tcW w:w="1047" w:type="dxa"/>
            <w:vAlign w:val="center"/>
          </w:tcPr>
          <w:p w14:paraId="03036614"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3.45</w:t>
            </w:r>
          </w:p>
        </w:tc>
        <w:tc>
          <w:tcPr>
            <w:tcW w:w="1179" w:type="dxa"/>
            <w:vAlign w:val="center"/>
          </w:tcPr>
          <w:p w14:paraId="346FB49B"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1.10</w:t>
            </w:r>
          </w:p>
        </w:tc>
        <w:tc>
          <w:tcPr>
            <w:tcW w:w="1121" w:type="dxa"/>
            <w:vAlign w:val="center"/>
          </w:tcPr>
          <w:p w14:paraId="3C705FA6"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Pr>
            </w:pPr>
            <w:r w:rsidRPr="007A06F0">
              <w:rPr>
                <w:rFonts w:asciiTheme="majorBidi" w:hAnsiTheme="majorBidi" w:cstheme="majorBidi"/>
                <w:color w:val="000000" w:themeColor="text1"/>
                <w:sz w:val="32"/>
                <w:szCs w:val="32"/>
                <w:rtl/>
              </w:rPr>
              <w:t>عالية</w:t>
            </w:r>
          </w:p>
        </w:tc>
        <w:tc>
          <w:tcPr>
            <w:tcW w:w="968" w:type="dxa"/>
            <w:vAlign w:val="center"/>
          </w:tcPr>
          <w:p w14:paraId="3E123CC5"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12</w:t>
            </w:r>
          </w:p>
        </w:tc>
      </w:tr>
      <w:tr w:rsidR="000C259A" w:rsidRPr="007A06F0" w14:paraId="1E26F3B5" w14:textId="77777777" w:rsidTr="00C524FC">
        <w:trPr>
          <w:jc w:val="center"/>
        </w:trPr>
        <w:tc>
          <w:tcPr>
            <w:tcW w:w="567" w:type="dxa"/>
            <w:vAlign w:val="center"/>
          </w:tcPr>
          <w:p w14:paraId="3985CE79"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14</w:t>
            </w:r>
          </w:p>
        </w:tc>
        <w:tc>
          <w:tcPr>
            <w:tcW w:w="3873" w:type="dxa"/>
            <w:vAlign w:val="center"/>
          </w:tcPr>
          <w:p w14:paraId="5D4EC44F"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tl/>
              </w:rPr>
              <w:t>محدودية أنشطة التطور المهني المتاح.</w:t>
            </w:r>
          </w:p>
        </w:tc>
        <w:tc>
          <w:tcPr>
            <w:tcW w:w="1047" w:type="dxa"/>
            <w:vAlign w:val="center"/>
          </w:tcPr>
          <w:p w14:paraId="31CDE810"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4.01</w:t>
            </w:r>
          </w:p>
        </w:tc>
        <w:tc>
          <w:tcPr>
            <w:tcW w:w="1179" w:type="dxa"/>
            <w:vAlign w:val="center"/>
          </w:tcPr>
          <w:p w14:paraId="434C6DBA"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1.04</w:t>
            </w:r>
          </w:p>
        </w:tc>
        <w:tc>
          <w:tcPr>
            <w:tcW w:w="1121" w:type="dxa"/>
            <w:vAlign w:val="center"/>
          </w:tcPr>
          <w:p w14:paraId="661A5016"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Pr>
            </w:pPr>
            <w:r w:rsidRPr="007A06F0">
              <w:rPr>
                <w:rFonts w:asciiTheme="majorBidi" w:hAnsiTheme="majorBidi" w:cstheme="majorBidi"/>
                <w:color w:val="000000" w:themeColor="text1"/>
                <w:sz w:val="32"/>
                <w:szCs w:val="32"/>
                <w:rtl/>
              </w:rPr>
              <w:t>عالية</w:t>
            </w:r>
          </w:p>
        </w:tc>
        <w:tc>
          <w:tcPr>
            <w:tcW w:w="968" w:type="dxa"/>
            <w:vAlign w:val="center"/>
          </w:tcPr>
          <w:p w14:paraId="1A7F3BD4"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5</w:t>
            </w:r>
          </w:p>
        </w:tc>
      </w:tr>
      <w:tr w:rsidR="000C259A" w:rsidRPr="007A06F0" w14:paraId="48216667" w14:textId="77777777" w:rsidTr="00C524FC">
        <w:trPr>
          <w:jc w:val="center"/>
        </w:trPr>
        <w:tc>
          <w:tcPr>
            <w:tcW w:w="4440" w:type="dxa"/>
            <w:gridSpan w:val="2"/>
            <w:vAlign w:val="center"/>
          </w:tcPr>
          <w:p w14:paraId="5760295D" w14:textId="77777777" w:rsidR="000C259A" w:rsidRPr="007A06F0" w:rsidRDefault="000C259A" w:rsidP="007A06F0">
            <w:pPr>
              <w:tabs>
                <w:tab w:val="left" w:pos="424"/>
              </w:tabs>
              <w:bidi/>
              <w:spacing w:line="20" w:lineRule="atLeast"/>
              <w:jc w:val="center"/>
              <w:rPr>
                <w:rFonts w:asciiTheme="majorBidi" w:hAnsiTheme="majorBidi" w:cstheme="majorBidi"/>
                <w:b/>
                <w:bCs/>
                <w:color w:val="000000" w:themeColor="text1"/>
                <w:sz w:val="32"/>
                <w:szCs w:val="32"/>
                <w:rtl/>
              </w:rPr>
            </w:pPr>
            <w:r w:rsidRPr="007A06F0">
              <w:rPr>
                <w:rFonts w:asciiTheme="majorBidi" w:hAnsiTheme="majorBidi" w:cstheme="majorBidi"/>
                <w:b/>
                <w:bCs/>
                <w:color w:val="000000" w:themeColor="text1"/>
                <w:sz w:val="32"/>
                <w:szCs w:val="32"/>
                <w:rtl/>
              </w:rPr>
              <w:t>المحــــــــور</w:t>
            </w:r>
          </w:p>
        </w:tc>
        <w:tc>
          <w:tcPr>
            <w:tcW w:w="1047" w:type="dxa"/>
            <w:vAlign w:val="center"/>
          </w:tcPr>
          <w:p w14:paraId="1F1FC0FC"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Pr>
            </w:pPr>
            <w:r w:rsidRPr="007A06F0">
              <w:rPr>
                <w:rFonts w:asciiTheme="majorBidi" w:hAnsiTheme="majorBidi" w:cstheme="majorBidi"/>
                <w:color w:val="000000" w:themeColor="text1"/>
                <w:sz w:val="32"/>
                <w:szCs w:val="32"/>
              </w:rPr>
              <w:t>3.88</w:t>
            </w:r>
          </w:p>
        </w:tc>
        <w:tc>
          <w:tcPr>
            <w:tcW w:w="1179" w:type="dxa"/>
            <w:vAlign w:val="center"/>
          </w:tcPr>
          <w:p w14:paraId="203B421D"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Pr>
            </w:pPr>
            <w:r w:rsidRPr="007A06F0">
              <w:rPr>
                <w:rFonts w:asciiTheme="majorBidi" w:hAnsiTheme="majorBidi" w:cstheme="majorBidi"/>
                <w:color w:val="000000" w:themeColor="text1"/>
                <w:sz w:val="32"/>
                <w:szCs w:val="32"/>
              </w:rPr>
              <w:t>.57</w:t>
            </w:r>
          </w:p>
        </w:tc>
        <w:tc>
          <w:tcPr>
            <w:tcW w:w="2089" w:type="dxa"/>
            <w:gridSpan w:val="2"/>
            <w:vAlign w:val="center"/>
          </w:tcPr>
          <w:p w14:paraId="1C641FB7" w14:textId="77777777" w:rsidR="000C259A" w:rsidRPr="007A06F0" w:rsidRDefault="000C259A" w:rsidP="007A06F0">
            <w:pPr>
              <w:tabs>
                <w:tab w:val="left" w:pos="424"/>
              </w:tabs>
              <w:bidi/>
              <w:spacing w:line="20" w:lineRule="atLeast"/>
              <w:jc w:val="center"/>
              <w:rPr>
                <w:rFonts w:asciiTheme="majorBidi" w:hAnsiTheme="majorBidi" w:cstheme="majorBidi"/>
                <w:color w:val="000000" w:themeColor="text1"/>
                <w:sz w:val="32"/>
                <w:szCs w:val="32"/>
              </w:rPr>
            </w:pPr>
            <w:r w:rsidRPr="007A06F0">
              <w:rPr>
                <w:rFonts w:asciiTheme="majorBidi" w:hAnsiTheme="majorBidi" w:cstheme="majorBidi"/>
                <w:color w:val="000000" w:themeColor="text1"/>
                <w:sz w:val="32"/>
                <w:szCs w:val="32"/>
                <w:rtl/>
              </w:rPr>
              <w:t>عالية</w:t>
            </w:r>
          </w:p>
        </w:tc>
      </w:tr>
    </w:tbl>
    <w:p w14:paraId="5E4EAC77" w14:textId="555E59EA" w:rsidR="00010217" w:rsidRPr="007A06F0" w:rsidRDefault="00EB4F58" w:rsidP="007A06F0">
      <w:pPr>
        <w:tabs>
          <w:tab w:val="left" w:pos="424"/>
        </w:tabs>
        <w:bidi/>
        <w:spacing w:line="20" w:lineRule="atLeast"/>
        <w:jc w:val="lowKashida"/>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tl/>
        </w:rPr>
        <w:t xml:space="preserve">     </w:t>
      </w:r>
      <w:r w:rsidR="000C259A" w:rsidRPr="007A06F0">
        <w:rPr>
          <w:rFonts w:asciiTheme="majorBidi" w:hAnsiTheme="majorBidi" w:cstheme="majorBidi"/>
          <w:color w:val="000000" w:themeColor="text1"/>
          <w:sz w:val="32"/>
          <w:szCs w:val="32"/>
          <w:rtl/>
        </w:rPr>
        <w:t>ويبين الجدول رقم (</w:t>
      </w:r>
      <w:r w:rsidR="000C259A" w:rsidRPr="007A06F0">
        <w:rPr>
          <w:rFonts w:asciiTheme="majorBidi" w:hAnsiTheme="majorBidi" w:cstheme="majorBidi"/>
          <w:color w:val="000000" w:themeColor="text1"/>
          <w:sz w:val="32"/>
          <w:szCs w:val="32"/>
        </w:rPr>
        <w:t>6</w:t>
      </w:r>
      <w:r w:rsidR="000C259A" w:rsidRPr="007A06F0">
        <w:rPr>
          <w:rFonts w:asciiTheme="majorBidi" w:hAnsiTheme="majorBidi" w:cstheme="majorBidi"/>
          <w:color w:val="000000" w:themeColor="text1"/>
          <w:sz w:val="32"/>
          <w:szCs w:val="32"/>
          <w:rtl/>
        </w:rPr>
        <w:t>) متوسطات أفراد العينة المستجيبين للدراسة على معوقات التطور المهني لديهم بحسب وجهة نظرهن، إذ يتضح أن المتوسطات تتراوح ما بين (</w:t>
      </w:r>
      <w:r w:rsidR="000C259A" w:rsidRPr="007A06F0">
        <w:rPr>
          <w:rFonts w:asciiTheme="majorBidi" w:hAnsiTheme="majorBidi" w:cstheme="majorBidi"/>
          <w:color w:val="000000" w:themeColor="text1"/>
          <w:sz w:val="32"/>
          <w:szCs w:val="32"/>
        </w:rPr>
        <w:t>4.50</w:t>
      </w:r>
      <w:r w:rsidR="000C259A" w:rsidRPr="007A06F0">
        <w:rPr>
          <w:rFonts w:asciiTheme="majorBidi" w:hAnsiTheme="majorBidi" w:cstheme="majorBidi"/>
          <w:color w:val="000000" w:themeColor="text1"/>
          <w:sz w:val="32"/>
          <w:szCs w:val="32"/>
          <w:rtl/>
        </w:rPr>
        <w:t>) بدرجة عالية جداً إلى (</w:t>
      </w:r>
      <w:r w:rsidR="000C259A" w:rsidRPr="007A06F0">
        <w:rPr>
          <w:rFonts w:asciiTheme="majorBidi" w:hAnsiTheme="majorBidi" w:cstheme="majorBidi"/>
          <w:color w:val="000000" w:themeColor="text1"/>
          <w:sz w:val="32"/>
          <w:szCs w:val="32"/>
        </w:rPr>
        <w:t>2.84</w:t>
      </w:r>
      <w:r w:rsidR="000C259A" w:rsidRPr="007A06F0">
        <w:rPr>
          <w:rFonts w:asciiTheme="majorBidi" w:hAnsiTheme="majorBidi" w:cstheme="majorBidi"/>
          <w:color w:val="000000" w:themeColor="text1"/>
          <w:sz w:val="32"/>
          <w:szCs w:val="32"/>
          <w:rtl/>
        </w:rPr>
        <w:t>) بدرجة متوسطة، ولم يحصل أي معوق على درجة منخفضة جداً، بل تراوحت ما بين العالية جداً والمتوسطة، وتشير النتائج إلى أن معلمات الحاسب الآلي من أفراد العينة قد قدرن المتوسط الكلي لمحور معوقات النمو المهني بقيمة متوسط حسابي، قدرها (</w:t>
      </w:r>
      <w:r w:rsidR="000C259A" w:rsidRPr="007A06F0">
        <w:rPr>
          <w:rFonts w:asciiTheme="majorBidi" w:hAnsiTheme="majorBidi" w:cstheme="majorBidi"/>
          <w:color w:val="000000" w:themeColor="text1"/>
          <w:sz w:val="32"/>
          <w:szCs w:val="32"/>
        </w:rPr>
        <w:t>3.88</w:t>
      </w:r>
      <w:r w:rsidR="000C259A" w:rsidRPr="007A06F0">
        <w:rPr>
          <w:rFonts w:asciiTheme="majorBidi" w:hAnsiTheme="majorBidi" w:cstheme="majorBidi"/>
          <w:color w:val="000000" w:themeColor="text1"/>
          <w:sz w:val="32"/>
          <w:szCs w:val="32"/>
          <w:rtl/>
        </w:rPr>
        <w:t>)، وهو ما يقابل درجة ممارسة عالية، بما يُشير إلى أن معلمات الحاسب الآلي يرين أن معوقات نموهن المهني عالية التأثير.</w:t>
      </w:r>
      <w:r w:rsidR="000C259A" w:rsidRPr="007A06F0">
        <w:rPr>
          <w:rFonts w:asciiTheme="majorBidi" w:hAnsiTheme="majorBidi" w:cstheme="majorBidi"/>
          <w:color w:val="000000" w:themeColor="text1"/>
          <w:sz w:val="32"/>
          <w:szCs w:val="32"/>
        </w:rPr>
        <w:t xml:space="preserve">  </w:t>
      </w:r>
    </w:p>
    <w:p w14:paraId="571705E7" w14:textId="1C091804" w:rsidR="00010217" w:rsidRPr="007A06F0" w:rsidRDefault="00010217" w:rsidP="007A06F0">
      <w:pPr>
        <w:tabs>
          <w:tab w:val="left" w:pos="424"/>
        </w:tabs>
        <w:bidi/>
        <w:spacing w:line="20" w:lineRule="atLeast"/>
        <w:jc w:val="both"/>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tl/>
        </w:rPr>
        <w:t xml:space="preserve">  </w:t>
      </w:r>
      <w:r w:rsidR="000C259A" w:rsidRPr="007A06F0">
        <w:rPr>
          <w:rFonts w:asciiTheme="majorBidi" w:hAnsiTheme="majorBidi" w:cstheme="majorBidi"/>
          <w:color w:val="000000" w:themeColor="text1"/>
          <w:sz w:val="32"/>
          <w:szCs w:val="32"/>
        </w:rPr>
        <w:t xml:space="preserve">  </w:t>
      </w:r>
      <w:r w:rsidR="000C259A" w:rsidRPr="007A06F0">
        <w:rPr>
          <w:rFonts w:asciiTheme="majorBidi" w:hAnsiTheme="majorBidi" w:cstheme="majorBidi"/>
          <w:color w:val="000000" w:themeColor="text1"/>
          <w:sz w:val="32"/>
          <w:szCs w:val="32"/>
          <w:rtl/>
        </w:rPr>
        <w:t>ولقد حققت أربع فقرات درجة عالية جداً في كونها معوقاً من معوقات ممارسة المعلمات لأنشطة التطور المهني، وهذه الفقرات بحسب متوسطها الحسابي هي على التوالي كما ي</w:t>
      </w:r>
      <w:r w:rsidR="0064598D" w:rsidRPr="007A06F0">
        <w:rPr>
          <w:rFonts w:asciiTheme="majorBidi" w:hAnsiTheme="majorBidi" w:cstheme="majorBidi"/>
          <w:color w:val="000000" w:themeColor="text1"/>
          <w:sz w:val="32"/>
          <w:szCs w:val="32"/>
          <w:rtl/>
        </w:rPr>
        <w:t>أتي</w:t>
      </w:r>
      <w:r w:rsidR="000C259A" w:rsidRPr="007A06F0">
        <w:rPr>
          <w:rFonts w:asciiTheme="majorBidi" w:hAnsiTheme="majorBidi" w:cstheme="majorBidi"/>
          <w:color w:val="000000" w:themeColor="text1"/>
          <w:sz w:val="32"/>
          <w:szCs w:val="32"/>
          <w:rtl/>
        </w:rPr>
        <w:t xml:space="preserve">: كثرة الأعباء الوظيفية، وكثرة المسؤوليات والواجبات العائلية، </w:t>
      </w:r>
      <w:r w:rsidR="000C259A" w:rsidRPr="007A06F0">
        <w:rPr>
          <w:rFonts w:asciiTheme="majorBidi" w:hAnsiTheme="majorBidi" w:cstheme="majorBidi"/>
          <w:color w:val="000000" w:themeColor="text1"/>
          <w:sz w:val="32"/>
          <w:szCs w:val="32"/>
          <w:rtl/>
        </w:rPr>
        <w:lastRenderedPageBreak/>
        <w:t>وتعارض أنشطة التطور المهني مع وقت الدوام الرسمي، وبعد المسافة بين مقر السكن والعمل ومكان عقد النشاط التدريبي أو العلمي</w:t>
      </w:r>
      <w:r w:rsidR="0057248A" w:rsidRPr="007A06F0">
        <w:rPr>
          <w:rFonts w:asciiTheme="majorBidi" w:hAnsiTheme="majorBidi" w:cstheme="majorBidi"/>
          <w:color w:val="000000" w:themeColor="text1"/>
          <w:sz w:val="32"/>
          <w:szCs w:val="32"/>
          <w:rtl/>
        </w:rPr>
        <w:t>،</w:t>
      </w:r>
      <w:r w:rsidR="004F79EC" w:rsidRPr="007A06F0">
        <w:rPr>
          <w:rFonts w:asciiTheme="majorBidi" w:hAnsiTheme="majorBidi" w:cstheme="majorBidi"/>
          <w:color w:val="000000" w:themeColor="text1"/>
          <w:sz w:val="32"/>
          <w:szCs w:val="32"/>
          <w:rtl/>
        </w:rPr>
        <w:t xml:space="preserve"> وتتفق هذه النتيجة مع نتائج دراسة </w:t>
      </w:r>
      <w:r w:rsidR="00117362" w:rsidRPr="007A06F0">
        <w:rPr>
          <w:rFonts w:asciiTheme="majorBidi" w:hAnsiTheme="majorBidi" w:cstheme="majorBidi"/>
          <w:sz w:val="32"/>
          <w:szCs w:val="32"/>
          <w:rtl/>
        </w:rPr>
        <w:t>البلوي والراجح</w:t>
      </w:r>
      <w:r w:rsidR="004F79EC" w:rsidRPr="007A06F0">
        <w:rPr>
          <w:rFonts w:asciiTheme="majorBidi" w:hAnsiTheme="majorBidi" w:cstheme="majorBidi"/>
          <w:sz w:val="32"/>
          <w:szCs w:val="32"/>
          <w:rtl/>
        </w:rPr>
        <w:t>(</w:t>
      </w:r>
      <w:r w:rsidR="004F79EC" w:rsidRPr="007A06F0">
        <w:rPr>
          <w:rFonts w:asciiTheme="majorBidi" w:hAnsiTheme="majorBidi" w:cstheme="majorBidi"/>
          <w:sz w:val="32"/>
          <w:szCs w:val="32"/>
        </w:rPr>
        <w:t>2012</w:t>
      </w:r>
      <w:r w:rsidR="004F79EC" w:rsidRPr="007A06F0">
        <w:rPr>
          <w:rFonts w:asciiTheme="majorBidi" w:hAnsiTheme="majorBidi" w:cstheme="majorBidi"/>
          <w:sz w:val="32"/>
          <w:szCs w:val="32"/>
          <w:rtl/>
        </w:rPr>
        <w:t>)</w:t>
      </w:r>
      <w:r w:rsidR="004F79EC" w:rsidRPr="007A06F0">
        <w:rPr>
          <w:rFonts w:asciiTheme="majorBidi" w:hAnsiTheme="majorBidi" w:cstheme="majorBidi"/>
          <w:color w:val="000000" w:themeColor="text1"/>
          <w:sz w:val="32"/>
          <w:szCs w:val="32"/>
          <w:rtl/>
        </w:rPr>
        <w:t xml:space="preserve">، </w:t>
      </w:r>
      <w:r w:rsidR="00EF5F3D" w:rsidRPr="007A06F0">
        <w:rPr>
          <w:rFonts w:asciiTheme="majorBidi" w:hAnsiTheme="majorBidi" w:cstheme="majorBidi"/>
          <w:color w:val="000000" w:themeColor="text1"/>
          <w:sz w:val="32"/>
          <w:szCs w:val="32"/>
          <w:rtl/>
        </w:rPr>
        <w:t>و</w:t>
      </w:r>
      <w:r w:rsidR="004F79EC" w:rsidRPr="007A06F0">
        <w:rPr>
          <w:rFonts w:asciiTheme="majorBidi" w:hAnsiTheme="majorBidi" w:cstheme="majorBidi"/>
          <w:color w:val="000000" w:themeColor="text1"/>
          <w:sz w:val="32"/>
          <w:szCs w:val="32"/>
          <w:rtl/>
        </w:rPr>
        <w:t>تفسر</w:t>
      </w:r>
      <w:r w:rsidR="00EF5F3D" w:rsidRPr="007A06F0">
        <w:rPr>
          <w:rFonts w:asciiTheme="majorBidi" w:hAnsiTheme="majorBidi" w:cstheme="majorBidi"/>
          <w:color w:val="000000" w:themeColor="text1"/>
          <w:sz w:val="32"/>
          <w:szCs w:val="32"/>
          <w:rtl/>
        </w:rPr>
        <w:t>ها الباحثتان بأن ذلك يرجع إلى تمكين المعلمين و إعطائهم شيء من السلطة والحرية في اتخاذ القرار و تحفيزهم على التصرف بوصفهم مهنيين وتحميلهم في مقابل ذلك، مسئولية ما يقومون به من أعمال انعكس على كثرة أعبائهم الوظيفية. بالإضافة ل</w:t>
      </w:r>
      <w:r w:rsidR="000C259A" w:rsidRPr="007A06F0">
        <w:rPr>
          <w:rFonts w:asciiTheme="majorBidi" w:hAnsiTheme="majorBidi" w:cstheme="majorBidi"/>
          <w:color w:val="000000" w:themeColor="text1"/>
          <w:sz w:val="32"/>
          <w:szCs w:val="32"/>
          <w:rtl/>
        </w:rPr>
        <w:t>كثرة الحصص الموكلة</w:t>
      </w:r>
      <w:r w:rsidR="004F79EC" w:rsidRPr="007A06F0">
        <w:rPr>
          <w:rFonts w:asciiTheme="majorBidi" w:hAnsiTheme="majorBidi" w:cstheme="majorBidi"/>
          <w:color w:val="000000" w:themeColor="text1"/>
          <w:sz w:val="32"/>
          <w:szCs w:val="32"/>
          <w:rtl/>
        </w:rPr>
        <w:t xml:space="preserve"> لمعلمات الحاسب الآلي</w:t>
      </w:r>
      <w:r w:rsidR="000C259A" w:rsidRPr="007A06F0">
        <w:rPr>
          <w:rFonts w:asciiTheme="majorBidi" w:hAnsiTheme="majorBidi" w:cstheme="majorBidi"/>
          <w:color w:val="000000" w:themeColor="text1"/>
          <w:sz w:val="32"/>
          <w:szCs w:val="32"/>
          <w:rtl/>
        </w:rPr>
        <w:t xml:space="preserve"> في الأسبوع</w:t>
      </w:r>
      <w:r w:rsidR="004F79EC" w:rsidRPr="007A06F0">
        <w:rPr>
          <w:rFonts w:asciiTheme="majorBidi" w:hAnsiTheme="majorBidi" w:cstheme="majorBidi"/>
          <w:color w:val="000000" w:themeColor="text1"/>
          <w:sz w:val="32"/>
          <w:szCs w:val="32"/>
          <w:rtl/>
        </w:rPr>
        <w:t xml:space="preserve"> حيث </w:t>
      </w:r>
      <w:r w:rsidR="000C259A" w:rsidRPr="007A06F0">
        <w:rPr>
          <w:rFonts w:asciiTheme="majorBidi" w:hAnsiTheme="majorBidi" w:cstheme="majorBidi"/>
          <w:color w:val="000000" w:themeColor="text1"/>
          <w:sz w:val="32"/>
          <w:szCs w:val="32"/>
          <w:rtl/>
        </w:rPr>
        <w:t>تبلغ أربعًا وعشرين حصة أسبوعيًا</w:t>
      </w:r>
      <w:r w:rsidR="004F79EC" w:rsidRPr="007A06F0">
        <w:rPr>
          <w:rFonts w:asciiTheme="majorBidi" w:hAnsiTheme="majorBidi" w:cstheme="majorBidi"/>
          <w:color w:val="000000" w:themeColor="text1"/>
          <w:sz w:val="32"/>
          <w:szCs w:val="32"/>
          <w:rtl/>
        </w:rPr>
        <w:t xml:space="preserve">، </w:t>
      </w:r>
      <w:r w:rsidR="000C259A" w:rsidRPr="007A06F0">
        <w:rPr>
          <w:rFonts w:asciiTheme="majorBidi" w:hAnsiTheme="majorBidi" w:cstheme="majorBidi"/>
          <w:color w:val="000000" w:themeColor="text1"/>
          <w:sz w:val="32"/>
          <w:szCs w:val="32"/>
          <w:rtl/>
        </w:rPr>
        <w:t xml:space="preserve">تحتاج إلى تعويضها في حال مشاركتها في تلك البرامج، إضافة إلى الأعباء الأخرى التي ترهق معلمات الحاسب خارج أوقات الدوام الرسمي من الإعداد والتحضير، مما يقلل رغبتهم في حضور برامج التطور المهني، </w:t>
      </w:r>
      <w:r w:rsidR="00EF5F3D" w:rsidRPr="007A06F0">
        <w:rPr>
          <w:rFonts w:asciiTheme="majorBidi" w:hAnsiTheme="majorBidi" w:cstheme="majorBidi"/>
          <w:color w:val="000000" w:themeColor="text1"/>
          <w:sz w:val="32"/>
          <w:szCs w:val="32"/>
          <w:rtl/>
        </w:rPr>
        <w:t xml:space="preserve">وكما يتم </w:t>
      </w:r>
      <w:r w:rsidR="0034728F" w:rsidRPr="007A06F0">
        <w:rPr>
          <w:rFonts w:asciiTheme="majorBidi" w:hAnsiTheme="majorBidi" w:cstheme="majorBidi"/>
          <w:color w:val="000000" w:themeColor="text1"/>
          <w:sz w:val="32"/>
          <w:szCs w:val="32"/>
          <w:rtl/>
        </w:rPr>
        <w:t>مراعاة</w:t>
      </w:r>
      <w:r w:rsidR="00EF5F3D" w:rsidRPr="007A06F0">
        <w:rPr>
          <w:rFonts w:asciiTheme="majorBidi" w:hAnsiTheme="majorBidi" w:cstheme="majorBidi"/>
          <w:color w:val="000000" w:themeColor="text1"/>
          <w:sz w:val="32"/>
          <w:szCs w:val="32"/>
          <w:rtl/>
        </w:rPr>
        <w:t xml:space="preserve"> الفروق الفردية بين المتعلمين لابد من </w:t>
      </w:r>
      <w:r w:rsidR="000C259A" w:rsidRPr="007A06F0">
        <w:rPr>
          <w:rFonts w:asciiTheme="majorBidi" w:hAnsiTheme="majorBidi" w:cstheme="majorBidi"/>
          <w:color w:val="000000" w:themeColor="text1"/>
          <w:sz w:val="32"/>
          <w:szCs w:val="32"/>
          <w:rtl/>
        </w:rPr>
        <w:t xml:space="preserve">مراعاة برامج النمو المهني لظروف </w:t>
      </w:r>
      <w:r w:rsidR="0040110E" w:rsidRPr="007A06F0">
        <w:rPr>
          <w:rFonts w:asciiTheme="majorBidi" w:hAnsiTheme="majorBidi" w:cstheme="majorBidi"/>
          <w:color w:val="000000" w:themeColor="text1"/>
          <w:sz w:val="32"/>
          <w:szCs w:val="32"/>
          <w:rtl/>
        </w:rPr>
        <w:t>المعلمات</w:t>
      </w:r>
      <w:r w:rsidR="000C259A" w:rsidRPr="007A06F0">
        <w:rPr>
          <w:rFonts w:asciiTheme="majorBidi" w:hAnsiTheme="majorBidi" w:cstheme="majorBidi"/>
          <w:color w:val="000000" w:themeColor="text1"/>
          <w:sz w:val="32"/>
          <w:szCs w:val="32"/>
          <w:rtl/>
        </w:rPr>
        <w:t>، وأن ضمان نجاحها يتوقف على استنادها إلى تحليل دقيق لاحتياجات معلمات الحاسب الآلي فيما يتعلق بوقت النمو المهني ومكانه</w:t>
      </w:r>
      <w:r w:rsidR="00D1794E" w:rsidRPr="007A06F0">
        <w:rPr>
          <w:rFonts w:asciiTheme="majorBidi" w:hAnsiTheme="majorBidi" w:cstheme="majorBidi"/>
          <w:color w:val="000000" w:themeColor="text1"/>
          <w:sz w:val="32"/>
          <w:szCs w:val="32"/>
          <w:rtl/>
        </w:rPr>
        <w:t xml:space="preserve"> المناسب لهن</w:t>
      </w:r>
      <w:r w:rsidR="000C259A" w:rsidRPr="007A06F0">
        <w:rPr>
          <w:rFonts w:asciiTheme="majorBidi" w:hAnsiTheme="majorBidi" w:cstheme="majorBidi"/>
          <w:color w:val="000000" w:themeColor="text1"/>
          <w:sz w:val="32"/>
          <w:szCs w:val="32"/>
          <w:rtl/>
        </w:rPr>
        <w:t>؛ حتى يتسنى ضمان مشاركتهن وتفاعله</w:t>
      </w:r>
      <w:r w:rsidR="0057248A" w:rsidRPr="007A06F0">
        <w:rPr>
          <w:rFonts w:asciiTheme="majorBidi" w:hAnsiTheme="majorBidi" w:cstheme="majorBidi"/>
          <w:color w:val="000000" w:themeColor="text1"/>
          <w:sz w:val="32"/>
          <w:szCs w:val="32"/>
          <w:rtl/>
        </w:rPr>
        <w:t>ن.</w:t>
      </w:r>
      <w:r w:rsidR="000C259A" w:rsidRPr="007A06F0">
        <w:rPr>
          <w:rFonts w:asciiTheme="majorBidi" w:hAnsiTheme="majorBidi" w:cstheme="majorBidi"/>
          <w:color w:val="000000" w:themeColor="text1"/>
          <w:sz w:val="32"/>
          <w:szCs w:val="32"/>
        </w:rPr>
        <w:t xml:space="preserve"> </w:t>
      </w:r>
    </w:p>
    <w:p w14:paraId="0D83B679" w14:textId="7ACBB767" w:rsidR="00EB4F58" w:rsidRPr="007A06F0" w:rsidRDefault="000C259A" w:rsidP="007A06F0">
      <w:pPr>
        <w:tabs>
          <w:tab w:val="left" w:pos="424"/>
        </w:tabs>
        <w:bidi/>
        <w:spacing w:line="20" w:lineRule="atLeast"/>
        <w:jc w:val="lowKashida"/>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Pr>
        <w:t xml:space="preserve">    </w:t>
      </w:r>
      <w:r w:rsidRPr="007A06F0">
        <w:rPr>
          <w:rFonts w:asciiTheme="majorBidi" w:hAnsiTheme="majorBidi" w:cstheme="majorBidi"/>
          <w:color w:val="000000" w:themeColor="text1"/>
          <w:sz w:val="32"/>
          <w:szCs w:val="32"/>
          <w:rtl/>
        </w:rPr>
        <w:t xml:space="preserve"> أما أقل الفقرات متوسطاً فقد كانت ما ي</w:t>
      </w:r>
      <w:r w:rsidR="0064598D" w:rsidRPr="007A06F0">
        <w:rPr>
          <w:rFonts w:asciiTheme="majorBidi" w:hAnsiTheme="majorBidi" w:cstheme="majorBidi"/>
          <w:color w:val="000000" w:themeColor="text1"/>
          <w:sz w:val="32"/>
          <w:szCs w:val="32"/>
          <w:rtl/>
        </w:rPr>
        <w:t>أتي</w:t>
      </w:r>
      <w:r w:rsidRPr="007A06F0">
        <w:rPr>
          <w:rFonts w:asciiTheme="majorBidi" w:hAnsiTheme="majorBidi" w:cstheme="majorBidi"/>
          <w:color w:val="000000" w:themeColor="text1"/>
          <w:sz w:val="32"/>
          <w:szCs w:val="32"/>
          <w:rtl/>
        </w:rPr>
        <w:t>: "الشعور بكفاية تأهيلي خلال سنوات الدراسة"، على درجة متوسطة، ومتوسط بلغ (</w:t>
      </w:r>
      <w:r w:rsidRPr="007A06F0">
        <w:rPr>
          <w:rFonts w:asciiTheme="majorBidi" w:hAnsiTheme="majorBidi" w:cstheme="majorBidi"/>
          <w:color w:val="000000" w:themeColor="text1"/>
          <w:sz w:val="32"/>
          <w:szCs w:val="32"/>
        </w:rPr>
        <w:t>2.84</w:t>
      </w:r>
      <w:r w:rsidRPr="007A06F0">
        <w:rPr>
          <w:rFonts w:asciiTheme="majorBidi" w:hAnsiTheme="majorBidi" w:cstheme="majorBidi"/>
          <w:color w:val="000000" w:themeColor="text1"/>
          <w:sz w:val="32"/>
          <w:szCs w:val="32"/>
          <w:rtl/>
        </w:rPr>
        <w:t>) وانحراف معياري (</w:t>
      </w:r>
      <w:r w:rsidRPr="007A06F0">
        <w:rPr>
          <w:rFonts w:asciiTheme="majorBidi" w:hAnsiTheme="majorBidi" w:cstheme="majorBidi"/>
          <w:color w:val="000000" w:themeColor="text1"/>
          <w:sz w:val="32"/>
          <w:szCs w:val="32"/>
        </w:rPr>
        <w:t>1.20</w:t>
      </w:r>
      <w:r w:rsidRPr="007A06F0">
        <w:rPr>
          <w:rFonts w:asciiTheme="majorBidi" w:hAnsiTheme="majorBidi" w:cstheme="majorBidi"/>
          <w:color w:val="000000" w:themeColor="text1"/>
          <w:sz w:val="32"/>
          <w:szCs w:val="32"/>
          <w:rtl/>
        </w:rPr>
        <w:t>)، وجاءت في الترتيب (</w:t>
      </w:r>
      <w:r w:rsidR="00F1320F" w:rsidRPr="007A06F0">
        <w:rPr>
          <w:rFonts w:asciiTheme="majorBidi" w:hAnsiTheme="majorBidi" w:cstheme="majorBidi"/>
          <w:color w:val="000000" w:themeColor="text1"/>
          <w:sz w:val="32"/>
          <w:szCs w:val="32"/>
        </w:rPr>
        <w:t>14</w:t>
      </w:r>
      <w:r w:rsidRPr="007A06F0">
        <w:rPr>
          <w:rFonts w:asciiTheme="majorBidi" w:hAnsiTheme="majorBidi" w:cstheme="majorBidi"/>
          <w:color w:val="000000" w:themeColor="text1"/>
          <w:sz w:val="32"/>
          <w:szCs w:val="32"/>
          <w:rtl/>
        </w:rPr>
        <w:t xml:space="preserve">) فقد أعدّته المعلمات من أقل المعوقات تأثيراً في تطورهن المهني، ويمكن أن يُعزى ذلك إلى </w:t>
      </w:r>
      <w:r w:rsidR="009D6CAF" w:rsidRPr="007A06F0">
        <w:rPr>
          <w:rFonts w:asciiTheme="majorBidi" w:hAnsiTheme="majorBidi" w:cstheme="majorBidi"/>
          <w:color w:val="000000" w:themeColor="text1"/>
          <w:sz w:val="32"/>
          <w:szCs w:val="32"/>
          <w:rtl/>
        </w:rPr>
        <w:t>أثر النظرية البنائية الكبير على عناصر العملية التربوية من طرق تدريس، و وسائل تدريس و عملية تقويم و دورها الحديث في منظومة العملية التعليمية</w:t>
      </w:r>
      <w:r w:rsidR="00484697" w:rsidRPr="007A06F0">
        <w:rPr>
          <w:rFonts w:asciiTheme="majorBidi" w:hAnsiTheme="majorBidi" w:cstheme="majorBidi"/>
          <w:color w:val="000000" w:themeColor="text1"/>
          <w:sz w:val="32"/>
          <w:szCs w:val="32"/>
          <w:rtl/>
        </w:rPr>
        <w:t>، وهذا يستلزم أن يكون المعلم ناميا متطورا في مهاراته وأساليبه ومعارفه</w:t>
      </w:r>
      <w:r w:rsidRPr="007A06F0">
        <w:rPr>
          <w:rFonts w:asciiTheme="majorBidi" w:hAnsiTheme="majorBidi" w:cstheme="majorBidi"/>
          <w:color w:val="000000" w:themeColor="text1"/>
          <w:sz w:val="32"/>
          <w:szCs w:val="32"/>
          <w:rtl/>
        </w:rPr>
        <w:t>، وهذا يختلف عما توصلت إليه الفجام وآخرون (</w:t>
      </w:r>
      <w:r w:rsidR="00F1320F" w:rsidRPr="007A06F0">
        <w:rPr>
          <w:rFonts w:asciiTheme="majorBidi" w:hAnsiTheme="majorBidi" w:cstheme="majorBidi"/>
          <w:color w:val="000000" w:themeColor="text1"/>
          <w:sz w:val="32"/>
          <w:szCs w:val="32"/>
        </w:rPr>
        <w:t>2017</w:t>
      </w:r>
      <w:r w:rsidRPr="007A06F0">
        <w:rPr>
          <w:rFonts w:asciiTheme="majorBidi" w:hAnsiTheme="majorBidi" w:cstheme="majorBidi"/>
          <w:color w:val="000000" w:themeColor="text1"/>
          <w:sz w:val="32"/>
          <w:szCs w:val="32"/>
          <w:rtl/>
        </w:rPr>
        <w:t xml:space="preserve">)؛ وترى الباحثتان أن </w:t>
      </w:r>
      <w:r w:rsidR="00AA0BF2" w:rsidRPr="007A06F0">
        <w:rPr>
          <w:rFonts w:asciiTheme="majorBidi" w:hAnsiTheme="majorBidi" w:cstheme="majorBidi"/>
          <w:color w:val="000000" w:themeColor="text1"/>
          <w:sz w:val="32"/>
          <w:szCs w:val="32"/>
          <w:rtl/>
        </w:rPr>
        <w:t xml:space="preserve">هذا الاختلاف </w:t>
      </w:r>
      <w:r w:rsidRPr="007A06F0">
        <w:rPr>
          <w:rFonts w:asciiTheme="majorBidi" w:hAnsiTheme="majorBidi" w:cstheme="majorBidi"/>
          <w:color w:val="000000" w:themeColor="text1"/>
          <w:sz w:val="32"/>
          <w:szCs w:val="32"/>
          <w:rtl/>
        </w:rPr>
        <w:t>يرجع لاختلاف طبيعة مادة الحاسب الآلي المتطورة والمُتجددة دائماً عن مادتي الرياضيات والعلوم، تليها بالترتيب (</w:t>
      </w:r>
      <w:r w:rsidR="00F1320F" w:rsidRPr="007A06F0">
        <w:rPr>
          <w:rFonts w:asciiTheme="majorBidi" w:hAnsiTheme="majorBidi" w:cstheme="majorBidi"/>
          <w:color w:val="000000" w:themeColor="text1"/>
          <w:sz w:val="32"/>
          <w:szCs w:val="32"/>
        </w:rPr>
        <w:t>13</w:t>
      </w:r>
      <w:r w:rsidRPr="007A06F0">
        <w:rPr>
          <w:rFonts w:asciiTheme="majorBidi" w:hAnsiTheme="majorBidi" w:cstheme="majorBidi"/>
          <w:color w:val="000000" w:themeColor="text1"/>
          <w:sz w:val="32"/>
          <w:szCs w:val="32"/>
          <w:rtl/>
        </w:rPr>
        <w:t>) "ممانعة إدارة المدرسة المشاركين في أنشطة التطور المهني" بمتوسط (</w:t>
      </w:r>
      <w:r w:rsidRPr="007A06F0">
        <w:rPr>
          <w:rFonts w:asciiTheme="majorBidi" w:hAnsiTheme="majorBidi" w:cstheme="majorBidi"/>
          <w:color w:val="000000" w:themeColor="text1"/>
          <w:sz w:val="32"/>
          <w:szCs w:val="32"/>
        </w:rPr>
        <w:t>3.04</w:t>
      </w:r>
      <w:r w:rsidRPr="007A06F0">
        <w:rPr>
          <w:rFonts w:asciiTheme="majorBidi" w:hAnsiTheme="majorBidi" w:cstheme="majorBidi"/>
          <w:color w:val="000000" w:themeColor="text1"/>
          <w:sz w:val="32"/>
          <w:szCs w:val="32"/>
          <w:rtl/>
        </w:rPr>
        <w:t>)،</w:t>
      </w:r>
      <w:r w:rsidR="007768B1" w:rsidRPr="007A06F0">
        <w:rPr>
          <w:rFonts w:asciiTheme="majorBidi" w:hAnsiTheme="majorBidi" w:cstheme="majorBidi"/>
          <w:color w:val="000000" w:themeColor="text1"/>
          <w:sz w:val="32"/>
          <w:szCs w:val="32"/>
          <w:rtl/>
        </w:rPr>
        <w:t xml:space="preserve"> </w:t>
      </w:r>
      <w:r w:rsidRPr="007A06F0">
        <w:rPr>
          <w:rFonts w:asciiTheme="majorBidi" w:hAnsiTheme="majorBidi" w:cstheme="majorBidi"/>
          <w:color w:val="000000" w:themeColor="text1"/>
          <w:sz w:val="32"/>
          <w:szCs w:val="32"/>
          <w:rtl/>
        </w:rPr>
        <w:t xml:space="preserve">مما يدل على </w:t>
      </w:r>
      <w:r w:rsidR="007768B1" w:rsidRPr="007A06F0">
        <w:rPr>
          <w:rFonts w:asciiTheme="majorBidi" w:hAnsiTheme="majorBidi" w:cstheme="majorBidi"/>
          <w:color w:val="000000" w:themeColor="text1"/>
          <w:sz w:val="32"/>
          <w:szCs w:val="32"/>
          <w:rtl/>
        </w:rPr>
        <w:t xml:space="preserve">وجود قيادية تربوية داخل المدرسة لها رؤية تتحدد من خلالها أهدافها ، مستثمرة كل طاقات المعلمات على أفضل وجه، فهي مساندة لعملية النمو المهني لهن، ومن ثم تذليل الصعاب التي تحول دون نموهن المهني، فالتطوير المهني في حقيقته هو مساعدة المدرسة لتصل إلى أفضل ما يمكنها في حدود إمكاناتها الحالية. وتُعزى أيضاً إلى توجيهات إدارة التدريب التربوي بضرورة حضور المعلمات للدورات التدريبية. </w:t>
      </w:r>
      <w:r w:rsidRPr="007A06F0">
        <w:rPr>
          <w:rFonts w:asciiTheme="majorBidi" w:hAnsiTheme="majorBidi" w:cstheme="majorBidi"/>
          <w:color w:val="000000" w:themeColor="text1"/>
          <w:sz w:val="32"/>
          <w:szCs w:val="32"/>
          <w:rtl/>
        </w:rPr>
        <w:t>أما باقي المعوقات فقد كانت درجة وجودها عالية.</w:t>
      </w:r>
    </w:p>
    <w:p w14:paraId="55E1C598" w14:textId="77777777" w:rsidR="00C524FC" w:rsidRDefault="00C524FC" w:rsidP="007A06F0">
      <w:pPr>
        <w:tabs>
          <w:tab w:val="left" w:pos="424"/>
        </w:tabs>
        <w:bidi/>
        <w:spacing w:line="20" w:lineRule="atLeast"/>
        <w:rPr>
          <w:rFonts w:asciiTheme="majorBidi" w:hAnsiTheme="majorBidi" w:cstheme="majorBidi"/>
          <w:b/>
          <w:bCs/>
          <w:color w:val="000000" w:themeColor="text1"/>
          <w:sz w:val="32"/>
          <w:szCs w:val="32"/>
          <w:rtl/>
        </w:rPr>
      </w:pPr>
    </w:p>
    <w:p w14:paraId="3EC95780" w14:textId="2DF0E4BB" w:rsidR="00A375B8" w:rsidRPr="007A06F0" w:rsidRDefault="000C259A" w:rsidP="00C524FC">
      <w:pPr>
        <w:tabs>
          <w:tab w:val="left" w:pos="424"/>
        </w:tabs>
        <w:bidi/>
        <w:spacing w:line="20" w:lineRule="atLeast"/>
        <w:rPr>
          <w:rFonts w:asciiTheme="majorBidi" w:hAnsiTheme="majorBidi" w:cstheme="majorBidi"/>
          <w:b/>
          <w:bCs/>
          <w:color w:val="000000" w:themeColor="text1"/>
          <w:sz w:val="32"/>
          <w:szCs w:val="32"/>
          <w:rtl/>
        </w:rPr>
      </w:pPr>
      <w:r w:rsidRPr="007A06F0">
        <w:rPr>
          <w:rFonts w:asciiTheme="majorBidi" w:hAnsiTheme="majorBidi" w:cstheme="majorBidi"/>
          <w:b/>
          <w:bCs/>
          <w:color w:val="000000" w:themeColor="text1"/>
          <w:sz w:val="32"/>
          <w:szCs w:val="32"/>
          <w:rtl/>
        </w:rPr>
        <w:t>ملخص النتائج والتوصيات</w:t>
      </w:r>
    </w:p>
    <w:p w14:paraId="0B953C99" w14:textId="77427260" w:rsidR="00A375B8" w:rsidRPr="007A06F0" w:rsidRDefault="000C259A" w:rsidP="007A06F0">
      <w:pPr>
        <w:tabs>
          <w:tab w:val="left" w:pos="424"/>
        </w:tabs>
        <w:bidi/>
        <w:spacing w:line="20" w:lineRule="atLeast"/>
        <w:jc w:val="lowKashida"/>
        <w:rPr>
          <w:rFonts w:asciiTheme="majorBidi" w:hAnsiTheme="majorBidi" w:cstheme="majorBidi"/>
          <w:b/>
          <w:bCs/>
          <w:color w:val="000000" w:themeColor="text1"/>
          <w:sz w:val="32"/>
          <w:szCs w:val="32"/>
          <w:rtl/>
        </w:rPr>
      </w:pPr>
      <w:r w:rsidRPr="007A06F0">
        <w:rPr>
          <w:rFonts w:asciiTheme="majorBidi" w:hAnsiTheme="majorBidi" w:cstheme="majorBidi"/>
          <w:b/>
          <w:bCs/>
          <w:color w:val="000000" w:themeColor="text1"/>
          <w:sz w:val="32"/>
          <w:szCs w:val="32"/>
          <w:rtl/>
        </w:rPr>
        <w:t xml:space="preserve">من خلال العرض السابق </w:t>
      </w:r>
      <w:r w:rsidR="00A375B8" w:rsidRPr="007A06F0">
        <w:rPr>
          <w:rFonts w:asciiTheme="majorBidi" w:hAnsiTheme="majorBidi" w:cstheme="majorBidi"/>
          <w:b/>
          <w:bCs/>
          <w:color w:val="000000" w:themeColor="text1"/>
          <w:sz w:val="32"/>
          <w:szCs w:val="32"/>
          <w:rtl/>
        </w:rPr>
        <w:t>فإن البحث الحالي توصل إلى النتائج التالية:</w:t>
      </w:r>
    </w:p>
    <w:p w14:paraId="34D142BB" w14:textId="56975E46" w:rsidR="000C259A" w:rsidRPr="007A06F0" w:rsidRDefault="000C259A" w:rsidP="007A06F0">
      <w:pPr>
        <w:pStyle w:val="a5"/>
        <w:numPr>
          <w:ilvl w:val="0"/>
          <w:numId w:val="47"/>
        </w:numPr>
        <w:tabs>
          <w:tab w:val="left" w:pos="424"/>
        </w:tabs>
        <w:spacing w:after="0" w:line="20" w:lineRule="atLeast"/>
        <w:ind w:left="0" w:firstLine="0"/>
        <w:jc w:val="lowKashida"/>
        <w:rPr>
          <w:rFonts w:asciiTheme="majorBidi" w:hAnsiTheme="majorBidi" w:cstheme="majorBidi"/>
          <w:color w:val="000000" w:themeColor="text1"/>
          <w:sz w:val="32"/>
          <w:szCs w:val="32"/>
        </w:rPr>
      </w:pPr>
      <w:r w:rsidRPr="007A06F0">
        <w:rPr>
          <w:rFonts w:asciiTheme="majorBidi" w:hAnsiTheme="majorBidi" w:cstheme="majorBidi"/>
          <w:color w:val="000000" w:themeColor="text1"/>
          <w:sz w:val="32"/>
          <w:szCs w:val="32"/>
          <w:rtl/>
        </w:rPr>
        <w:t>تُشير نتائج الدراسة إلى أن معلمات الحاسب الآلي من أفراد عينة الدراسة قد قدرن المتوسط الكلي لمحور أنشطة النمو المهني بقيمة قدرها (</w:t>
      </w:r>
      <w:r w:rsidRPr="007A06F0">
        <w:rPr>
          <w:rFonts w:asciiTheme="majorBidi" w:hAnsiTheme="majorBidi" w:cstheme="majorBidi"/>
          <w:color w:val="000000" w:themeColor="text1"/>
          <w:sz w:val="32"/>
          <w:szCs w:val="32"/>
        </w:rPr>
        <w:t>3.20</w:t>
      </w:r>
      <w:r w:rsidRPr="007A06F0">
        <w:rPr>
          <w:rFonts w:asciiTheme="majorBidi" w:hAnsiTheme="majorBidi" w:cstheme="majorBidi"/>
          <w:color w:val="000000" w:themeColor="text1"/>
          <w:sz w:val="32"/>
          <w:szCs w:val="32"/>
          <w:rtl/>
        </w:rPr>
        <w:t>)، وهو ما يقابل درجة ممارسة متوسطة، وقد توزعت نسب الموافقة على عبارات المحور ما بين ممارسة عالية جداً للفقرة رقم (</w:t>
      </w:r>
      <w:r w:rsidR="00F1320F" w:rsidRPr="007A06F0">
        <w:rPr>
          <w:rFonts w:asciiTheme="majorBidi" w:hAnsiTheme="majorBidi" w:cstheme="majorBidi"/>
          <w:color w:val="000000" w:themeColor="text1"/>
          <w:sz w:val="32"/>
          <w:szCs w:val="32"/>
        </w:rPr>
        <w:t>11</w:t>
      </w:r>
      <w:r w:rsidRPr="007A06F0">
        <w:rPr>
          <w:rFonts w:asciiTheme="majorBidi" w:hAnsiTheme="majorBidi" w:cstheme="majorBidi"/>
          <w:color w:val="000000" w:themeColor="text1"/>
          <w:sz w:val="32"/>
          <w:szCs w:val="32"/>
          <w:rtl/>
        </w:rPr>
        <w:t>)</w:t>
      </w:r>
      <w:r w:rsidRPr="007A06F0">
        <w:rPr>
          <w:rFonts w:asciiTheme="majorBidi" w:hAnsiTheme="majorBidi" w:cstheme="majorBidi"/>
          <w:color w:val="000000" w:themeColor="text1"/>
          <w:sz w:val="32"/>
          <w:szCs w:val="32"/>
        </w:rPr>
        <w:t xml:space="preserve"> </w:t>
      </w:r>
      <w:r w:rsidRPr="007A06F0">
        <w:rPr>
          <w:rFonts w:asciiTheme="majorBidi" w:hAnsiTheme="majorBidi" w:cstheme="majorBidi"/>
          <w:color w:val="000000" w:themeColor="text1"/>
          <w:sz w:val="32"/>
          <w:szCs w:val="32"/>
          <w:rtl/>
        </w:rPr>
        <w:t xml:space="preserve">التي تنص على "أستفيد من تقارير المشرف </w:t>
      </w:r>
      <w:r w:rsidRPr="007A06F0">
        <w:rPr>
          <w:rFonts w:asciiTheme="majorBidi" w:hAnsiTheme="majorBidi" w:cstheme="majorBidi"/>
          <w:color w:val="000000" w:themeColor="text1"/>
          <w:sz w:val="32"/>
          <w:szCs w:val="32"/>
          <w:rtl/>
        </w:rPr>
        <w:lastRenderedPageBreak/>
        <w:t>التربوي، وتوجيهاته"، وعالية للفقرات (</w:t>
      </w:r>
      <w:r w:rsidR="00F1320F" w:rsidRPr="007A06F0">
        <w:rPr>
          <w:rFonts w:asciiTheme="majorBidi" w:hAnsiTheme="majorBidi" w:cstheme="majorBidi"/>
          <w:color w:val="000000" w:themeColor="text1"/>
          <w:sz w:val="32"/>
          <w:szCs w:val="32"/>
        </w:rPr>
        <w:t>15,9,8,6,3,1</w:t>
      </w:r>
      <w:r w:rsidRPr="007A06F0">
        <w:rPr>
          <w:rFonts w:asciiTheme="majorBidi" w:hAnsiTheme="majorBidi" w:cstheme="majorBidi"/>
          <w:color w:val="000000" w:themeColor="text1"/>
          <w:sz w:val="32"/>
          <w:szCs w:val="32"/>
          <w:rtl/>
        </w:rPr>
        <w:t>)، ومتوسطة للفقرات رقم (</w:t>
      </w:r>
      <w:r w:rsidR="00F1320F" w:rsidRPr="007A06F0">
        <w:rPr>
          <w:rFonts w:asciiTheme="majorBidi" w:hAnsiTheme="majorBidi" w:cstheme="majorBidi"/>
          <w:color w:val="000000" w:themeColor="text1"/>
          <w:sz w:val="32"/>
          <w:szCs w:val="32"/>
        </w:rPr>
        <w:t>18,17,14,10,7,5,4,2</w:t>
      </w:r>
      <w:r w:rsidRPr="007A06F0">
        <w:rPr>
          <w:rFonts w:asciiTheme="majorBidi" w:hAnsiTheme="majorBidi" w:cstheme="majorBidi"/>
          <w:color w:val="000000" w:themeColor="text1"/>
          <w:sz w:val="32"/>
          <w:szCs w:val="32"/>
          <w:rtl/>
        </w:rPr>
        <w:t>) ومنخفضة للفقرات (</w:t>
      </w:r>
      <w:r w:rsidR="00F1320F" w:rsidRPr="007A06F0">
        <w:rPr>
          <w:rFonts w:asciiTheme="majorBidi" w:hAnsiTheme="majorBidi" w:cstheme="majorBidi"/>
          <w:color w:val="000000" w:themeColor="text1"/>
          <w:sz w:val="32"/>
          <w:szCs w:val="32"/>
        </w:rPr>
        <w:t>16,13,12</w:t>
      </w:r>
      <w:r w:rsidRPr="007A06F0">
        <w:rPr>
          <w:rFonts w:asciiTheme="majorBidi" w:hAnsiTheme="majorBidi" w:cstheme="majorBidi"/>
          <w:color w:val="000000" w:themeColor="text1"/>
          <w:sz w:val="32"/>
          <w:szCs w:val="32"/>
          <w:rtl/>
        </w:rPr>
        <w:t>) التي تنص على "أدرب معلمات الحاسب في الميدان"، و"أشارك في الإشراف على طالبات التربية الميدانية"، و"أتعاون مع جهات، أو أفراد في إجراء أبحاث مرتبطة بمجال عملي".</w:t>
      </w:r>
    </w:p>
    <w:p w14:paraId="5AF9BD4C" w14:textId="7EEFC3E6" w:rsidR="000C259A" w:rsidRPr="007A06F0" w:rsidRDefault="000C259A" w:rsidP="007A06F0">
      <w:pPr>
        <w:tabs>
          <w:tab w:val="left" w:pos="424"/>
        </w:tabs>
        <w:bidi/>
        <w:spacing w:line="20" w:lineRule="atLeast"/>
        <w:jc w:val="lowKashida"/>
        <w:rPr>
          <w:rFonts w:asciiTheme="majorBidi" w:hAnsiTheme="majorBidi" w:cstheme="majorBidi"/>
          <w:color w:val="000000" w:themeColor="text1"/>
          <w:sz w:val="32"/>
          <w:szCs w:val="32"/>
          <w:rtl/>
        </w:rPr>
      </w:pPr>
      <w:r w:rsidRPr="007A06F0">
        <w:rPr>
          <w:rFonts w:asciiTheme="majorBidi" w:hAnsiTheme="majorBidi" w:cstheme="majorBidi"/>
          <w:b/>
          <w:bCs/>
          <w:color w:val="000000" w:themeColor="text1"/>
          <w:sz w:val="32"/>
          <w:szCs w:val="32"/>
          <w:rtl/>
        </w:rPr>
        <w:t>وبناءً على ما سبق من نتيجة؛ فإن الباحثتين توصيان</w:t>
      </w:r>
      <w:r w:rsidR="00C66E1E" w:rsidRPr="007A06F0">
        <w:rPr>
          <w:rFonts w:asciiTheme="majorBidi" w:hAnsiTheme="majorBidi" w:cstheme="majorBidi"/>
          <w:b/>
          <w:bCs/>
          <w:color w:val="000000" w:themeColor="text1"/>
          <w:sz w:val="32"/>
          <w:szCs w:val="32"/>
          <w:rtl/>
        </w:rPr>
        <w:t xml:space="preserve"> ذوي الاختصاص</w:t>
      </w:r>
      <w:r w:rsidRPr="007A06F0">
        <w:rPr>
          <w:rFonts w:asciiTheme="majorBidi" w:hAnsiTheme="majorBidi" w:cstheme="majorBidi"/>
          <w:b/>
          <w:bCs/>
          <w:color w:val="000000" w:themeColor="text1"/>
          <w:sz w:val="32"/>
          <w:szCs w:val="32"/>
          <w:rtl/>
        </w:rPr>
        <w:t xml:space="preserve"> بما ي</w:t>
      </w:r>
      <w:r w:rsidR="0064598D" w:rsidRPr="007A06F0">
        <w:rPr>
          <w:rFonts w:asciiTheme="majorBidi" w:hAnsiTheme="majorBidi" w:cstheme="majorBidi"/>
          <w:b/>
          <w:bCs/>
          <w:color w:val="000000" w:themeColor="text1"/>
          <w:sz w:val="32"/>
          <w:szCs w:val="32"/>
          <w:rtl/>
        </w:rPr>
        <w:t>أتي</w:t>
      </w:r>
      <w:r w:rsidRPr="007A06F0">
        <w:rPr>
          <w:rFonts w:asciiTheme="majorBidi" w:hAnsiTheme="majorBidi" w:cstheme="majorBidi"/>
          <w:color w:val="000000" w:themeColor="text1"/>
          <w:sz w:val="32"/>
          <w:szCs w:val="32"/>
          <w:rtl/>
        </w:rPr>
        <w:t>:</w:t>
      </w:r>
    </w:p>
    <w:p w14:paraId="39E003BF" w14:textId="77777777" w:rsidR="000C259A" w:rsidRPr="007A06F0" w:rsidRDefault="000C259A" w:rsidP="007A06F0">
      <w:pPr>
        <w:pStyle w:val="a5"/>
        <w:numPr>
          <w:ilvl w:val="0"/>
          <w:numId w:val="41"/>
        </w:numPr>
        <w:tabs>
          <w:tab w:val="left" w:pos="424"/>
        </w:tabs>
        <w:spacing w:after="0" w:line="20" w:lineRule="atLeast"/>
        <w:ind w:left="0" w:firstLine="0"/>
        <w:jc w:val="lowKashida"/>
        <w:rPr>
          <w:rFonts w:asciiTheme="majorBidi" w:hAnsiTheme="majorBidi" w:cstheme="majorBidi"/>
          <w:color w:val="000000" w:themeColor="text1"/>
          <w:sz w:val="32"/>
          <w:szCs w:val="32"/>
        </w:rPr>
      </w:pPr>
      <w:r w:rsidRPr="007A06F0">
        <w:rPr>
          <w:rFonts w:asciiTheme="majorBidi" w:hAnsiTheme="majorBidi" w:cstheme="majorBidi"/>
          <w:color w:val="000000" w:themeColor="text1"/>
          <w:sz w:val="32"/>
          <w:szCs w:val="32"/>
          <w:rtl/>
        </w:rPr>
        <w:t>على المراكز والكراسي البحثية في الجامعات التعاون مع التعليم العام، وتشجيع المعلمات على إجراء البحوث وتدريبهن على القيام بها.</w:t>
      </w:r>
    </w:p>
    <w:p w14:paraId="61FC88E2" w14:textId="77777777" w:rsidR="000C259A" w:rsidRPr="007A06F0" w:rsidRDefault="000C259A" w:rsidP="007A06F0">
      <w:pPr>
        <w:pStyle w:val="a5"/>
        <w:numPr>
          <w:ilvl w:val="0"/>
          <w:numId w:val="41"/>
        </w:numPr>
        <w:tabs>
          <w:tab w:val="left" w:pos="424"/>
        </w:tabs>
        <w:spacing w:after="0" w:line="20" w:lineRule="atLeast"/>
        <w:ind w:left="0" w:firstLine="0"/>
        <w:jc w:val="lowKashida"/>
        <w:rPr>
          <w:rFonts w:asciiTheme="majorBidi" w:hAnsiTheme="majorBidi" w:cstheme="majorBidi"/>
          <w:color w:val="000000" w:themeColor="text1"/>
          <w:sz w:val="32"/>
          <w:szCs w:val="32"/>
        </w:rPr>
      </w:pPr>
      <w:r w:rsidRPr="007A06F0">
        <w:rPr>
          <w:rFonts w:asciiTheme="majorBidi" w:hAnsiTheme="majorBidi" w:cstheme="majorBidi"/>
          <w:color w:val="000000" w:themeColor="text1"/>
          <w:sz w:val="32"/>
          <w:szCs w:val="32"/>
          <w:rtl/>
        </w:rPr>
        <w:t>تشجيع المعلمات على المشاركة في الإشراف على طالبات التربية الميدانية.</w:t>
      </w:r>
    </w:p>
    <w:p w14:paraId="301C1F6B" w14:textId="079D2E65" w:rsidR="000C259A" w:rsidRPr="007A06F0" w:rsidRDefault="000C259A" w:rsidP="007A06F0">
      <w:pPr>
        <w:pStyle w:val="a5"/>
        <w:numPr>
          <w:ilvl w:val="0"/>
          <w:numId w:val="41"/>
        </w:numPr>
        <w:tabs>
          <w:tab w:val="left" w:pos="424"/>
        </w:tabs>
        <w:spacing w:after="0" w:line="20" w:lineRule="atLeast"/>
        <w:ind w:left="0" w:firstLine="0"/>
        <w:jc w:val="lowKashida"/>
        <w:rPr>
          <w:rFonts w:asciiTheme="majorBidi" w:hAnsiTheme="majorBidi" w:cstheme="majorBidi"/>
          <w:color w:val="000000" w:themeColor="text1"/>
          <w:sz w:val="32"/>
          <w:szCs w:val="32"/>
        </w:rPr>
      </w:pPr>
      <w:r w:rsidRPr="007A06F0">
        <w:rPr>
          <w:rFonts w:asciiTheme="majorBidi" w:hAnsiTheme="majorBidi" w:cstheme="majorBidi"/>
          <w:color w:val="000000" w:themeColor="text1"/>
          <w:sz w:val="32"/>
          <w:szCs w:val="32"/>
          <w:rtl/>
        </w:rPr>
        <w:t>إتاحة الفرصة للمعلمات؛ لمواصلة دراستهن العليا، وتسهيل إجراءات التفرغ للدراسة.</w:t>
      </w:r>
    </w:p>
    <w:p w14:paraId="34098533" w14:textId="77777777" w:rsidR="00010217" w:rsidRPr="007A06F0" w:rsidRDefault="00010217" w:rsidP="007A06F0">
      <w:pPr>
        <w:pStyle w:val="a5"/>
        <w:tabs>
          <w:tab w:val="left" w:pos="424"/>
        </w:tabs>
        <w:spacing w:after="0" w:line="20" w:lineRule="atLeast"/>
        <w:ind w:left="0"/>
        <w:jc w:val="lowKashida"/>
        <w:rPr>
          <w:rFonts w:asciiTheme="majorBidi" w:hAnsiTheme="majorBidi" w:cstheme="majorBidi"/>
          <w:color w:val="000000" w:themeColor="text1"/>
          <w:sz w:val="32"/>
          <w:szCs w:val="32"/>
          <w:rtl/>
        </w:rPr>
      </w:pPr>
    </w:p>
    <w:p w14:paraId="41EE1321" w14:textId="3545EEDA" w:rsidR="000C259A" w:rsidRPr="007A06F0" w:rsidRDefault="000C259A" w:rsidP="007A06F0">
      <w:pPr>
        <w:pStyle w:val="a5"/>
        <w:numPr>
          <w:ilvl w:val="0"/>
          <w:numId w:val="47"/>
        </w:numPr>
        <w:tabs>
          <w:tab w:val="left" w:pos="424"/>
        </w:tabs>
        <w:spacing w:after="0" w:line="20" w:lineRule="atLeast"/>
        <w:ind w:left="0" w:firstLine="0"/>
        <w:jc w:val="lowKashida"/>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tl/>
        </w:rPr>
        <w:t>وتشير النتائج إلى أن معلمات الحاسب الآلي من أفراد العينة قد قدرن المتوسط الكلي لمحور مصادر النمو المهني بقيمة متوسط حسابي، قدرها (</w:t>
      </w:r>
      <w:r w:rsidRPr="007A06F0">
        <w:rPr>
          <w:rFonts w:asciiTheme="majorBidi" w:hAnsiTheme="majorBidi" w:cstheme="majorBidi"/>
          <w:color w:val="000000" w:themeColor="text1"/>
          <w:sz w:val="32"/>
          <w:szCs w:val="32"/>
        </w:rPr>
        <w:t>3.85</w:t>
      </w:r>
      <w:r w:rsidRPr="007A06F0">
        <w:rPr>
          <w:rFonts w:asciiTheme="majorBidi" w:hAnsiTheme="majorBidi" w:cstheme="majorBidi"/>
          <w:color w:val="000000" w:themeColor="text1"/>
          <w:sz w:val="32"/>
          <w:szCs w:val="32"/>
          <w:rtl/>
        </w:rPr>
        <w:t>)، وهو ما يقابل درجة ممارسة عالية، وقد توزعت نسب الموافقة على عبارات المحور ما بين ممارسة عالية جداً للفقرتين رقم (</w:t>
      </w:r>
      <w:r w:rsidR="00F1320F" w:rsidRPr="007A06F0">
        <w:rPr>
          <w:rFonts w:asciiTheme="majorBidi" w:hAnsiTheme="majorBidi" w:cstheme="majorBidi"/>
          <w:color w:val="000000" w:themeColor="text1"/>
          <w:sz w:val="32"/>
          <w:szCs w:val="32"/>
        </w:rPr>
        <w:t>3,1</w:t>
      </w:r>
      <w:r w:rsidRPr="007A06F0">
        <w:rPr>
          <w:rFonts w:asciiTheme="majorBidi" w:hAnsiTheme="majorBidi" w:cstheme="majorBidi"/>
          <w:color w:val="000000" w:themeColor="text1"/>
          <w:sz w:val="32"/>
          <w:szCs w:val="32"/>
          <w:rtl/>
        </w:rPr>
        <w:t xml:space="preserve">) التي تنص على "المصادر الذاتية والكتب- المجلات- الدوريات- المكتبات- المواقع الإلكترونية... إلخ"، </w:t>
      </w:r>
      <w:r w:rsidR="0034728F" w:rsidRPr="007A06F0">
        <w:rPr>
          <w:rFonts w:asciiTheme="majorBidi" w:hAnsiTheme="majorBidi" w:cstheme="majorBidi"/>
          <w:color w:val="000000" w:themeColor="text1"/>
          <w:sz w:val="32"/>
          <w:szCs w:val="32"/>
          <w:rtl/>
        </w:rPr>
        <w:t>وزملاء</w:t>
      </w:r>
      <w:r w:rsidRPr="007A06F0">
        <w:rPr>
          <w:rFonts w:asciiTheme="majorBidi" w:hAnsiTheme="majorBidi" w:cstheme="majorBidi"/>
          <w:color w:val="000000" w:themeColor="text1"/>
          <w:sz w:val="32"/>
          <w:szCs w:val="32"/>
          <w:rtl/>
        </w:rPr>
        <w:t xml:space="preserve"> المهنة: التواصل المباشر مع معلمي الحاسب داخل المدرسة أو خارجها (فيما يختص بتعليم الحاسب)". وعالية للفقرات (</w:t>
      </w:r>
      <w:r w:rsidR="00F1320F" w:rsidRPr="007A06F0">
        <w:rPr>
          <w:rFonts w:asciiTheme="majorBidi" w:hAnsiTheme="majorBidi" w:cstheme="majorBidi"/>
          <w:color w:val="000000" w:themeColor="text1"/>
          <w:sz w:val="32"/>
          <w:szCs w:val="32"/>
        </w:rPr>
        <w:t>10,9,8,6,5,4,2</w:t>
      </w:r>
      <w:r w:rsidRPr="007A06F0">
        <w:rPr>
          <w:rFonts w:asciiTheme="majorBidi" w:hAnsiTheme="majorBidi" w:cstheme="majorBidi"/>
          <w:color w:val="000000" w:themeColor="text1"/>
          <w:sz w:val="32"/>
          <w:szCs w:val="32"/>
          <w:rtl/>
        </w:rPr>
        <w:t>)، ومتوسطة للفقرة (</w:t>
      </w:r>
      <w:r w:rsidR="00F1320F" w:rsidRPr="007A06F0">
        <w:rPr>
          <w:rFonts w:asciiTheme="majorBidi" w:hAnsiTheme="majorBidi" w:cstheme="majorBidi"/>
          <w:color w:val="000000" w:themeColor="text1"/>
          <w:sz w:val="32"/>
          <w:szCs w:val="32"/>
        </w:rPr>
        <w:t>7</w:t>
      </w:r>
      <w:r w:rsidRPr="007A06F0">
        <w:rPr>
          <w:rFonts w:asciiTheme="majorBidi" w:hAnsiTheme="majorBidi" w:cstheme="majorBidi"/>
          <w:color w:val="000000" w:themeColor="text1"/>
          <w:sz w:val="32"/>
          <w:szCs w:val="32"/>
          <w:rtl/>
        </w:rPr>
        <w:t>) التي تنص على "المؤسسات الأهلية (برامج تقدمها، أو تشرف عليها، أو تمولها بنوك، شركات...)".</w:t>
      </w:r>
    </w:p>
    <w:p w14:paraId="6560A8DC" w14:textId="0CE23036" w:rsidR="000C259A" w:rsidRPr="007A06F0" w:rsidRDefault="000C259A" w:rsidP="007A06F0">
      <w:pPr>
        <w:tabs>
          <w:tab w:val="left" w:pos="424"/>
        </w:tabs>
        <w:bidi/>
        <w:spacing w:line="20" w:lineRule="atLeast"/>
        <w:jc w:val="lowKashida"/>
        <w:rPr>
          <w:rFonts w:asciiTheme="majorBidi" w:hAnsiTheme="majorBidi" w:cstheme="majorBidi"/>
          <w:b/>
          <w:bCs/>
          <w:color w:val="000000" w:themeColor="text1"/>
          <w:sz w:val="32"/>
          <w:szCs w:val="32"/>
          <w:rtl/>
        </w:rPr>
      </w:pPr>
      <w:r w:rsidRPr="007A06F0">
        <w:rPr>
          <w:rFonts w:asciiTheme="majorBidi" w:hAnsiTheme="majorBidi" w:cstheme="majorBidi"/>
          <w:b/>
          <w:bCs/>
          <w:color w:val="000000" w:themeColor="text1"/>
          <w:sz w:val="32"/>
          <w:szCs w:val="32"/>
          <w:rtl/>
        </w:rPr>
        <w:t xml:space="preserve">وبناءً على ما سبق من نتيجة؛ فإن الباحثتين توصيان </w:t>
      </w:r>
      <w:r w:rsidR="00C66E1E" w:rsidRPr="007A06F0">
        <w:rPr>
          <w:rFonts w:asciiTheme="majorBidi" w:hAnsiTheme="majorBidi" w:cstheme="majorBidi"/>
          <w:b/>
          <w:bCs/>
          <w:color w:val="000000" w:themeColor="text1"/>
          <w:sz w:val="32"/>
          <w:szCs w:val="32"/>
          <w:rtl/>
        </w:rPr>
        <w:t xml:space="preserve">ذوي الاختصاص </w:t>
      </w:r>
      <w:r w:rsidRPr="007A06F0">
        <w:rPr>
          <w:rFonts w:asciiTheme="majorBidi" w:hAnsiTheme="majorBidi" w:cstheme="majorBidi"/>
          <w:b/>
          <w:bCs/>
          <w:color w:val="000000" w:themeColor="text1"/>
          <w:sz w:val="32"/>
          <w:szCs w:val="32"/>
          <w:rtl/>
        </w:rPr>
        <w:t>بما ي</w:t>
      </w:r>
      <w:r w:rsidR="0064598D" w:rsidRPr="007A06F0">
        <w:rPr>
          <w:rFonts w:asciiTheme="majorBidi" w:hAnsiTheme="majorBidi" w:cstheme="majorBidi"/>
          <w:b/>
          <w:bCs/>
          <w:color w:val="000000" w:themeColor="text1"/>
          <w:sz w:val="32"/>
          <w:szCs w:val="32"/>
          <w:rtl/>
        </w:rPr>
        <w:t>أتي</w:t>
      </w:r>
      <w:r w:rsidRPr="007A06F0">
        <w:rPr>
          <w:rFonts w:asciiTheme="majorBidi" w:hAnsiTheme="majorBidi" w:cstheme="majorBidi"/>
          <w:b/>
          <w:bCs/>
          <w:color w:val="000000" w:themeColor="text1"/>
          <w:sz w:val="32"/>
          <w:szCs w:val="32"/>
          <w:rtl/>
        </w:rPr>
        <w:t>:</w:t>
      </w:r>
    </w:p>
    <w:p w14:paraId="483AF1E3" w14:textId="77777777" w:rsidR="000C259A" w:rsidRPr="007A06F0" w:rsidRDefault="000C259A" w:rsidP="007A06F0">
      <w:pPr>
        <w:pStyle w:val="a5"/>
        <w:numPr>
          <w:ilvl w:val="0"/>
          <w:numId w:val="41"/>
        </w:numPr>
        <w:tabs>
          <w:tab w:val="left" w:pos="424"/>
        </w:tabs>
        <w:spacing w:after="0" w:line="20" w:lineRule="atLeast"/>
        <w:ind w:left="0" w:firstLine="0"/>
        <w:jc w:val="lowKashida"/>
        <w:rPr>
          <w:rFonts w:asciiTheme="majorBidi" w:hAnsiTheme="majorBidi" w:cstheme="majorBidi"/>
          <w:color w:val="000000" w:themeColor="text1"/>
          <w:sz w:val="32"/>
          <w:szCs w:val="32"/>
        </w:rPr>
      </w:pPr>
      <w:r w:rsidRPr="007A06F0">
        <w:rPr>
          <w:rFonts w:asciiTheme="majorBidi" w:hAnsiTheme="majorBidi" w:cstheme="majorBidi"/>
          <w:color w:val="000000" w:themeColor="text1"/>
          <w:sz w:val="32"/>
          <w:szCs w:val="32"/>
          <w:rtl/>
        </w:rPr>
        <w:t>حث المعلمات على تنويع مصادر التطوير المهني وأنشطته، والاستفادة من الإمكانات الرسمية وغير الرسمية المتاحة.</w:t>
      </w:r>
    </w:p>
    <w:p w14:paraId="185E75DF" w14:textId="77777777" w:rsidR="000C259A" w:rsidRPr="007A06F0" w:rsidRDefault="000C259A" w:rsidP="007A06F0">
      <w:pPr>
        <w:pStyle w:val="a5"/>
        <w:numPr>
          <w:ilvl w:val="0"/>
          <w:numId w:val="41"/>
        </w:numPr>
        <w:tabs>
          <w:tab w:val="left" w:pos="424"/>
        </w:tabs>
        <w:spacing w:after="0" w:line="20" w:lineRule="atLeast"/>
        <w:ind w:left="0" w:firstLine="0"/>
        <w:jc w:val="lowKashida"/>
        <w:rPr>
          <w:rFonts w:asciiTheme="majorBidi" w:hAnsiTheme="majorBidi" w:cstheme="majorBidi"/>
          <w:color w:val="000000" w:themeColor="text1"/>
          <w:sz w:val="32"/>
          <w:szCs w:val="32"/>
        </w:rPr>
      </w:pPr>
      <w:r w:rsidRPr="007A06F0">
        <w:rPr>
          <w:rFonts w:asciiTheme="majorBidi" w:hAnsiTheme="majorBidi" w:cstheme="majorBidi"/>
          <w:color w:val="000000" w:themeColor="text1"/>
          <w:sz w:val="32"/>
          <w:szCs w:val="32"/>
          <w:rtl/>
        </w:rPr>
        <w:t>توعية مقدمي برامج التطوير المهني بأهمية تنويع مصادر التطوير المهني لمعلمات الحاسب الآلي، وخاصة التي تعتمد على جهود المعلمة الذاتية في تحصيلها.</w:t>
      </w:r>
    </w:p>
    <w:p w14:paraId="7ADCAEC5" w14:textId="4D2EA13E" w:rsidR="000C259A" w:rsidRPr="007A06F0" w:rsidRDefault="000C259A" w:rsidP="007A06F0">
      <w:pPr>
        <w:pStyle w:val="a5"/>
        <w:numPr>
          <w:ilvl w:val="0"/>
          <w:numId w:val="41"/>
        </w:numPr>
        <w:tabs>
          <w:tab w:val="left" w:pos="424"/>
        </w:tabs>
        <w:spacing w:after="0" w:line="20" w:lineRule="atLeast"/>
        <w:ind w:left="0" w:firstLine="0"/>
        <w:jc w:val="lowKashida"/>
        <w:rPr>
          <w:rFonts w:asciiTheme="majorBidi" w:hAnsiTheme="majorBidi" w:cstheme="majorBidi"/>
          <w:color w:val="000000" w:themeColor="text1"/>
          <w:sz w:val="32"/>
          <w:szCs w:val="32"/>
        </w:rPr>
      </w:pPr>
      <w:r w:rsidRPr="007A06F0">
        <w:rPr>
          <w:rFonts w:asciiTheme="majorBidi" w:hAnsiTheme="majorBidi" w:cstheme="majorBidi"/>
          <w:color w:val="000000" w:themeColor="text1"/>
          <w:sz w:val="32"/>
          <w:szCs w:val="32"/>
          <w:rtl/>
        </w:rPr>
        <w:t>توسيع الشراكة بين المؤسسات الأهلية، ووزارة التعليم، والجامعات، والجمعيات العلمية؛ لهدف التوسع في أنشطة التطوير المهني ومصادره لمعلمات الحاسب.</w:t>
      </w:r>
    </w:p>
    <w:p w14:paraId="10EC95E7" w14:textId="77777777" w:rsidR="00A375B8" w:rsidRPr="007A06F0" w:rsidRDefault="00A375B8" w:rsidP="007A06F0">
      <w:pPr>
        <w:pStyle w:val="a5"/>
        <w:tabs>
          <w:tab w:val="left" w:pos="424"/>
        </w:tabs>
        <w:spacing w:after="0" w:line="20" w:lineRule="atLeast"/>
        <w:ind w:left="0"/>
        <w:jc w:val="lowKashida"/>
        <w:rPr>
          <w:rFonts w:asciiTheme="majorBidi" w:hAnsiTheme="majorBidi" w:cstheme="majorBidi"/>
          <w:color w:val="000000" w:themeColor="text1"/>
          <w:sz w:val="32"/>
          <w:szCs w:val="32"/>
          <w:rtl/>
        </w:rPr>
      </w:pPr>
    </w:p>
    <w:p w14:paraId="7F29B5B2" w14:textId="51B3E0E4" w:rsidR="000C259A" w:rsidRPr="007A06F0" w:rsidRDefault="000C259A" w:rsidP="007A06F0">
      <w:pPr>
        <w:pStyle w:val="a5"/>
        <w:numPr>
          <w:ilvl w:val="0"/>
          <w:numId w:val="47"/>
        </w:numPr>
        <w:tabs>
          <w:tab w:val="left" w:pos="424"/>
        </w:tabs>
        <w:spacing w:after="0" w:line="20" w:lineRule="atLeast"/>
        <w:ind w:left="0" w:firstLine="0"/>
        <w:jc w:val="lowKashida"/>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tl/>
        </w:rPr>
        <w:t>وتشير النتائج إلى أن معلمات الحاسب الآلي من أفراد العينة قد قدرن المتوسط الكلي لمحور معوقات النمو المهني بقيمة متوسط حسابي، قدرها (</w:t>
      </w:r>
      <w:r w:rsidRPr="007A06F0">
        <w:rPr>
          <w:rFonts w:asciiTheme="majorBidi" w:hAnsiTheme="majorBidi" w:cstheme="majorBidi"/>
          <w:color w:val="000000" w:themeColor="text1"/>
          <w:sz w:val="32"/>
          <w:szCs w:val="32"/>
        </w:rPr>
        <w:t>3.88</w:t>
      </w:r>
      <w:r w:rsidRPr="007A06F0">
        <w:rPr>
          <w:rFonts w:asciiTheme="majorBidi" w:hAnsiTheme="majorBidi" w:cstheme="majorBidi"/>
          <w:color w:val="000000" w:themeColor="text1"/>
          <w:sz w:val="32"/>
          <w:szCs w:val="32"/>
          <w:rtl/>
        </w:rPr>
        <w:t>)، وهو ما يقابل درجة ممارسة عالية، وقد توزعت نسب الموافقة على عبارات المحور ما بين ممارسة عالية جداً للفقرات (</w:t>
      </w:r>
      <w:r w:rsidR="00F1320F" w:rsidRPr="007A06F0">
        <w:rPr>
          <w:rFonts w:asciiTheme="majorBidi" w:hAnsiTheme="majorBidi" w:cstheme="majorBidi"/>
          <w:color w:val="000000" w:themeColor="text1"/>
          <w:sz w:val="32"/>
          <w:szCs w:val="32"/>
        </w:rPr>
        <w:t>9,4,2,1</w:t>
      </w:r>
      <w:r w:rsidRPr="007A06F0">
        <w:rPr>
          <w:rFonts w:asciiTheme="majorBidi" w:hAnsiTheme="majorBidi" w:cstheme="majorBidi"/>
          <w:color w:val="000000" w:themeColor="text1"/>
          <w:sz w:val="32"/>
          <w:szCs w:val="32"/>
          <w:rtl/>
        </w:rPr>
        <w:t xml:space="preserve">) التي تنص على "كثرة الأعباء الوظيفية"، </w:t>
      </w:r>
      <w:r w:rsidR="00101842" w:rsidRPr="007A06F0">
        <w:rPr>
          <w:rFonts w:asciiTheme="majorBidi" w:hAnsiTheme="majorBidi" w:cstheme="majorBidi"/>
          <w:color w:val="000000" w:themeColor="text1"/>
          <w:sz w:val="32"/>
          <w:szCs w:val="32"/>
          <w:rtl/>
        </w:rPr>
        <w:t>وتعارض</w:t>
      </w:r>
      <w:r w:rsidRPr="007A06F0">
        <w:rPr>
          <w:rFonts w:asciiTheme="majorBidi" w:hAnsiTheme="majorBidi" w:cstheme="majorBidi"/>
          <w:color w:val="000000" w:themeColor="text1"/>
          <w:sz w:val="32"/>
          <w:szCs w:val="32"/>
          <w:rtl/>
        </w:rPr>
        <w:t xml:space="preserve"> أنشطة التطور المهني مع وقت الدوام الرسمي"، </w:t>
      </w:r>
      <w:r w:rsidR="00101842" w:rsidRPr="007A06F0">
        <w:rPr>
          <w:rFonts w:asciiTheme="majorBidi" w:hAnsiTheme="majorBidi" w:cstheme="majorBidi"/>
          <w:color w:val="000000" w:themeColor="text1"/>
          <w:sz w:val="32"/>
          <w:szCs w:val="32"/>
          <w:rtl/>
        </w:rPr>
        <w:t>وبعد</w:t>
      </w:r>
      <w:r w:rsidRPr="007A06F0">
        <w:rPr>
          <w:rFonts w:asciiTheme="majorBidi" w:hAnsiTheme="majorBidi" w:cstheme="majorBidi"/>
          <w:color w:val="000000" w:themeColor="text1"/>
          <w:sz w:val="32"/>
          <w:szCs w:val="32"/>
          <w:rtl/>
        </w:rPr>
        <w:t xml:space="preserve"> المسافة بين مقر السكن والعمل ومكان عقد النشاط التدريبي، أو العلمي"، </w:t>
      </w:r>
      <w:r w:rsidR="00101842" w:rsidRPr="007A06F0">
        <w:rPr>
          <w:rFonts w:asciiTheme="majorBidi" w:hAnsiTheme="majorBidi" w:cstheme="majorBidi"/>
          <w:color w:val="000000" w:themeColor="text1"/>
          <w:sz w:val="32"/>
          <w:szCs w:val="32"/>
          <w:rtl/>
        </w:rPr>
        <w:t>وكثرة</w:t>
      </w:r>
      <w:r w:rsidRPr="007A06F0">
        <w:rPr>
          <w:rFonts w:asciiTheme="majorBidi" w:hAnsiTheme="majorBidi" w:cstheme="majorBidi"/>
          <w:color w:val="000000" w:themeColor="text1"/>
          <w:sz w:val="32"/>
          <w:szCs w:val="32"/>
          <w:rtl/>
        </w:rPr>
        <w:t xml:space="preserve"> المسؤوليات والواجبات العائلية". وعالية للفقرات (</w:t>
      </w:r>
      <w:r w:rsidR="00F1320F" w:rsidRPr="007A06F0">
        <w:rPr>
          <w:rFonts w:asciiTheme="majorBidi" w:hAnsiTheme="majorBidi" w:cstheme="majorBidi"/>
          <w:color w:val="000000" w:themeColor="text1"/>
          <w:sz w:val="32"/>
          <w:szCs w:val="32"/>
        </w:rPr>
        <w:t>14,13,12,11,10,8,6,3</w:t>
      </w:r>
      <w:r w:rsidRPr="007A06F0">
        <w:rPr>
          <w:rFonts w:asciiTheme="majorBidi" w:hAnsiTheme="majorBidi" w:cstheme="majorBidi"/>
          <w:color w:val="000000" w:themeColor="text1"/>
          <w:sz w:val="32"/>
          <w:szCs w:val="32"/>
          <w:rtl/>
        </w:rPr>
        <w:t>)، ومتوسطة للفقرتين (</w:t>
      </w:r>
      <w:r w:rsidR="00F1320F" w:rsidRPr="007A06F0">
        <w:rPr>
          <w:rFonts w:asciiTheme="majorBidi" w:hAnsiTheme="majorBidi" w:cstheme="majorBidi"/>
          <w:color w:val="000000" w:themeColor="text1"/>
          <w:sz w:val="32"/>
          <w:szCs w:val="32"/>
        </w:rPr>
        <w:t>7,5</w:t>
      </w:r>
      <w:r w:rsidRPr="007A06F0">
        <w:rPr>
          <w:rFonts w:asciiTheme="majorBidi" w:hAnsiTheme="majorBidi" w:cstheme="majorBidi"/>
          <w:color w:val="000000" w:themeColor="text1"/>
          <w:sz w:val="32"/>
          <w:szCs w:val="32"/>
          <w:rtl/>
        </w:rPr>
        <w:t xml:space="preserve">) التي تنص على "ممانعة إدارة المدرسة لمشاركتي في أنشطة التطوير المهني"، </w:t>
      </w:r>
      <w:r w:rsidR="00101842" w:rsidRPr="007A06F0">
        <w:rPr>
          <w:rFonts w:asciiTheme="majorBidi" w:hAnsiTheme="majorBidi" w:cstheme="majorBidi"/>
          <w:color w:val="000000" w:themeColor="text1"/>
          <w:sz w:val="32"/>
          <w:szCs w:val="32"/>
          <w:rtl/>
        </w:rPr>
        <w:t>والشعور</w:t>
      </w:r>
      <w:r w:rsidRPr="007A06F0">
        <w:rPr>
          <w:rFonts w:asciiTheme="majorBidi" w:hAnsiTheme="majorBidi" w:cstheme="majorBidi"/>
          <w:color w:val="000000" w:themeColor="text1"/>
          <w:sz w:val="32"/>
          <w:szCs w:val="32"/>
          <w:rtl/>
        </w:rPr>
        <w:t xml:space="preserve"> بكفاية تأهيلي خلال سنوات الدراسة".</w:t>
      </w:r>
    </w:p>
    <w:p w14:paraId="7E2C70DC" w14:textId="54787E7F" w:rsidR="000C259A" w:rsidRPr="007A06F0" w:rsidRDefault="000C259A" w:rsidP="007A06F0">
      <w:pPr>
        <w:tabs>
          <w:tab w:val="left" w:pos="424"/>
        </w:tabs>
        <w:bidi/>
        <w:spacing w:line="20" w:lineRule="atLeast"/>
        <w:jc w:val="lowKashida"/>
        <w:rPr>
          <w:rFonts w:asciiTheme="majorBidi" w:hAnsiTheme="majorBidi" w:cstheme="majorBidi"/>
          <w:b/>
          <w:bCs/>
          <w:color w:val="000000" w:themeColor="text1"/>
          <w:sz w:val="32"/>
          <w:szCs w:val="32"/>
          <w:rtl/>
        </w:rPr>
      </w:pPr>
      <w:r w:rsidRPr="007A06F0">
        <w:rPr>
          <w:rFonts w:asciiTheme="majorBidi" w:hAnsiTheme="majorBidi" w:cstheme="majorBidi"/>
          <w:b/>
          <w:bCs/>
          <w:color w:val="000000" w:themeColor="text1"/>
          <w:sz w:val="32"/>
          <w:szCs w:val="32"/>
          <w:rtl/>
        </w:rPr>
        <w:lastRenderedPageBreak/>
        <w:t xml:space="preserve">وبناءً على ما سبق من نتيجة؛ فإن الباحثتين توصيان </w:t>
      </w:r>
      <w:r w:rsidR="00C66E1E" w:rsidRPr="007A06F0">
        <w:rPr>
          <w:rFonts w:asciiTheme="majorBidi" w:hAnsiTheme="majorBidi" w:cstheme="majorBidi"/>
          <w:b/>
          <w:bCs/>
          <w:color w:val="000000" w:themeColor="text1"/>
          <w:sz w:val="32"/>
          <w:szCs w:val="32"/>
          <w:rtl/>
        </w:rPr>
        <w:t xml:space="preserve">ذوي الاختصاص </w:t>
      </w:r>
      <w:r w:rsidRPr="007A06F0">
        <w:rPr>
          <w:rFonts w:asciiTheme="majorBidi" w:hAnsiTheme="majorBidi" w:cstheme="majorBidi"/>
          <w:b/>
          <w:bCs/>
          <w:color w:val="000000" w:themeColor="text1"/>
          <w:sz w:val="32"/>
          <w:szCs w:val="32"/>
          <w:rtl/>
        </w:rPr>
        <w:t>بما ي</w:t>
      </w:r>
      <w:r w:rsidR="0064598D" w:rsidRPr="007A06F0">
        <w:rPr>
          <w:rFonts w:asciiTheme="majorBidi" w:hAnsiTheme="majorBidi" w:cstheme="majorBidi"/>
          <w:b/>
          <w:bCs/>
          <w:color w:val="000000" w:themeColor="text1"/>
          <w:sz w:val="32"/>
          <w:szCs w:val="32"/>
          <w:rtl/>
        </w:rPr>
        <w:t>أتي</w:t>
      </w:r>
      <w:r w:rsidRPr="007A06F0">
        <w:rPr>
          <w:rFonts w:asciiTheme="majorBidi" w:hAnsiTheme="majorBidi" w:cstheme="majorBidi"/>
          <w:b/>
          <w:bCs/>
          <w:color w:val="000000" w:themeColor="text1"/>
          <w:sz w:val="32"/>
          <w:szCs w:val="32"/>
          <w:rtl/>
        </w:rPr>
        <w:t>:</w:t>
      </w:r>
    </w:p>
    <w:p w14:paraId="09F2AA3A" w14:textId="77777777" w:rsidR="000C259A" w:rsidRPr="007A06F0" w:rsidRDefault="000C259A" w:rsidP="007A06F0">
      <w:pPr>
        <w:pStyle w:val="a5"/>
        <w:numPr>
          <w:ilvl w:val="0"/>
          <w:numId w:val="41"/>
        </w:numPr>
        <w:tabs>
          <w:tab w:val="left" w:pos="424"/>
        </w:tabs>
        <w:spacing w:after="0" w:line="20" w:lineRule="atLeast"/>
        <w:ind w:left="0" w:firstLine="0"/>
        <w:jc w:val="lowKashida"/>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tl/>
        </w:rPr>
        <w:t>تصميم خطة متكاملة؛ لتحفيز تطور المعلمين مهنياً، آخذين في الاعتبار تذليل المعوقات التي يمكن أن تسهم في الحد من الممارسة الفاعلة لأنشطة التطور المهني لدى معلمات الحاسب الآلي.</w:t>
      </w:r>
    </w:p>
    <w:p w14:paraId="573C8AE6" w14:textId="77777777" w:rsidR="00C524FC" w:rsidRDefault="00C524FC" w:rsidP="007A06F0">
      <w:pPr>
        <w:tabs>
          <w:tab w:val="left" w:pos="424"/>
        </w:tabs>
        <w:bidi/>
        <w:spacing w:line="20" w:lineRule="atLeast"/>
        <w:rPr>
          <w:rFonts w:asciiTheme="majorBidi" w:hAnsiTheme="majorBidi" w:cstheme="majorBidi"/>
          <w:b/>
          <w:bCs/>
          <w:color w:val="000000" w:themeColor="text1"/>
          <w:sz w:val="32"/>
          <w:szCs w:val="32"/>
          <w:rtl/>
        </w:rPr>
      </w:pPr>
    </w:p>
    <w:p w14:paraId="3D7921C0" w14:textId="4B2AC0F0" w:rsidR="000C259A" w:rsidRPr="007A06F0" w:rsidRDefault="000C259A" w:rsidP="00C524FC">
      <w:pPr>
        <w:tabs>
          <w:tab w:val="left" w:pos="424"/>
        </w:tabs>
        <w:bidi/>
        <w:spacing w:line="20" w:lineRule="atLeast"/>
        <w:rPr>
          <w:rFonts w:asciiTheme="majorBidi" w:hAnsiTheme="majorBidi" w:cstheme="majorBidi"/>
          <w:b/>
          <w:bCs/>
          <w:color w:val="000000" w:themeColor="text1"/>
          <w:sz w:val="32"/>
          <w:szCs w:val="32"/>
          <w:rtl/>
        </w:rPr>
      </w:pPr>
      <w:r w:rsidRPr="007A06F0">
        <w:rPr>
          <w:rFonts w:asciiTheme="majorBidi" w:hAnsiTheme="majorBidi" w:cstheme="majorBidi"/>
          <w:b/>
          <w:bCs/>
          <w:color w:val="000000" w:themeColor="text1"/>
          <w:sz w:val="32"/>
          <w:szCs w:val="32"/>
          <w:rtl/>
        </w:rPr>
        <w:t>مقترحات لأبحاث مستقبلية</w:t>
      </w:r>
    </w:p>
    <w:p w14:paraId="6B10A2CE" w14:textId="3568E723" w:rsidR="000C259A" w:rsidRPr="007A06F0" w:rsidRDefault="000C259A" w:rsidP="007A06F0">
      <w:pPr>
        <w:tabs>
          <w:tab w:val="left" w:pos="424"/>
        </w:tabs>
        <w:bidi/>
        <w:spacing w:line="20" w:lineRule="atLeast"/>
        <w:jc w:val="lowKashida"/>
        <w:rPr>
          <w:rFonts w:asciiTheme="majorBidi" w:hAnsiTheme="majorBidi" w:cstheme="majorBidi"/>
          <w:b/>
          <w:bCs/>
          <w:color w:val="000000" w:themeColor="text1"/>
          <w:sz w:val="32"/>
          <w:szCs w:val="32"/>
          <w:rtl/>
        </w:rPr>
      </w:pPr>
      <w:r w:rsidRPr="007A06F0">
        <w:rPr>
          <w:rFonts w:asciiTheme="majorBidi" w:hAnsiTheme="majorBidi" w:cstheme="majorBidi"/>
          <w:b/>
          <w:bCs/>
          <w:color w:val="000000" w:themeColor="text1"/>
          <w:sz w:val="32"/>
          <w:szCs w:val="32"/>
          <w:rtl/>
        </w:rPr>
        <w:t>على ضوء ما توصل إليه البحث من نتائج، يمكن طرح بعض البحوث المقترحة كما ي</w:t>
      </w:r>
      <w:r w:rsidR="0064598D" w:rsidRPr="007A06F0">
        <w:rPr>
          <w:rFonts w:asciiTheme="majorBidi" w:hAnsiTheme="majorBidi" w:cstheme="majorBidi"/>
          <w:b/>
          <w:bCs/>
          <w:color w:val="000000" w:themeColor="text1"/>
          <w:sz w:val="32"/>
          <w:szCs w:val="32"/>
          <w:rtl/>
        </w:rPr>
        <w:t>أتي</w:t>
      </w:r>
      <w:r w:rsidRPr="007A06F0">
        <w:rPr>
          <w:rFonts w:asciiTheme="majorBidi" w:hAnsiTheme="majorBidi" w:cstheme="majorBidi"/>
          <w:b/>
          <w:bCs/>
          <w:color w:val="000000" w:themeColor="text1"/>
          <w:sz w:val="32"/>
          <w:szCs w:val="32"/>
          <w:rtl/>
        </w:rPr>
        <w:t>:</w:t>
      </w:r>
    </w:p>
    <w:p w14:paraId="7842B3CA" w14:textId="77777777" w:rsidR="000C259A" w:rsidRPr="007A06F0" w:rsidRDefault="000C259A" w:rsidP="007A06F0">
      <w:pPr>
        <w:pStyle w:val="a5"/>
        <w:numPr>
          <w:ilvl w:val="0"/>
          <w:numId w:val="48"/>
        </w:numPr>
        <w:tabs>
          <w:tab w:val="left" w:pos="424"/>
        </w:tabs>
        <w:spacing w:after="0" w:line="20" w:lineRule="atLeast"/>
        <w:ind w:left="0" w:firstLine="0"/>
        <w:jc w:val="lowKashida"/>
        <w:rPr>
          <w:rFonts w:asciiTheme="majorBidi" w:hAnsiTheme="majorBidi" w:cstheme="majorBidi"/>
          <w:color w:val="000000" w:themeColor="text1"/>
          <w:sz w:val="32"/>
          <w:szCs w:val="32"/>
          <w:rtl/>
        </w:rPr>
      </w:pPr>
      <w:r w:rsidRPr="007A06F0">
        <w:rPr>
          <w:rFonts w:asciiTheme="majorBidi" w:hAnsiTheme="majorBidi" w:cstheme="majorBidi"/>
          <w:color w:val="000000" w:themeColor="text1"/>
          <w:sz w:val="32"/>
          <w:szCs w:val="32"/>
          <w:rtl/>
        </w:rPr>
        <w:t>دراسة مدى ارتباط برامج التطور المهني المقدمة بحاجات التطور المهني لدى معلمات الحاسب الآلي.</w:t>
      </w:r>
    </w:p>
    <w:p w14:paraId="31F84F6F" w14:textId="44389F11" w:rsidR="000C259A" w:rsidRPr="007A06F0" w:rsidRDefault="000C259A" w:rsidP="007A06F0">
      <w:pPr>
        <w:pStyle w:val="a5"/>
        <w:numPr>
          <w:ilvl w:val="0"/>
          <w:numId w:val="48"/>
        </w:numPr>
        <w:tabs>
          <w:tab w:val="left" w:pos="424"/>
        </w:tabs>
        <w:spacing w:after="0" w:line="20" w:lineRule="atLeast"/>
        <w:ind w:left="0" w:firstLine="0"/>
        <w:rPr>
          <w:rFonts w:asciiTheme="majorBidi" w:hAnsiTheme="majorBidi" w:cstheme="majorBidi"/>
          <w:sz w:val="32"/>
          <w:szCs w:val="32"/>
          <w:rtl/>
        </w:rPr>
      </w:pPr>
      <w:r w:rsidRPr="007A06F0">
        <w:rPr>
          <w:rFonts w:asciiTheme="majorBidi" w:hAnsiTheme="majorBidi" w:cstheme="majorBidi"/>
          <w:color w:val="000000" w:themeColor="text1"/>
          <w:sz w:val="32"/>
          <w:szCs w:val="32"/>
          <w:rtl/>
        </w:rPr>
        <w:t xml:space="preserve">دراسة </w:t>
      </w:r>
      <w:r w:rsidR="00101842" w:rsidRPr="007A06F0">
        <w:rPr>
          <w:rFonts w:asciiTheme="majorBidi" w:hAnsiTheme="majorBidi" w:cstheme="majorBidi"/>
          <w:color w:val="000000" w:themeColor="text1"/>
          <w:sz w:val="32"/>
          <w:szCs w:val="32"/>
          <w:rtl/>
        </w:rPr>
        <w:t>موازنة</w:t>
      </w:r>
      <w:r w:rsidRPr="007A06F0">
        <w:rPr>
          <w:rFonts w:asciiTheme="majorBidi" w:hAnsiTheme="majorBidi" w:cstheme="majorBidi"/>
          <w:color w:val="000000" w:themeColor="text1"/>
          <w:sz w:val="32"/>
          <w:szCs w:val="32"/>
          <w:rtl/>
        </w:rPr>
        <w:t xml:space="preserve"> بين واقع التطوير المهني لمعلمات الحاسب الآلي في المملكة العربية السعودية وواقع التطوير المهني لمعلمات الحاسب الآلي في دولة سنغافورة</w:t>
      </w:r>
      <w:r w:rsidRPr="007A06F0">
        <w:rPr>
          <w:rFonts w:asciiTheme="majorBidi" w:hAnsiTheme="majorBidi" w:cstheme="majorBidi"/>
          <w:color w:val="000000" w:themeColor="text1"/>
          <w:sz w:val="32"/>
          <w:szCs w:val="32"/>
        </w:rPr>
        <w:t>.</w:t>
      </w:r>
    </w:p>
    <w:p w14:paraId="48A976FD" w14:textId="77777777" w:rsidR="00C524FC" w:rsidRDefault="00C524FC" w:rsidP="007A06F0">
      <w:pPr>
        <w:tabs>
          <w:tab w:val="left" w:pos="424"/>
        </w:tabs>
        <w:bidi/>
        <w:spacing w:line="20" w:lineRule="atLeast"/>
        <w:rPr>
          <w:rFonts w:asciiTheme="majorBidi" w:hAnsiTheme="majorBidi" w:cstheme="majorBidi"/>
          <w:b/>
          <w:bCs/>
          <w:sz w:val="32"/>
          <w:szCs w:val="32"/>
          <w:rtl/>
        </w:rPr>
      </w:pPr>
    </w:p>
    <w:p w14:paraId="1E0C2354" w14:textId="77777777" w:rsidR="000C259A" w:rsidRPr="007A06F0" w:rsidRDefault="000C259A" w:rsidP="00C524FC">
      <w:pPr>
        <w:tabs>
          <w:tab w:val="left" w:pos="424"/>
        </w:tabs>
        <w:bidi/>
        <w:spacing w:line="20" w:lineRule="atLeast"/>
        <w:rPr>
          <w:rFonts w:asciiTheme="majorBidi" w:hAnsiTheme="majorBidi" w:cstheme="majorBidi"/>
          <w:sz w:val="32"/>
          <w:szCs w:val="32"/>
          <w:rtl/>
        </w:rPr>
      </w:pPr>
      <w:r w:rsidRPr="007A06F0">
        <w:rPr>
          <w:rFonts w:asciiTheme="majorBidi" w:hAnsiTheme="majorBidi" w:cstheme="majorBidi"/>
          <w:b/>
          <w:bCs/>
          <w:sz w:val="32"/>
          <w:szCs w:val="32"/>
          <w:rtl/>
        </w:rPr>
        <w:t>المراجع</w:t>
      </w:r>
    </w:p>
    <w:p w14:paraId="52B4045D" w14:textId="77777777" w:rsidR="000C259A" w:rsidRPr="007A06F0" w:rsidRDefault="000C259A" w:rsidP="007A06F0">
      <w:pPr>
        <w:tabs>
          <w:tab w:val="left" w:pos="424"/>
        </w:tabs>
        <w:bidi/>
        <w:spacing w:line="20" w:lineRule="atLeast"/>
        <w:rPr>
          <w:rFonts w:asciiTheme="majorBidi" w:hAnsiTheme="majorBidi" w:cstheme="majorBidi"/>
          <w:b/>
          <w:bCs/>
          <w:sz w:val="32"/>
          <w:szCs w:val="32"/>
          <w:rtl/>
        </w:rPr>
      </w:pPr>
      <w:r w:rsidRPr="007A06F0">
        <w:rPr>
          <w:rFonts w:asciiTheme="majorBidi" w:hAnsiTheme="majorBidi" w:cstheme="majorBidi"/>
          <w:b/>
          <w:bCs/>
          <w:sz w:val="32"/>
          <w:szCs w:val="32"/>
          <w:rtl/>
        </w:rPr>
        <w:t>المراجع العربية:</w:t>
      </w:r>
    </w:p>
    <w:p w14:paraId="5F183C20" w14:textId="77777777" w:rsidR="000C259A" w:rsidRPr="00452711" w:rsidRDefault="000C259A" w:rsidP="00452711">
      <w:pPr>
        <w:pStyle w:val="a5"/>
        <w:numPr>
          <w:ilvl w:val="0"/>
          <w:numId w:val="49"/>
        </w:numPr>
        <w:tabs>
          <w:tab w:val="left" w:pos="424"/>
        </w:tabs>
        <w:spacing w:line="20" w:lineRule="atLeast"/>
        <w:ind w:left="424"/>
        <w:jc w:val="both"/>
        <w:rPr>
          <w:rFonts w:asciiTheme="majorBidi" w:eastAsia="Calibri" w:hAnsiTheme="majorBidi" w:cstheme="majorBidi"/>
          <w:b/>
          <w:color w:val="333333"/>
          <w:sz w:val="32"/>
          <w:szCs w:val="32"/>
          <w:rtl/>
        </w:rPr>
      </w:pPr>
      <w:r w:rsidRPr="00452711">
        <w:rPr>
          <w:rFonts w:asciiTheme="majorBidi" w:eastAsia="Calibri" w:hAnsiTheme="majorBidi" w:cstheme="majorBidi"/>
          <w:b/>
          <w:color w:val="333333"/>
          <w:sz w:val="32"/>
          <w:szCs w:val="32"/>
          <w:rtl/>
        </w:rPr>
        <w:t>أبو سل، محمد عبدالكريم.(</w:t>
      </w:r>
      <w:r w:rsidRPr="00452711">
        <w:rPr>
          <w:rFonts w:asciiTheme="majorBidi" w:eastAsia="Calibri" w:hAnsiTheme="majorBidi" w:cstheme="majorBidi"/>
          <w:b/>
          <w:color w:val="333333"/>
          <w:sz w:val="32"/>
          <w:szCs w:val="32"/>
        </w:rPr>
        <w:t>1998</w:t>
      </w:r>
      <w:r w:rsidRPr="00452711">
        <w:rPr>
          <w:rFonts w:asciiTheme="majorBidi" w:eastAsia="Calibri" w:hAnsiTheme="majorBidi" w:cstheme="majorBidi"/>
          <w:b/>
          <w:color w:val="333333"/>
          <w:sz w:val="32"/>
          <w:szCs w:val="32"/>
          <w:rtl/>
        </w:rPr>
        <w:t xml:space="preserve">). </w:t>
      </w:r>
      <w:r w:rsidRPr="00452711">
        <w:rPr>
          <w:rFonts w:asciiTheme="majorBidi" w:eastAsia="Calibri" w:hAnsiTheme="majorBidi" w:cstheme="majorBidi"/>
          <w:b/>
          <w:i/>
          <w:iCs/>
          <w:color w:val="333333"/>
          <w:sz w:val="32"/>
          <w:szCs w:val="32"/>
          <w:rtl/>
        </w:rPr>
        <w:t>أساسيات البحث العلمي والثقافة المكتبية</w:t>
      </w:r>
      <w:r w:rsidRPr="00452711">
        <w:rPr>
          <w:rFonts w:asciiTheme="majorBidi" w:eastAsia="Calibri" w:hAnsiTheme="majorBidi" w:cstheme="majorBidi"/>
          <w:b/>
          <w:color w:val="333333"/>
          <w:sz w:val="32"/>
          <w:szCs w:val="32"/>
          <w:rtl/>
        </w:rPr>
        <w:t>. عمان: دار الفكر.</w:t>
      </w:r>
    </w:p>
    <w:p w14:paraId="3FC77762" w14:textId="77777777" w:rsidR="000C259A" w:rsidRPr="00452711" w:rsidRDefault="000C259A" w:rsidP="00452711">
      <w:pPr>
        <w:pStyle w:val="a5"/>
        <w:numPr>
          <w:ilvl w:val="0"/>
          <w:numId w:val="49"/>
        </w:numPr>
        <w:tabs>
          <w:tab w:val="left" w:pos="424"/>
        </w:tabs>
        <w:spacing w:line="20" w:lineRule="atLeast"/>
        <w:ind w:left="424"/>
        <w:jc w:val="both"/>
        <w:rPr>
          <w:rFonts w:asciiTheme="majorBidi" w:eastAsia="Calibri" w:hAnsiTheme="majorBidi" w:cstheme="majorBidi"/>
          <w:b/>
          <w:color w:val="333333"/>
          <w:sz w:val="32"/>
          <w:szCs w:val="32"/>
          <w:rtl/>
        </w:rPr>
      </w:pPr>
      <w:r w:rsidRPr="00452711">
        <w:rPr>
          <w:rFonts w:asciiTheme="majorBidi" w:eastAsia="Calibri" w:hAnsiTheme="majorBidi" w:cstheme="majorBidi"/>
          <w:b/>
          <w:color w:val="333333"/>
          <w:sz w:val="32"/>
          <w:szCs w:val="32"/>
          <w:rtl/>
        </w:rPr>
        <w:t>أبو شاويش، فاطمة على أحمد، و الأغا، محمد عثمان. (2016).</w:t>
      </w:r>
      <w:r w:rsidRPr="00452711">
        <w:rPr>
          <w:rFonts w:asciiTheme="majorBidi" w:eastAsia="Calibri" w:hAnsiTheme="majorBidi" w:cstheme="majorBidi"/>
          <w:b/>
          <w:color w:val="333333"/>
          <w:sz w:val="32"/>
          <w:szCs w:val="32"/>
        </w:rPr>
        <w:t> </w:t>
      </w:r>
      <w:r w:rsidRPr="00452711">
        <w:rPr>
          <w:rFonts w:asciiTheme="majorBidi" w:eastAsia="Calibri" w:hAnsiTheme="majorBidi" w:cstheme="majorBidi"/>
          <w:b/>
          <w:color w:val="333333"/>
          <w:sz w:val="32"/>
          <w:szCs w:val="32"/>
          <w:rtl/>
        </w:rPr>
        <w:t>معوقات تطبيق برنامج التطوير المهني المستمر للمعلم القائم على المدرسة</w:t>
      </w:r>
      <w:r w:rsidRPr="00452711">
        <w:rPr>
          <w:rFonts w:asciiTheme="majorBidi" w:eastAsia="Calibri" w:hAnsiTheme="majorBidi" w:cstheme="majorBidi"/>
          <w:b/>
          <w:color w:val="333333"/>
          <w:sz w:val="32"/>
          <w:szCs w:val="32"/>
        </w:rPr>
        <w:t xml:space="preserve"> ( SBTD ) </w:t>
      </w:r>
      <w:r w:rsidRPr="00452711">
        <w:rPr>
          <w:rFonts w:asciiTheme="majorBidi" w:eastAsia="Calibri" w:hAnsiTheme="majorBidi" w:cstheme="majorBidi"/>
          <w:b/>
          <w:color w:val="333333"/>
          <w:sz w:val="32"/>
          <w:szCs w:val="32"/>
          <w:rtl/>
        </w:rPr>
        <w:t>في مدارس وكالة الغوث بمحافظات غزة، وسبل التغلب عليها .</w:t>
      </w:r>
      <w:r w:rsidRPr="00452711">
        <w:rPr>
          <w:rFonts w:asciiTheme="majorBidi" w:eastAsia="Calibri" w:hAnsiTheme="majorBidi" w:cstheme="majorBidi"/>
          <w:b/>
          <w:i/>
          <w:iCs/>
          <w:color w:val="333333"/>
          <w:sz w:val="32"/>
          <w:szCs w:val="32"/>
          <w:rtl/>
        </w:rPr>
        <w:t>رسالة ماجستير غير منشورة</w:t>
      </w:r>
      <w:r w:rsidRPr="00452711">
        <w:rPr>
          <w:rFonts w:asciiTheme="majorBidi" w:eastAsia="Calibri" w:hAnsiTheme="majorBidi" w:cstheme="majorBidi"/>
          <w:b/>
          <w:color w:val="333333"/>
          <w:sz w:val="32"/>
          <w:szCs w:val="32"/>
          <w:rtl/>
        </w:rPr>
        <w:t>. الجامعة الإسلامية ، غزة</w:t>
      </w:r>
      <w:r w:rsidRPr="00452711">
        <w:rPr>
          <w:rFonts w:asciiTheme="majorBidi" w:eastAsia="Calibri" w:hAnsiTheme="majorBidi" w:cstheme="majorBidi"/>
          <w:b/>
          <w:color w:val="333333"/>
          <w:sz w:val="32"/>
          <w:szCs w:val="32"/>
        </w:rPr>
        <w:t>. </w:t>
      </w:r>
    </w:p>
    <w:p w14:paraId="623BC9AF" w14:textId="77777777" w:rsidR="000C259A" w:rsidRPr="00452711" w:rsidRDefault="000C259A" w:rsidP="00452711">
      <w:pPr>
        <w:pStyle w:val="a5"/>
        <w:numPr>
          <w:ilvl w:val="0"/>
          <w:numId w:val="49"/>
        </w:numPr>
        <w:tabs>
          <w:tab w:val="left" w:pos="424"/>
        </w:tabs>
        <w:spacing w:line="20" w:lineRule="atLeast"/>
        <w:ind w:left="424"/>
        <w:jc w:val="both"/>
        <w:rPr>
          <w:rFonts w:asciiTheme="majorBidi" w:eastAsia="Calibri" w:hAnsiTheme="majorBidi" w:cstheme="majorBidi"/>
          <w:b/>
          <w:color w:val="333333"/>
          <w:sz w:val="32"/>
          <w:szCs w:val="32"/>
          <w:rtl/>
        </w:rPr>
      </w:pPr>
      <w:r w:rsidRPr="00452711">
        <w:rPr>
          <w:rFonts w:asciiTheme="majorBidi" w:eastAsia="Calibri" w:hAnsiTheme="majorBidi" w:cstheme="majorBidi"/>
          <w:b/>
          <w:color w:val="333333"/>
          <w:sz w:val="32"/>
          <w:szCs w:val="32"/>
          <w:rtl/>
        </w:rPr>
        <w:t>أبوحسين، محمد كمال.(</w:t>
      </w:r>
      <w:r w:rsidRPr="00452711">
        <w:rPr>
          <w:rFonts w:asciiTheme="majorBidi" w:eastAsia="Calibri" w:hAnsiTheme="majorBidi" w:cstheme="majorBidi"/>
          <w:b/>
          <w:color w:val="333333"/>
          <w:sz w:val="32"/>
          <w:szCs w:val="32"/>
        </w:rPr>
        <w:t>2004</w:t>
      </w:r>
      <w:r w:rsidRPr="00452711">
        <w:rPr>
          <w:rFonts w:asciiTheme="majorBidi" w:eastAsia="Calibri" w:hAnsiTheme="majorBidi" w:cstheme="majorBidi"/>
          <w:b/>
          <w:color w:val="333333"/>
          <w:sz w:val="32"/>
          <w:szCs w:val="32"/>
          <w:rtl/>
        </w:rPr>
        <w:t xml:space="preserve">). برنامج تدريبي مقترح لتنمية الكفايات التعليمية لدى معلمي العلوم الزراعية بالمدارس الثانوية الزراعية. </w:t>
      </w:r>
      <w:r w:rsidRPr="00452711">
        <w:rPr>
          <w:rFonts w:asciiTheme="majorBidi" w:eastAsia="Calibri" w:hAnsiTheme="majorBidi" w:cstheme="majorBidi"/>
          <w:b/>
          <w:i/>
          <w:iCs/>
          <w:color w:val="333333"/>
          <w:sz w:val="32"/>
          <w:szCs w:val="32"/>
          <w:rtl/>
        </w:rPr>
        <w:t>رسالة دكتوراه غير منشورة</w:t>
      </w:r>
      <w:r w:rsidRPr="00452711">
        <w:rPr>
          <w:rFonts w:asciiTheme="majorBidi" w:eastAsia="Calibri" w:hAnsiTheme="majorBidi" w:cstheme="majorBidi"/>
          <w:b/>
          <w:color w:val="333333"/>
          <w:sz w:val="32"/>
          <w:szCs w:val="32"/>
          <w:rtl/>
        </w:rPr>
        <w:t>، جامعة المنوفية، شبين الكوم.</w:t>
      </w:r>
    </w:p>
    <w:p w14:paraId="2AB52BAC" w14:textId="77777777" w:rsidR="000C259A" w:rsidRPr="00452711" w:rsidRDefault="000C259A" w:rsidP="00452711">
      <w:pPr>
        <w:pStyle w:val="a5"/>
        <w:numPr>
          <w:ilvl w:val="0"/>
          <w:numId w:val="49"/>
        </w:numPr>
        <w:tabs>
          <w:tab w:val="left" w:pos="424"/>
        </w:tabs>
        <w:spacing w:line="20" w:lineRule="atLeast"/>
        <w:ind w:left="424"/>
        <w:jc w:val="both"/>
        <w:rPr>
          <w:rFonts w:asciiTheme="majorBidi" w:eastAsia="Calibri" w:hAnsiTheme="majorBidi" w:cstheme="majorBidi"/>
          <w:b/>
          <w:color w:val="333333"/>
          <w:sz w:val="32"/>
          <w:szCs w:val="32"/>
          <w:rtl/>
        </w:rPr>
      </w:pPr>
      <w:r w:rsidRPr="00452711">
        <w:rPr>
          <w:rFonts w:asciiTheme="majorBidi" w:eastAsia="Calibri" w:hAnsiTheme="majorBidi" w:cstheme="majorBidi"/>
          <w:b/>
          <w:color w:val="333333"/>
          <w:sz w:val="32"/>
          <w:szCs w:val="32"/>
          <w:rtl/>
        </w:rPr>
        <w:t>أبوسالم، حاتم.(</w:t>
      </w:r>
      <w:r w:rsidRPr="00452711">
        <w:rPr>
          <w:rFonts w:asciiTheme="majorBidi" w:eastAsia="Calibri" w:hAnsiTheme="majorBidi" w:cstheme="majorBidi"/>
          <w:b/>
          <w:color w:val="333333"/>
          <w:sz w:val="32"/>
          <w:szCs w:val="32"/>
        </w:rPr>
        <w:t>2010</w:t>
      </w:r>
      <w:r w:rsidRPr="00452711">
        <w:rPr>
          <w:rFonts w:asciiTheme="majorBidi" w:eastAsia="Calibri" w:hAnsiTheme="majorBidi" w:cstheme="majorBidi"/>
          <w:b/>
          <w:color w:val="333333"/>
          <w:sz w:val="32"/>
          <w:szCs w:val="32"/>
          <w:rtl/>
        </w:rPr>
        <w:t xml:space="preserve">). المعوقات التي تواجه تدريب معلمي التربية الرياضية أثناء الخدمة بمحافظات غزة، </w:t>
      </w:r>
      <w:r w:rsidRPr="00452711">
        <w:rPr>
          <w:rFonts w:asciiTheme="majorBidi" w:eastAsia="Calibri" w:hAnsiTheme="majorBidi" w:cstheme="majorBidi"/>
          <w:b/>
          <w:i/>
          <w:iCs/>
          <w:color w:val="333333"/>
          <w:sz w:val="32"/>
          <w:szCs w:val="32"/>
          <w:rtl/>
        </w:rPr>
        <w:t>مجلة جامعة النجاح للأبحاث</w:t>
      </w:r>
      <w:proofErr w:type="gramStart"/>
      <w:r w:rsidRPr="00452711">
        <w:rPr>
          <w:rFonts w:asciiTheme="majorBidi" w:eastAsia="Calibri" w:hAnsiTheme="majorBidi" w:cstheme="majorBidi"/>
          <w:b/>
          <w:color w:val="333333"/>
          <w:sz w:val="32"/>
          <w:szCs w:val="32"/>
          <w:rtl/>
        </w:rPr>
        <w:t>،</w:t>
      </w:r>
      <w:r w:rsidRPr="00452711">
        <w:rPr>
          <w:rFonts w:asciiTheme="majorBidi" w:eastAsia="Calibri" w:hAnsiTheme="majorBidi" w:cstheme="majorBidi"/>
          <w:b/>
          <w:color w:val="333333"/>
          <w:sz w:val="32"/>
          <w:szCs w:val="32"/>
        </w:rPr>
        <w:t>(</w:t>
      </w:r>
      <w:proofErr w:type="gramEnd"/>
      <w:r w:rsidRPr="00452711">
        <w:rPr>
          <w:rFonts w:asciiTheme="majorBidi" w:eastAsia="Calibri" w:hAnsiTheme="majorBidi" w:cstheme="majorBidi"/>
          <w:b/>
          <w:color w:val="333333"/>
          <w:sz w:val="32"/>
          <w:szCs w:val="32"/>
        </w:rPr>
        <w:t>6)24</w:t>
      </w:r>
      <w:r w:rsidRPr="00452711">
        <w:rPr>
          <w:rFonts w:asciiTheme="majorBidi" w:eastAsia="Calibri" w:hAnsiTheme="majorBidi" w:cstheme="majorBidi"/>
          <w:b/>
          <w:color w:val="333333"/>
          <w:sz w:val="32"/>
          <w:szCs w:val="32"/>
          <w:rtl/>
        </w:rPr>
        <w:t xml:space="preserve"> ،</w:t>
      </w:r>
      <w:r w:rsidRPr="00452711">
        <w:rPr>
          <w:rFonts w:asciiTheme="majorBidi" w:eastAsia="Calibri" w:hAnsiTheme="majorBidi" w:cstheme="majorBidi"/>
          <w:b/>
          <w:color w:val="333333"/>
          <w:sz w:val="32"/>
          <w:szCs w:val="32"/>
        </w:rPr>
        <w:t>1833</w:t>
      </w:r>
      <w:r w:rsidRPr="00452711">
        <w:rPr>
          <w:rFonts w:asciiTheme="majorBidi" w:eastAsia="Calibri" w:hAnsiTheme="majorBidi" w:cstheme="majorBidi"/>
          <w:b/>
          <w:color w:val="333333"/>
          <w:sz w:val="32"/>
          <w:szCs w:val="32"/>
          <w:rtl/>
        </w:rPr>
        <w:t xml:space="preserve">  -</w:t>
      </w:r>
      <w:r w:rsidRPr="00452711">
        <w:rPr>
          <w:rFonts w:asciiTheme="majorBidi" w:eastAsia="Calibri" w:hAnsiTheme="majorBidi" w:cstheme="majorBidi"/>
          <w:b/>
          <w:color w:val="333333"/>
          <w:sz w:val="32"/>
          <w:szCs w:val="32"/>
        </w:rPr>
        <w:t>1856</w:t>
      </w:r>
      <w:r w:rsidRPr="00452711">
        <w:rPr>
          <w:rFonts w:asciiTheme="majorBidi" w:eastAsia="Calibri" w:hAnsiTheme="majorBidi" w:cstheme="majorBidi"/>
          <w:b/>
          <w:color w:val="333333"/>
          <w:sz w:val="32"/>
          <w:szCs w:val="32"/>
          <w:rtl/>
        </w:rPr>
        <w:t xml:space="preserve"> .</w:t>
      </w:r>
    </w:p>
    <w:p w14:paraId="03592AF2" w14:textId="77777777" w:rsidR="000C259A" w:rsidRPr="00452711" w:rsidRDefault="000C259A" w:rsidP="00452711">
      <w:pPr>
        <w:pStyle w:val="a5"/>
        <w:numPr>
          <w:ilvl w:val="0"/>
          <w:numId w:val="49"/>
        </w:numPr>
        <w:tabs>
          <w:tab w:val="left" w:pos="424"/>
        </w:tabs>
        <w:spacing w:line="20" w:lineRule="atLeast"/>
        <w:ind w:left="424"/>
        <w:jc w:val="both"/>
        <w:rPr>
          <w:rFonts w:asciiTheme="majorBidi" w:eastAsia="Calibri" w:hAnsiTheme="majorBidi" w:cstheme="majorBidi"/>
          <w:b/>
          <w:color w:val="333333"/>
          <w:sz w:val="32"/>
          <w:szCs w:val="32"/>
          <w:rtl/>
        </w:rPr>
      </w:pPr>
      <w:r w:rsidRPr="00452711">
        <w:rPr>
          <w:rFonts w:asciiTheme="majorBidi" w:eastAsia="Calibri" w:hAnsiTheme="majorBidi" w:cstheme="majorBidi"/>
          <w:b/>
          <w:color w:val="333333"/>
          <w:sz w:val="32"/>
          <w:szCs w:val="32"/>
          <w:rtl/>
        </w:rPr>
        <w:t>أبوعلي، حازم أحمد.(</w:t>
      </w:r>
      <w:r w:rsidRPr="00452711">
        <w:rPr>
          <w:rFonts w:asciiTheme="majorBidi" w:eastAsia="Calibri" w:hAnsiTheme="majorBidi" w:cstheme="majorBidi"/>
          <w:b/>
          <w:color w:val="333333"/>
          <w:sz w:val="32"/>
          <w:szCs w:val="32"/>
        </w:rPr>
        <w:t>2017</w:t>
      </w:r>
      <w:r w:rsidRPr="00452711">
        <w:rPr>
          <w:rFonts w:asciiTheme="majorBidi" w:eastAsia="Calibri" w:hAnsiTheme="majorBidi" w:cstheme="majorBidi"/>
          <w:b/>
          <w:color w:val="333333"/>
          <w:sz w:val="32"/>
          <w:szCs w:val="32"/>
          <w:rtl/>
        </w:rPr>
        <w:t xml:space="preserve">). دور مديري المدارس في تنمية الأدوار المتجددة للمعلمين في وكالة الغوث الدولية بمحافظات غزة وعلاقته برضاهم الوظيفي. </w:t>
      </w:r>
      <w:r w:rsidRPr="00452711">
        <w:rPr>
          <w:rFonts w:asciiTheme="majorBidi" w:eastAsia="Calibri" w:hAnsiTheme="majorBidi" w:cstheme="majorBidi"/>
          <w:b/>
          <w:i/>
          <w:iCs/>
          <w:color w:val="333333"/>
          <w:sz w:val="32"/>
          <w:szCs w:val="32"/>
          <w:rtl/>
        </w:rPr>
        <w:t>رسالة ماجستير غير منشورة</w:t>
      </w:r>
      <w:r w:rsidRPr="00452711">
        <w:rPr>
          <w:rFonts w:asciiTheme="majorBidi" w:eastAsia="Calibri" w:hAnsiTheme="majorBidi" w:cstheme="majorBidi"/>
          <w:b/>
          <w:color w:val="333333"/>
          <w:sz w:val="32"/>
          <w:szCs w:val="32"/>
          <w:rtl/>
        </w:rPr>
        <w:t>، الجامعة الإسلامية، غزة.</w:t>
      </w:r>
    </w:p>
    <w:p w14:paraId="0ED14801" w14:textId="755FFC83" w:rsidR="000C259A" w:rsidRPr="00452711" w:rsidRDefault="000C259A" w:rsidP="00452711">
      <w:pPr>
        <w:pStyle w:val="a5"/>
        <w:numPr>
          <w:ilvl w:val="0"/>
          <w:numId w:val="49"/>
        </w:numPr>
        <w:tabs>
          <w:tab w:val="left" w:pos="424"/>
        </w:tabs>
        <w:spacing w:line="20" w:lineRule="atLeast"/>
        <w:ind w:left="424"/>
        <w:jc w:val="both"/>
        <w:rPr>
          <w:rFonts w:asciiTheme="majorBidi" w:eastAsia="Calibri" w:hAnsiTheme="majorBidi" w:cstheme="majorBidi"/>
          <w:b/>
          <w:color w:val="333333"/>
          <w:sz w:val="32"/>
          <w:szCs w:val="32"/>
          <w:rtl/>
        </w:rPr>
      </w:pPr>
      <w:r w:rsidRPr="00452711">
        <w:rPr>
          <w:rFonts w:asciiTheme="majorBidi" w:eastAsia="Calibri" w:hAnsiTheme="majorBidi" w:cstheme="majorBidi"/>
          <w:b/>
          <w:color w:val="333333"/>
          <w:sz w:val="32"/>
          <w:szCs w:val="32"/>
          <w:rtl/>
        </w:rPr>
        <w:t>الأنصاري، عيسى بن حسين.(</w:t>
      </w:r>
      <w:r w:rsidRPr="00452711">
        <w:rPr>
          <w:rFonts w:asciiTheme="majorBidi" w:eastAsia="Calibri" w:hAnsiTheme="majorBidi" w:cstheme="majorBidi"/>
          <w:b/>
          <w:color w:val="333333"/>
          <w:sz w:val="32"/>
          <w:szCs w:val="32"/>
        </w:rPr>
        <w:t>2004</w:t>
      </w:r>
      <w:r w:rsidRPr="00452711">
        <w:rPr>
          <w:rFonts w:asciiTheme="majorBidi" w:eastAsia="Calibri" w:hAnsiTheme="majorBidi" w:cstheme="majorBidi"/>
          <w:b/>
          <w:color w:val="333333"/>
          <w:sz w:val="32"/>
          <w:szCs w:val="32"/>
          <w:rtl/>
        </w:rPr>
        <w:t>) تدريب المعلمين أثناء الخدمة بالمملكة العربية السعودية.</w:t>
      </w:r>
      <w:r w:rsidRPr="00452711">
        <w:rPr>
          <w:rFonts w:asciiTheme="majorBidi" w:eastAsia="Calibri" w:hAnsiTheme="majorBidi" w:cstheme="majorBidi"/>
          <w:b/>
          <w:i/>
          <w:iCs/>
          <w:color w:val="333333"/>
          <w:sz w:val="32"/>
          <w:szCs w:val="32"/>
          <w:rtl/>
        </w:rPr>
        <w:t>مجلة البحوث النفسية والتربوية</w:t>
      </w:r>
      <w:r w:rsidRPr="00452711">
        <w:rPr>
          <w:rFonts w:asciiTheme="majorBidi" w:eastAsia="Calibri" w:hAnsiTheme="majorBidi" w:cstheme="majorBidi"/>
          <w:b/>
          <w:color w:val="333333"/>
          <w:sz w:val="32"/>
          <w:szCs w:val="32"/>
          <w:rtl/>
        </w:rPr>
        <w:t>،</w:t>
      </w:r>
      <w:r w:rsidRPr="00452711">
        <w:rPr>
          <w:rFonts w:asciiTheme="majorBidi" w:eastAsia="Calibri" w:hAnsiTheme="majorBidi" w:cstheme="majorBidi"/>
          <w:b/>
          <w:color w:val="333333"/>
          <w:sz w:val="32"/>
          <w:szCs w:val="32"/>
        </w:rPr>
        <w:t>59-32</w:t>
      </w:r>
      <w:proofErr w:type="gramStart"/>
      <w:r w:rsidRPr="00452711">
        <w:rPr>
          <w:rFonts w:asciiTheme="majorBidi" w:eastAsia="Calibri" w:hAnsiTheme="majorBidi" w:cstheme="majorBidi"/>
          <w:b/>
          <w:color w:val="333333"/>
          <w:sz w:val="32"/>
          <w:szCs w:val="32"/>
        </w:rPr>
        <w:t>,(</w:t>
      </w:r>
      <w:proofErr w:type="gramEnd"/>
      <w:r w:rsidRPr="00452711">
        <w:rPr>
          <w:rFonts w:asciiTheme="majorBidi" w:eastAsia="Calibri" w:hAnsiTheme="majorBidi" w:cstheme="majorBidi"/>
          <w:b/>
          <w:color w:val="333333"/>
          <w:sz w:val="32"/>
          <w:szCs w:val="32"/>
        </w:rPr>
        <w:t>3)</w:t>
      </w:r>
      <w:r w:rsidR="0090477B" w:rsidRPr="00452711">
        <w:rPr>
          <w:rFonts w:asciiTheme="majorBidi" w:eastAsia="Calibri" w:hAnsiTheme="majorBidi" w:cstheme="majorBidi"/>
          <w:b/>
          <w:color w:val="333333"/>
          <w:sz w:val="32"/>
          <w:szCs w:val="32"/>
        </w:rPr>
        <w:t xml:space="preserve"> </w:t>
      </w:r>
      <w:r w:rsidRPr="00452711">
        <w:rPr>
          <w:rFonts w:asciiTheme="majorBidi" w:eastAsia="Calibri" w:hAnsiTheme="majorBidi" w:cstheme="majorBidi"/>
          <w:b/>
          <w:color w:val="333333"/>
          <w:sz w:val="32"/>
          <w:szCs w:val="32"/>
        </w:rPr>
        <w:t>19</w:t>
      </w:r>
      <w:r w:rsidRPr="00452711">
        <w:rPr>
          <w:rFonts w:asciiTheme="majorBidi" w:eastAsia="Calibri" w:hAnsiTheme="majorBidi" w:cstheme="majorBidi"/>
          <w:b/>
          <w:color w:val="333333"/>
          <w:sz w:val="32"/>
          <w:szCs w:val="32"/>
          <w:rtl/>
        </w:rPr>
        <w:t>.</w:t>
      </w:r>
    </w:p>
    <w:p w14:paraId="0DC409C9" w14:textId="77777777" w:rsidR="000C259A" w:rsidRPr="00452711" w:rsidRDefault="000C259A" w:rsidP="00452711">
      <w:pPr>
        <w:pStyle w:val="a5"/>
        <w:numPr>
          <w:ilvl w:val="0"/>
          <w:numId w:val="49"/>
        </w:numPr>
        <w:tabs>
          <w:tab w:val="left" w:pos="424"/>
        </w:tabs>
        <w:spacing w:line="20" w:lineRule="atLeast"/>
        <w:ind w:left="424"/>
        <w:jc w:val="both"/>
        <w:rPr>
          <w:rFonts w:asciiTheme="majorBidi" w:eastAsia="Calibri" w:hAnsiTheme="majorBidi" w:cstheme="majorBidi"/>
          <w:b/>
          <w:sz w:val="32"/>
          <w:szCs w:val="32"/>
          <w:rtl/>
        </w:rPr>
      </w:pPr>
      <w:r w:rsidRPr="00452711">
        <w:rPr>
          <w:rFonts w:asciiTheme="majorBidi" w:eastAsia="Calibri" w:hAnsiTheme="majorBidi" w:cstheme="majorBidi"/>
          <w:b/>
          <w:color w:val="333333"/>
          <w:sz w:val="32"/>
          <w:szCs w:val="32"/>
          <w:rtl/>
        </w:rPr>
        <w:t>بازرعة، عصام.(1429).تقويم أداء معلمي اللغة العربية في تدريس القراءة في ضوء المهارات اللازمة لتنمية التفكير الابتكاري</w:t>
      </w:r>
      <w:r w:rsidRPr="00452711">
        <w:rPr>
          <w:rFonts w:asciiTheme="majorBidi" w:hAnsiTheme="majorBidi" w:cstheme="majorBidi"/>
          <w:b/>
          <w:sz w:val="32"/>
          <w:szCs w:val="32"/>
          <w:rtl/>
        </w:rPr>
        <w:t xml:space="preserve"> لدى طلاب الصف الأول الثانوي بالعاصمة المقدسة. </w:t>
      </w:r>
      <w:r w:rsidRPr="00452711">
        <w:rPr>
          <w:rFonts w:asciiTheme="majorBidi" w:eastAsia="Calibri" w:hAnsiTheme="majorBidi" w:cstheme="majorBidi"/>
          <w:b/>
          <w:i/>
          <w:iCs/>
          <w:sz w:val="32"/>
          <w:szCs w:val="32"/>
          <w:rtl/>
        </w:rPr>
        <w:t>رسالة ماجستير غير منشورة</w:t>
      </w:r>
      <w:r w:rsidRPr="00452711">
        <w:rPr>
          <w:rFonts w:asciiTheme="majorBidi" w:eastAsia="Calibri" w:hAnsiTheme="majorBidi" w:cstheme="majorBidi"/>
          <w:b/>
          <w:sz w:val="32"/>
          <w:szCs w:val="32"/>
          <w:rtl/>
        </w:rPr>
        <w:t>. قسم المناهج وطرق التدريس، كلية التربية، جامعة أم القرى: مكة المكرمة.</w:t>
      </w:r>
    </w:p>
    <w:p w14:paraId="34B81912" w14:textId="77777777" w:rsidR="000C259A" w:rsidRPr="00452711" w:rsidRDefault="000C259A" w:rsidP="00452711">
      <w:pPr>
        <w:pStyle w:val="a5"/>
        <w:numPr>
          <w:ilvl w:val="0"/>
          <w:numId w:val="49"/>
        </w:numPr>
        <w:tabs>
          <w:tab w:val="left" w:pos="424"/>
        </w:tabs>
        <w:spacing w:line="20" w:lineRule="atLeast"/>
        <w:ind w:left="424"/>
        <w:jc w:val="both"/>
        <w:rPr>
          <w:rFonts w:asciiTheme="majorBidi" w:eastAsia="Calibri" w:hAnsiTheme="majorBidi" w:cstheme="majorBidi"/>
          <w:b/>
          <w:sz w:val="32"/>
          <w:szCs w:val="32"/>
        </w:rPr>
      </w:pPr>
      <w:r w:rsidRPr="00452711">
        <w:rPr>
          <w:rFonts w:asciiTheme="majorBidi" w:eastAsia="Calibri" w:hAnsiTheme="majorBidi" w:cstheme="majorBidi"/>
          <w:b/>
          <w:color w:val="333333"/>
          <w:sz w:val="32"/>
          <w:szCs w:val="32"/>
          <w:rtl/>
        </w:rPr>
        <w:lastRenderedPageBreak/>
        <w:t>البدري، سليمة بن خميس.(</w:t>
      </w:r>
      <w:r w:rsidRPr="00452711">
        <w:rPr>
          <w:rFonts w:asciiTheme="majorBidi" w:eastAsia="Calibri" w:hAnsiTheme="majorBidi" w:cstheme="majorBidi"/>
          <w:b/>
          <w:color w:val="333333"/>
          <w:sz w:val="32"/>
          <w:szCs w:val="32"/>
        </w:rPr>
        <w:t>2014</w:t>
      </w:r>
      <w:r w:rsidRPr="00452711">
        <w:rPr>
          <w:rFonts w:asciiTheme="majorBidi" w:eastAsia="Calibri" w:hAnsiTheme="majorBidi" w:cstheme="majorBidi"/>
          <w:b/>
          <w:color w:val="333333"/>
          <w:sz w:val="32"/>
          <w:szCs w:val="32"/>
          <w:rtl/>
        </w:rPr>
        <w:t xml:space="preserve">). مدى فاعلية برامج التربية المهنية الموجهة لمعلمي مرحلة التعليم ما بعد الأساسي بسلطنة عُمان. </w:t>
      </w:r>
      <w:r w:rsidRPr="00452711">
        <w:rPr>
          <w:rFonts w:asciiTheme="majorBidi" w:eastAsia="Calibri" w:hAnsiTheme="majorBidi" w:cstheme="majorBidi"/>
          <w:b/>
          <w:i/>
          <w:iCs/>
          <w:color w:val="333333"/>
          <w:sz w:val="32"/>
          <w:szCs w:val="32"/>
          <w:rtl/>
        </w:rPr>
        <w:t>رسالة ماجستير غير منشورة</w:t>
      </w:r>
      <w:r w:rsidRPr="00452711">
        <w:rPr>
          <w:rFonts w:asciiTheme="majorBidi" w:eastAsia="Calibri" w:hAnsiTheme="majorBidi" w:cstheme="majorBidi"/>
          <w:b/>
          <w:color w:val="333333"/>
          <w:sz w:val="32"/>
          <w:szCs w:val="32"/>
          <w:rtl/>
        </w:rPr>
        <w:t>، جامعة نزوى، سلطنة عُمان.</w:t>
      </w:r>
    </w:p>
    <w:p w14:paraId="15A69218" w14:textId="77777777" w:rsidR="000C259A" w:rsidRPr="00452711" w:rsidRDefault="000C259A" w:rsidP="00452711">
      <w:pPr>
        <w:pStyle w:val="a5"/>
        <w:numPr>
          <w:ilvl w:val="0"/>
          <w:numId w:val="49"/>
        </w:numPr>
        <w:tabs>
          <w:tab w:val="left" w:pos="424"/>
        </w:tabs>
        <w:spacing w:line="20" w:lineRule="atLeast"/>
        <w:ind w:left="424"/>
        <w:jc w:val="both"/>
        <w:rPr>
          <w:rFonts w:asciiTheme="majorBidi" w:eastAsia="Calibri" w:hAnsiTheme="majorBidi" w:cstheme="majorBidi"/>
          <w:b/>
          <w:color w:val="333333"/>
          <w:sz w:val="32"/>
          <w:szCs w:val="32"/>
          <w:rtl/>
        </w:rPr>
      </w:pPr>
      <w:r w:rsidRPr="00452711">
        <w:rPr>
          <w:rFonts w:asciiTheme="majorBidi" w:eastAsia="Calibri" w:hAnsiTheme="majorBidi" w:cstheme="majorBidi"/>
          <w:b/>
          <w:color w:val="333333"/>
          <w:sz w:val="32"/>
          <w:szCs w:val="32"/>
          <w:rtl/>
        </w:rPr>
        <w:t>البلوي، عبدالله سليمان و الراجح، نوال محمد.(</w:t>
      </w:r>
      <w:r w:rsidRPr="00452711">
        <w:rPr>
          <w:rFonts w:asciiTheme="majorBidi" w:eastAsia="Calibri" w:hAnsiTheme="majorBidi" w:cstheme="majorBidi"/>
          <w:b/>
          <w:color w:val="333333"/>
          <w:sz w:val="32"/>
          <w:szCs w:val="32"/>
        </w:rPr>
        <w:t>2012</w:t>
      </w:r>
      <w:r w:rsidRPr="00452711">
        <w:rPr>
          <w:rFonts w:asciiTheme="majorBidi" w:eastAsia="Calibri" w:hAnsiTheme="majorBidi" w:cstheme="majorBidi"/>
          <w:b/>
          <w:color w:val="333333"/>
          <w:sz w:val="32"/>
          <w:szCs w:val="32"/>
          <w:rtl/>
        </w:rPr>
        <w:t xml:space="preserve">).واقع التطور المهني لمعلمي ومعلمات الرياضيات في المملكة العربية السعودية. </w:t>
      </w:r>
      <w:r w:rsidRPr="00452711">
        <w:rPr>
          <w:rFonts w:asciiTheme="majorBidi" w:eastAsia="Calibri" w:hAnsiTheme="majorBidi" w:cstheme="majorBidi"/>
          <w:b/>
          <w:i/>
          <w:iCs/>
          <w:color w:val="333333"/>
          <w:sz w:val="32"/>
          <w:szCs w:val="32"/>
          <w:rtl/>
        </w:rPr>
        <w:t>الجمعية السعودية للعلوم التربوية والنفسية(جستن)</w:t>
      </w:r>
      <w:r w:rsidRPr="00452711">
        <w:rPr>
          <w:rFonts w:asciiTheme="majorBidi" w:eastAsia="Calibri" w:hAnsiTheme="majorBidi" w:cstheme="majorBidi"/>
          <w:b/>
          <w:color w:val="333333"/>
          <w:sz w:val="32"/>
          <w:szCs w:val="32"/>
          <w:rtl/>
        </w:rPr>
        <w:t>، العدد</w:t>
      </w:r>
      <w:r w:rsidRPr="00452711">
        <w:rPr>
          <w:rFonts w:asciiTheme="majorBidi" w:eastAsia="Calibri" w:hAnsiTheme="majorBidi" w:cstheme="majorBidi"/>
          <w:b/>
          <w:color w:val="333333"/>
          <w:sz w:val="32"/>
          <w:szCs w:val="32"/>
        </w:rPr>
        <w:t>38</w:t>
      </w:r>
      <w:r w:rsidRPr="00452711">
        <w:rPr>
          <w:rFonts w:asciiTheme="majorBidi" w:eastAsia="Calibri" w:hAnsiTheme="majorBidi" w:cstheme="majorBidi"/>
          <w:b/>
          <w:color w:val="333333"/>
          <w:sz w:val="32"/>
          <w:szCs w:val="32"/>
          <w:rtl/>
        </w:rPr>
        <w:t>،</w:t>
      </w:r>
      <w:r w:rsidRPr="00452711">
        <w:rPr>
          <w:rFonts w:asciiTheme="majorBidi" w:eastAsia="Calibri" w:hAnsiTheme="majorBidi" w:cstheme="majorBidi"/>
          <w:b/>
          <w:color w:val="333333"/>
          <w:sz w:val="32"/>
          <w:szCs w:val="32"/>
        </w:rPr>
        <w:t>43</w:t>
      </w:r>
      <w:r w:rsidRPr="00452711">
        <w:rPr>
          <w:rFonts w:asciiTheme="majorBidi" w:eastAsia="Calibri" w:hAnsiTheme="majorBidi" w:cstheme="majorBidi"/>
          <w:b/>
          <w:color w:val="333333"/>
          <w:sz w:val="32"/>
          <w:szCs w:val="32"/>
          <w:rtl/>
        </w:rPr>
        <w:t>-</w:t>
      </w:r>
      <w:r w:rsidRPr="00452711">
        <w:rPr>
          <w:rFonts w:asciiTheme="majorBidi" w:eastAsia="Calibri" w:hAnsiTheme="majorBidi" w:cstheme="majorBidi"/>
          <w:b/>
          <w:color w:val="333333"/>
          <w:sz w:val="32"/>
          <w:szCs w:val="32"/>
        </w:rPr>
        <w:t>78</w:t>
      </w:r>
      <w:r w:rsidRPr="00452711">
        <w:rPr>
          <w:rFonts w:asciiTheme="majorBidi" w:eastAsia="Calibri" w:hAnsiTheme="majorBidi" w:cstheme="majorBidi"/>
          <w:b/>
          <w:color w:val="333333"/>
          <w:sz w:val="32"/>
          <w:szCs w:val="32"/>
          <w:rtl/>
        </w:rPr>
        <w:t>.</w:t>
      </w:r>
    </w:p>
    <w:p w14:paraId="323F724B" w14:textId="77777777" w:rsidR="000C259A" w:rsidRPr="00452711" w:rsidRDefault="000C259A" w:rsidP="00452711">
      <w:pPr>
        <w:pStyle w:val="a5"/>
        <w:numPr>
          <w:ilvl w:val="0"/>
          <w:numId w:val="49"/>
        </w:numPr>
        <w:tabs>
          <w:tab w:val="left" w:pos="424"/>
        </w:tabs>
        <w:spacing w:line="20" w:lineRule="atLeast"/>
        <w:ind w:left="424"/>
        <w:jc w:val="both"/>
        <w:rPr>
          <w:rFonts w:asciiTheme="majorBidi" w:eastAsia="Calibri" w:hAnsiTheme="majorBidi" w:cstheme="majorBidi"/>
          <w:b/>
          <w:color w:val="333333"/>
          <w:sz w:val="32"/>
          <w:szCs w:val="32"/>
          <w:rtl/>
        </w:rPr>
      </w:pPr>
      <w:r w:rsidRPr="00452711">
        <w:rPr>
          <w:rFonts w:asciiTheme="majorBidi" w:eastAsia="Calibri" w:hAnsiTheme="majorBidi" w:cstheme="majorBidi"/>
          <w:b/>
          <w:color w:val="333333"/>
          <w:sz w:val="32"/>
          <w:szCs w:val="32"/>
          <w:rtl/>
        </w:rPr>
        <w:t>الرويلي، سعود حبيب.(</w:t>
      </w:r>
      <w:r w:rsidRPr="00452711">
        <w:rPr>
          <w:rFonts w:asciiTheme="majorBidi" w:eastAsia="Calibri" w:hAnsiTheme="majorBidi" w:cstheme="majorBidi"/>
          <w:b/>
          <w:color w:val="333333"/>
          <w:sz w:val="32"/>
          <w:szCs w:val="32"/>
        </w:rPr>
        <w:t>2004</w:t>
      </w:r>
      <w:r w:rsidRPr="00452711">
        <w:rPr>
          <w:rFonts w:asciiTheme="majorBidi" w:eastAsia="Calibri" w:hAnsiTheme="majorBidi" w:cstheme="majorBidi"/>
          <w:b/>
          <w:color w:val="333333"/>
          <w:sz w:val="32"/>
          <w:szCs w:val="32"/>
          <w:rtl/>
        </w:rPr>
        <w:t xml:space="preserve">). واقع ممارسة المشرف التربوي لمهامه في تطوير النمو المهني لمعلمي الرياضيات في المرحلة المتوسطة في منطقة الحدود الشمالية. </w:t>
      </w:r>
      <w:r w:rsidRPr="00452711">
        <w:rPr>
          <w:rFonts w:asciiTheme="majorBidi" w:eastAsia="Calibri" w:hAnsiTheme="majorBidi" w:cstheme="majorBidi"/>
          <w:b/>
          <w:i/>
          <w:iCs/>
          <w:color w:val="333333"/>
          <w:sz w:val="32"/>
          <w:szCs w:val="32"/>
          <w:rtl/>
        </w:rPr>
        <w:t>رسالة ماجستير غير منشورة</w:t>
      </w:r>
      <w:r w:rsidRPr="00452711">
        <w:rPr>
          <w:rFonts w:asciiTheme="majorBidi" w:eastAsia="Calibri" w:hAnsiTheme="majorBidi" w:cstheme="majorBidi"/>
          <w:b/>
          <w:color w:val="333333"/>
          <w:sz w:val="32"/>
          <w:szCs w:val="32"/>
          <w:rtl/>
        </w:rPr>
        <w:t>، جامعة أم القرى، مكة المكرمة</w:t>
      </w:r>
      <w:r w:rsidRPr="00452711">
        <w:rPr>
          <w:rFonts w:asciiTheme="majorBidi" w:eastAsia="Calibri" w:hAnsiTheme="majorBidi" w:cstheme="majorBidi"/>
          <w:b/>
          <w:color w:val="333333"/>
          <w:sz w:val="32"/>
          <w:szCs w:val="32"/>
        </w:rPr>
        <w:t>.</w:t>
      </w:r>
    </w:p>
    <w:p w14:paraId="6938DFAD" w14:textId="77777777" w:rsidR="00CC1018" w:rsidRPr="00452711" w:rsidRDefault="000C259A" w:rsidP="00452711">
      <w:pPr>
        <w:pStyle w:val="a5"/>
        <w:numPr>
          <w:ilvl w:val="0"/>
          <w:numId w:val="49"/>
        </w:numPr>
        <w:tabs>
          <w:tab w:val="left" w:pos="424"/>
        </w:tabs>
        <w:spacing w:line="20" w:lineRule="atLeast"/>
        <w:ind w:left="424"/>
        <w:jc w:val="both"/>
        <w:rPr>
          <w:rFonts w:asciiTheme="majorBidi" w:eastAsia="Calibri" w:hAnsiTheme="majorBidi" w:cstheme="majorBidi"/>
          <w:b/>
          <w:sz w:val="32"/>
          <w:szCs w:val="32"/>
          <w:rtl/>
        </w:rPr>
      </w:pPr>
      <w:r w:rsidRPr="00452711">
        <w:rPr>
          <w:rFonts w:asciiTheme="majorBidi" w:eastAsia="Calibri" w:hAnsiTheme="majorBidi" w:cstheme="majorBidi"/>
          <w:b/>
          <w:sz w:val="32"/>
          <w:szCs w:val="32"/>
          <w:rtl/>
        </w:rPr>
        <w:t xml:space="preserve">الزايد، زينب. (1433). ممارسة التعلم النشط ومعوقاته في تعليم العلوم الشرعية بالمرحلة الثانوية. </w:t>
      </w:r>
      <w:r w:rsidRPr="00452711">
        <w:rPr>
          <w:rFonts w:asciiTheme="majorBidi" w:eastAsia="Calibri" w:hAnsiTheme="majorBidi" w:cstheme="majorBidi"/>
          <w:b/>
          <w:i/>
          <w:iCs/>
          <w:sz w:val="32"/>
          <w:szCs w:val="32"/>
          <w:rtl/>
        </w:rPr>
        <w:t>رسالة ماجستير غير منشورة</w:t>
      </w:r>
      <w:r w:rsidRPr="00452711">
        <w:rPr>
          <w:rFonts w:asciiTheme="majorBidi" w:eastAsia="Calibri" w:hAnsiTheme="majorBidi" w:cstheme="majorBidi"/>
          <w:b/>
          <w:sz w:val="32"/>
          <w:szCs w:val="32"/>
          <w:rtl/>
        </w:rPr>
        <w:t>. قسم المناهج وطرق التدريس، كلية التربية، جامعة الملك سعود: الرياض.</w:t>
      </w:r>
    </w:p>
    <w:p w14:paraId="5EA54121" w14:textId="72E57EA8" w:rsidR="000C259A" w:rsidRPr="00452711" w:rsidRDefault="000C259A" w:rsidP="00452711">
      <w:pPr>
        <w:pStyle w:val="a5"/>
        <w:numPr>
          <w:ilvl w:val="0"/>
          <w:numId w:val="49"/>
        </w:numPr>
        <w:tabs>
          <w:tab w:val="left" w:pos="424"/>
        </w:tabs>
        <w:spacing w:line="20" w:lineRule="atLeast"/>
        <w:ind w:left="424"/>
        <w:jc w:val="both"/>
        <w:rPr>
          <w:rFonts w:asciiTheme="majorBidi" w:eastAsia="Calibri" w:hAnsiTheme="majorBidi" w:cstheme="majorBidi"/>
          <w:b/>
          <w:sz w:val="32"/>
          <w:szCs w:val="32"/>
          <w:rtl/>
        </w:rPr>
      </w:pPr>
      <w:r w:rsidRPr="00452711">
        <w:rPr>
          <w:rFonts w:asciiTheme="majorBidi" w:eastAsia="Calibri" w:hAnsiTheme="majorBidi" w:cstheme="majorBidi"/>
          <w:b/>
          <w:color w:val="333333"/>
          <w:sz w:val="32"/>
          <w:szCs w:val="32"/>
          <w:rtl/>
        </w:rPr>
        <w:t>زغلول، برهامي و عبدالعزيز، حمدي.(</w:t>
      </w:r>
      <w:r w:rsidRPr="00452711">
        <w:rPr>
          <w:rFonts w:asciiTheme="majorBidi" w:eastAsia="Calibri" w:hAnsiTheme="majorBidi" w:cstheme="majorBidi"/>
          <w:b/>
          <w:color w:val="333333"/>
          <w:sz w:val="32"/>
          <w:szCs w:val="32"/>
        </w:rPr>
        <w:t>2007</w:t>
      </w:r>
      <w:r w:rsidRPr="00452711">
        <w:rPr>
          <w:rFonts w:asciiTheme="majorBidi" w:eastAsia="Calibri" w:hAnsiTheme="majorBidi" w:cstheme="majorBidi"/>
          <w:b/>
          <w:color w:val="333333"/>
          <w:sz w:val="32"/>
          <w:szCs w:val="32"/>
          <w:rtl/>
        </w:rPr>
        <w:t xml:space="preserve">). نموذج مقترح لتكوين معلم العلوم التجارية في مصر في ضوء معايير ضبط الجودة. </w:t>
      </w:r>
      <w:r w:rsidRPr="00452711">
        <w:rPr>
          <w:rFonts w:asciiTheme="majorBidi" w:eastAsia="Calibri" w:hAnsiTheme="majorBidi" w:cstheme="majorBidi"/>
          <w:b/>
          <w:i/>
          <w:iCs/>
          <w:color w:val="333333"/>
          <w:sz w:val="32"/>
          <w:szCs w:val="32"/>
          <w:rtl/>
        </w:rPr>
        <w:t>مؤتمر تطوير مناهج التعليم في ضوء معايير الجودة، الجمعية المصرية للمناهج وطرق التدريس</w:t>
      </w:r>
      <w:r w:rsidRPr="00452711">
        <w:rPr>
          <w:rFonts w:asciiTheme="majorBidi" w:eastAsia="Calibri" w:hAnsiTheme="majorBidi" w:cstheme="majorBidi"/>
          <w:b/>
          <w:color w:val="333333"/>
          <w:sz w:val="32"/>
          <w:szCs w:val="32"/>
          <w:rtl/>
        </w:rPr>
        <w:t>. كلية التربية، جامعة عين شمس. القاهرة</w:t>
      </w:r>
      <w:r w:rsidRPr="00452711">
        <w:rPr>
          <w:rFonts w:asciiTheme="majorBidi" w:eastAsia="Calibri" w:hAnsiTheme="majorBidi" w:cstheme="majorBidi"/>
          <w:b/>
          <w:color w:val="333333"/>
          <w:sz w:val="32"/>
          <w:szCs w:val="32"/>
        </w:rPr>
        <w:t>26-25</w:t>
      </w:r>
      <w:r w:rsidRPr="00452711">
        <w:rPr>
          <w:rFonts w:asciiTheme="majorBidi" w:eastAsia="Calibri" w:hAnsiTheme="majorBidi" w:cstheme="majorBidi"/>
          <w:b/>
          <w:color w:val="333333"/>
          <w:sz w:val="32"/>
          <w:szCs w:val="32"/>
          <w:rtl/>
        </w:rPr>
        <w:t xml:space="preserve"> يوليو. </w:t>
      </w:r>
    </w:p>
    <w:p w14:paraId="04C0769E" w14:textId="77777777" w:rsidR="000C259A" w:rsidRPr="00452711" w:rsidRDefault="000C259A" w:rsidP="00452711">
      <w:pPr>
        <w:pStyle w:val="a5"/>
        <w:numPr>
          <w:ilvl w:val="0"/>
          <w:numId w:val="49"/>
        </w:numPr>
        <w:tabs>
          <w:tab w:val="left" w:pos="424"/>
        </w:tabs>
        <w:spacing w:line="20" w:lineRule="atLeast"/>
        <w:ind w:left="424"/>
        <w:jc w:val="both"/>
        <w:rPr>
          <w:rFonts w:asciiTheme="majorBidi" w:eastAsia="Calibri" w:hAnsiTheme="majorBidi" w:cstheme="majorBidi"/>
          <w:b/>
          <w:color w:val="333333"/>
          <w:sz w:val="32"/>
          <w:szCs w:val="32"/>
          <w:rtl/>
        </w:rPr>
      </w:pPr>
      <w:r w:rsidRPr="00452711">
        <w:rPr>
          <w:rFonts w:asciiTheme="majorBidi" w:eastAsia="Calibri" w:hAnsiTheme="majorBidi" w:cstheme="majorBidi"/>
          <w:b/>
          <w:color w:val="333333"/>
          <w:sz w:val="32"/>
          <w:szCs w:val="32"/>
          <w:rtl/>
        </w:rPr>
        <w:t>السقاف، إيمان طه.(</w:t>
      </w:r>
      <w:r w:rsidRPr="00452711">
        <w:rPr>
          <w:rFonts w:asciiTheme="majorBidi" w:eastAsia="Calibri" w:hAnsiTheme="majorBidi" w:cstheme="majorBidi"/>
          <w:b/>
          <w:color w:val="333333"/>
          <w:sz w:val="32"/>
          <w:szCs w:val="32"/>
        </w:rPr>
        <w:t>2004</w:t>
      </w:r>
      <w:r w:rsidRPr="00452711">
        <w:rPr>
          <w:rFonts w:asciiTheme="majorBidi" w:eastAsia="Calibri" w:hAnsiTheme="majorBidi" w:cstheme="majorBidi"/>
          <w:b/>
          <w:color w:val="333333"/>
          <w:sz w:val="32"/>
          <w:szCs w:val="32"/>
          <w:rtl/>
        </w:rPr>
        <w:t xml:space="preserve">). دور المشرفة التربوية في النمو المهني لمعلمات الرياضيات بمدينة مكة المكرمة. </w:t>
      </w:r>
      <w:r w:rsidRPr="00452711">
        <w:rPr>
          <w:rFonts w:asciiTheme="majorBidi" w:eastAsia="Calibri" w:hAnsiTheme="majorBidi" w:cstheme="majorBidi"/>
          <w:b/>
          <w:i/>
          <w:iCs/>
          <w:color w:val="333333"/>
          <w:sz w:val="32"/>
          <w:szCs w:val="32"/>
          <w:rtl/>
        </w:rPr>
        <w:t>رسالة ماجستير غير منشورة</w:t>
      </w:r>
      <w:r w:rsidRPr="00452711">
        <w:rPr>
          <w:rFonts w:asciiTheme="majorBidi" w:eastAsia="Calibri" w:hAnsiTheme="majorBidi" w:cstheme="majorBidi"/>
          <w:b/>
          <w:color w:val="333333"/>
          <w:sz w:val="32"/>
          <w:szCs w:val="32"/>
          <w:rtl/>
        </w:rPr>
        <w:t>، جامعة أم القرى، مكة المكرمة</w:t>
      </w:r>
      <w:r w:rsidRPr="00452711">
        <w:rPr>
          <w:rFonts w:asciiTheme="majorBidi" w:eastAsia="Calibri" w:hAnsiTheme="majorBidi" w:cstheme="majorBidi"/>
          <w:b/>
          <w:color w:val="333333"/>
          <w:sz w:val="32"/>
          <w:szCs w:val="32"/>
        </w:rPr>
        <w:t>.</w:t>
      </w:r>
    </w:p>
    <w:p w14:paraId="669346E4" w14:textId="77777777" w:rsidR="000C259A" w:rsidRPr="00452711" w:rsidRDefault="000C259A" w:rsidP="00452711">
      <w:pPr>
        <w:pStyle w:val="a5"/>
        <w:numPr>
          <w:ilvl w:val="0"/>
          <w:numId w:val="49"/>
        </w:numPr>
        <w:tabs>
          <w:tab w:val="left" w:pos="424"/>
        </w:tabs>
        <w:spacing w:line="20" w:lineRule="atLeast"/>
        <w:ind w:left="424"/>
        <w:jc w:val="both"/>
        <w:rPr>
          <w:rFonts w:asciiTheme="majorBidi" w:eastAsia="Calibri" w:hAnsiTheme="majorBidi" w:cstheme="majorBidi"/>
          <w:b/>
          <w:color w:val="333333"/>
          <w:sz w:val="32"/>
          <w:szCs w:val="32"/>
          <w:rtl/>
        </w:rPr>
      </w:pPr>
      <w:r w:rsidRPr="00452711">
        <w:rPr>
          <w:rFonts w:asciiTheme="majorBidi" w:eastAsia="Calibri" w:hAnsiTheme="majorBidi" w:cstheme="majorBidi"/>
          <w:b/>
          <w:color w:val="333333"/>
          <w:sz w:val="32"/>
          <w:szCs w:val="32"/>
          <w:rtl/>
        </w:rPr>
        <w:t>سكران، محمد محمد.(</w:t>
      </w:r>
      <w:r w:rsidRPr="00452711">
        <w:rPr>
          <w:rFonts w:asciiTheme="majorBidi" w:eastAsia="Calibri" w:hAnsiTheme="majorBidi" w:cstheme="majorBidi"/>
          <w:b/>
          <w:color w:val="333333"/>
          <w:sz w:val="32"/>
          <w:szCs w:val="32"/>
        </w:rPr>
        <w:t>2005</w:t>
      </w:r>
      <w:r w:rsidRPr="00452711">
        <w:rPr>
          <w:rFonts w:asciiTheme="majorBidi" w:eastAsia="Calibri" w:hAnsiTheme="majorBidi" w:cstheme="majorBidi"/>
          <w:b/>
          <w:color w:val="333333"/>
          <w:sz w:val="32"/>
          <w:szCs w:val="32"/>
          <w:rtl/>
        </w:rPr>
        <w:t xml:space="preserve">).على طريق التنمية المهنية المستمرة للمعلم العربي. </w:t>
      </w:r>
      <w:r w:rsidRPr="00452711">
        <w:rPr>
          <w:rFonts w:asciiTheme="majorBidi" w:eastAsia="Calibri" w:hAnsiTheme="majorBidi" w:cstheme="majorBidi"/>
          <w:b/>
          <w:i/>
          <w:iCs/>
          <w:color w:val="333333"/>
          <w:sz w:val="32"/>
          <w:szCs w:val="32"/>
          <w:rtl/>
        </w:rPr>
        <w:t>المؤتمر العلمي السادس لكلية التربية بالفيوم(التنمية المهنية المستدامة للمعلم العربي)،</w:t>
      </w:r>
      <w:r w:rsidRPr="00452711">
        <w:rPr>
          <w:rFonts w:asciiTheme="majorBidi" w:eastAsia="Calibri" w:hAnsiTheme="majorBidi" w:cstheme="majorBidi"/>
          <w:b/>
          <w:color w:val="333333"/>
          <w:sz w:val="32"/>
          <w:szCs w:val="32"/>
          <w:rtl/>
        </w:rPr>
        <w:t xml:space="preserve"> مصر ،</w:t>
      </w:r>
      <w:r w:rsidRPr="00452711">
        <w:rPr>
          <w:rFonts w:asciiTheme="majorBidi" w:eastAsia="Calibri" w:hAnsiTheme="majorBidi" w:cstheme="majorBidi"/>
          <w:b/>
          <w:color w:val="333333"/>
          <w:sz w:val="32"/>
          <w:szCs w:val="32"/>
        </w:rPr>
        <w:t>2</w:t>
      </w:r>
      <w:r w:rsidRPr="00452711">
        <w:rPr>
          <w:rFonts w:asciiTheme="majorBidi" w:eastAsia="Calibri" w:hAnsiTheme="majorBidi" w:cstheme="majorBidi"/>
          <w:b/>
          <w:color w:val="333333"/>
          <w:sz w:val="32"/>
          <w:szCs w:val="32"/>
          <w:rtl/>
        </w:rPr>
        <w:t xml:space="preserve">  ،ص ص </w:t>
      </w:r>
      <w:r w:rsidRPr="00452711">
        <w:rPr>
          <w:rFonts w:asciiTheme="majorBidi" w:eastAsia="Calibri" w:hAnsiTheme="majorBidi" w:cstheme="majorBidi"/>
          <w:b/>
          <w:color w:val="333333"/>
          <w:sz w:val="32"/>
          <w:szCs w:val="32"/>
        </w:rPr>
        <w:t>63</w:t>
      </w:r>
      <w:r w:rsidRPr="00452711">
        <w:rPr>
          <w:rFonts w:asciiTheme="majorBidi" w:eastAsia="Calibri" w:hAnsiTheme="majorBidi" w:cstheme="majorBidi"/>
          <w:b/>
          <w:color w:val="333333"/>
          <w:sz w:val="32"/>
          <w:szCs w:val="32"/>
          <w:rtl/>
        </w:rPr>
        <w:t xml:space="preserve"> -</w:t>
      </w:r>
      <w:r w:rsidRPr="00452711">
        <w:rPr>
          <w:rFonts w:asciiTheme="majorBidi" w:eastAsia="Calibri" w:hAnsiTheme="majorBidi" w:cstheme="majorBidi"/>
          <w:b/>
          <w:color w:val="333333"/>
          <w:sz w:val="32"/>
          <w:szCs w:val="32"/>
        </w:rPr>
        <w:t>69</w:t>
      </w:r>
    </w:p>
    <w:p w14:paraId="756A8D0C" w14:textId="77777777" w:rsidR="000C259A" w:rsidRPr="00452711" w:rsidRDefault="000C259A" w:rsidP="00452711">
      <w:pPr>
        <w:pStyle w:val="a5"/>
        <w:numPr>
          <w:ilvl w:val="0"/>
          <w:numId w:val="49"/>
        </w:numPr>
        <w:tabs>
          <w:tab w:val="left" w:pos="424"/>
        </w:tabs>
        <w:spacing w:line="20" w:lineRule="atLeast"/>
        <w:ind w:left="424"/>
        <w:jc w:val="both"/>
        <w:rPr>
          <w:rFonts w:asciiTheme="majorBidi" w:eastAsia="Calibri" w:hAnsiTheme="majorBidi" w:cstheme="majorBidi"/>
          <w:b/>
          <w:color w:val="333333"/>
          <w:sz w:val="32"/>
          <w:szCs w:val="32"/>
          <w:rtl/>
        </w:rPr>
      </w:pPr>
      <w:r w:rsidRPr="00452711">
        <w:rPr>
          <w:rFonts w:asciiTheme="majorBidi" w:eastAsia="Calibri" w:hAnsiTheme="majorBidi" w:cstheme="majorBidi"/>
          <w:b/>
          <w:color w:val="333333"/>
          <w:sz w:val="32"/>
          <w:szCs w:val="32"/>
          <w:rtl/>
        </w:rPr>
        <w:t>الشديفات، باسل حمدان.(</w:t>
      </w:r>
      <w:r w:rsidRPr="00452711">
        <w:rPr>
          <w:rFonts w:asciiTheme="majorBidi" w:eastAsia="Calibri" w:hAnsiTheme="majorBidi" w:cstheme="majorBidi"/>
          <w:b/>
          <w:color w:val="333333"/>
          <w:sz w:val="32"/>
          <w:szCs w:val="32"/>
        </w:rPr>
        <w:t>2014</w:t>
      </w:r>
      <w:r w:rsidRPr="00452711">
        <w:rPr>
          <w:rFonts w:asciiTheme="majorBidi" w:eastAsia="Calibri" w:hAnsiTheme="majorBidi" w:cstheme="majorBidi"/>
          <w:b/>
          <w:color w:val="333333"/>
          <w:sz w:val="32"/>
          <w:szCs w:val="32"/>
          <w:rtl/>
        </w:rPr>
        <w:t xml:space="preserve">).دور المشرفين التربويين في تطوير الأداء المهني لمعلمي الدراسات الاجتماعية في مديرية التربية والتعليم للواء البادية الشمالية الغربية في محافظة المفرق. </w:t>
      </w:r>
      <w:r w:rsidRPr="00452711">
        <w:rPr>
          <w:rFonts w:asciiTheme="majorBidi" w:eastAsia="Calibri" w:hAnsiTheme="majorBidi" w:cstheme="majorBidi"/>
          <w:b/>
          <w:i/>
          <w:iCs/>
          <w:color w:val="333333"/>
          <w:sz w:val="32"/>
          <w:szCs w:val="32"/>
          <w:rtl/>
        </w:rPr>
        <w:t>مجلة جامعة دمشق</w:t>
      </w:r>
      <w:r w:rsidRPr="00452711">
        <w:rPr>
          <w:rFonts w:asciiTheme="majorBidi" w:eastAsia="Calibri" w:hAnsiTheme="majorBidi" w:cstheme="majorBidi"/>
          <w:b/>
          <w:color w:val="333333"/>
          <w:sz w:val="32"/>
          <w:szCs w:val="32"/>
          <w:rtl/>
        </w:rPr>
        <w:t xml:space="preserve">، </w:t>
      </w:r>
      <w:r w:rsidRPr="00452711">
        <w:rPr>
          <w:rFonts w:asciiTheme="majorBidi" w:eastAsia="Calibri" w:hAnsiTheme="majorBidi" w:cstheme="majorBidi"/>
          <w:b/>
          <w:color w:val="333333"/>
          <w:sz w:val="32"/>
          <w:szCs w:val="32"/>
        </w:rPr>
        <w:t>(2)30</w:t>
      </w:r>
      <w:r w:rsidRPr="00452711">
        <w:rPr>
          <w:rFonts w:asciiTheme="majorBidi" w:eastAsia="Calibri" w:hAnsiTheme="majorBidi" w:cstheme="majorBidi"/>
          <w:b/>
          <w:color w:val="333333"/>
          <w:sz w:val="32"/>
          <w:szCs w:val="32"/>
          <w:rtl/>
        </w:rPr>
        <w:t xml:space="preserve">، </w:t>
      </w:r>
      <w:r w:rsidRPr="00452711">
        <w:rPr>
          <w:rFonts w:asciiTheme="majorBidi" w:eastAsia="Calibri" w:hAnsiTheme="majorBidi" w:cstheme="majorBidi"/>
          <w:b/>
          <w:color w:val="333333"/>
          <w:sz w:val="32"/>
          <w:szCs w:val="32"/>
        </w:rPr>
        <w:t>339-299</w:t>
      </w:r>
      <w:r w:rsidRPr="00452711">
        <w:rPr>
          <w:rFonts w:asciiTheme="majorBidi" w:eastAsia="Calibri" w:hAnsiTheme="majorBidi" w:cstheme="majorBidi"/>
          <w:b/>
          <w:color w:val="333333"/>
          <w:sz w:val="32"/>
          <w:szCs w:val="32"/>
          <w:rtl/>
        </w:rPr>
        <w:t>.</w:t>
      </w:r>
    </w:p>
    <w:p w14:paraId="13B1FBAD" w14:textId="77777777" w:rsidR="000C259A" w:rsidRPr="00452711" w:rsidRDefault="000C259A" w:rsidP="00452711">
      <w:pPr>
        <w:pStyle w:val="a5"/>
        <w:numPr>
          <w:ilvl w:val="0"/>
          <w:numId w:val="49"/>
        </w:numPr>
        <w:tabs>
          <w:tab w:val="left" w:pos="424"/>
        </w:tabs>
        <w:spacing w:line="20" w:lineRule="atLeast"/>
        <w:ind w:left="424"/>
        <w:jc w:val="both"/>
        <w:rPr>
          <w:rFonts w:asciiTheme="majorBidi" w:eastAsia="Calibri" w:hAnsiTheme="majorBidi" w:cstheme="majorBidi"/>
          <w:b/>
          <w:color w:val="333333"/>
          <w:sz w:val="32"/>
          <w:szCs w:val="32"/>
        </w:rPr>
      </w:pPr>
      <w:r w:rsidRPr="00452711">
        <w:rPr>
          <w:rFonts w:asciiTheme="majorBidi" w:eastAsia="Calibri" w:hAnsiTheme="majorBidi" w:cstheme="majorBidi"/>
          <w:b/>
          <w:color w:val="333333"/>
          <w:sz w:val="32"/>
          <w:szCs w:val="32"/>
          <w:rtl/>
        </w:rPr>
        <w:t>الشمراني، سعيد محمدو الدهمش، عبدالولي حسين و القضاة، باسل محمد و الرشود، جواهر سعود.(</w:t>
      </w:r>
      <w:r w:rsidRPr="00452711">
        <w:rPr>
          <w:rFonts w:asciiTheme="majorBidi" w:eastAsia="Calibri" w:hAnsiTheme="majorBidi" w:cstheme="majorBidi"/>
          <w:b/>
          <w:color w:val="333333"/>
          <w:sz w:val="32"/>
          <w:szCs w:val="32"/>
        </w:rPr>
        <w:t>2013</w:t>
      </w:r>
      <w:r w:rsidRPr="00452711">
        <w:rPr>
          <w:rFonts w:asciiTheme="majorBidi" w:eastAsia="Calibri" w:hAnsiTheme="majorBidi" w:cstheme="majorBidi"/>
          <w:b/>
          <w:color w:val="333333"/>
          <w:sz w:val="32"/>
          <w:szCs w:val="32"/>
          <w:rtl/>
        </w:rPr>
        <w:t xml:space="preserve">).واقع التطور المهني لمعلمي العلوم في المملكة العربية السعودية من وجهة نظرهم. </w:t>
      </w:r>
      <w:r w:rsidRPr="00452711">
        <w:rPr>
          <w:rFonts w:asciiTheme="majorBidi" w:eastAsia="Calibri" w:hAnsiTheme="majorBidi" w:cstheme="majorBidi"/>
          <w:b/>
          <w:i/>
          <w:iCs/>
          <w:color w:val="333333"/>
          <w:sz w:val="32"/>
          <w:szCs w:val="32"/>
          <w:rtl/>
        </w:rPr>
        <w:t>مجلة رسالة الخليج العربي</w:t>
      </w:r>
      <w:r w:rsidRPr="00452711">
        <w:rPr>
          <w:rFonts w:asciiTheme="majorBidi" w:eastAsia="Calibri" w:hAnsiTheme="majorBidi" w:cstheme="majorBidi"/>
          <w:b/>
          <w:color w:val="333333"/>
          <w:sz w:val="32"/>
          <w:szCs w:val="32"/>
          <w:rtl/>
        </w:rPr>
        <w:t>، العدد</w:t>
      </w:r>
      <w:r w:rsidRPr="00452711">
        <w:rPr>
          <w:rFonts w:asciiTheme="majorBidi" w:eastAsia="Calibri" w:hAnsiTheme="majorBidi" w:cstheme="majorBidi"/>
          <w:b/>
          <w:color w:val="333333"/>
          <w:sz w:val="32"/>
          <w:szCs w:val="32"/>
        </w:rPr>
        <w:t>126</w:t>
      </w:r>
      <w:r w:rsidRPr="00452711">
        <w:rPr>
          <w:rFonts w:asciiTheme="majorBidi" w:eastAsia="Calibri" w:hAnsiTheme="majorBidi" w:cstheme="majorBidi"/>
          <w:b/>
          <w:color w:val="333333"/>
          <w:sz w:val="32"/>
          <w:szCs w:val="32"/>
          <w:rtl/>
        </w:rPr>
        <w:t>،</w:t>
      </w:r>
      <w:r w:rsidRPr="00452711">
        <w:rPr>
          <w:rFonts w:asciiTheme="majorBidi" w:eastAsia="Calibri" w:hAnsiTheme="majorBidi" w:cstheme="majorBidi"/>
          <w:b/>
          <w:color w:val="333333"/>
          <w:sz w:val="32"/>
          <w:szCs w:val="32"/>
        </w:rPr>
        <w:t xml:space="preserve">261-215 </w:t>
      </w:r>
      <w:r w:rsidRPr="00452711">
        <w:rPr>
          <w:rFonts w:asciiTheme="majorBidi" w:eastAsia="Calibri" w:hAnsiTheme="majorBidi" w:cstheme="majorBidi"/>
          <w:b/>
          <w:color w:val="333333"/>
          <w:sz w:val="32"/>
          <w:szCs w:val="32"/>
          <w:rtl/>
        </w:rPr>
        <w:t>.</w:t>
      </w:r>
    </w:p>
    <w:p w14:paraId="2E10C822" w14:textId="77777777" w:rsidR="000C259A" w:rsidRPr="00452711" w:rsidRDefault="000C259A" w:rsidP="00452711">
      <w:pPr>
        <w:pStyle w:val="a5"/>
        <w:numPr>
          <w:ilvl w:val="0"/>
          <w:numId w:val="49"/>
        </w:numPr>
        <w:tabs>
          <w:tab w:val="left" w:pos="424"/>
        </w:tabs>
        <w:spacing w:line="20" w:lineRule="atLeast"/>
        <w:ind w:left="424"/>
        <w:jc w:val="both"/>
        <w:rPr>
          <w:rFonts w:asciiTheme="majorBidi" w:eastAsia="Calibri" w:hAnsiTheme="majorBidi" w:cstheme="majorBidi"/>
          <w:b/>
          <w:color w:val="333333"/>
          <w:sz w:val="32"/>
          <w:szCs w:val="32"/>
          <w:rtl/>
        </w:rPr>
      </w:pPr>
      <w:r w:rsidRPr="00452711">
        <w:rPr>
          <w:rFonts w:asciiTheme="majorBidi" w:eastAsia="Calibri" w:hAnsiTheme="majorBidi" w:cstheme="majorBidi"/>
          <w:b/>
          <w:color w:val="333333"/>
          <w:sz w:val="32"/>
          <w:szCs w:val="32"/>
          <w:rtl/>
        </w:rPr>
        <w:t>شوق، محمود أحمد و سعيد، محمد مالك.(</w:t>
      </w:r>
      <w:r w:rsidRPr="00452711">
        <w:rPr>
          <w:rFonts w:asciiTheme="majorBidi" w:eastAsia="Calibri" w:hAnsiTheme="majorBidi" w:cstheme="majorBidi"/>
          <w:b/>
          <w:color w:val="333333"/>
          <w:sz w:val="32"/>
          <w:szCs w:val="32"/>
        </w:rPr>
        <w:t>1996</w:t>
      </w:r>
      <w:r w:rsidRPr="00452711">
        <w:rPr>
          <w:rFonts w:asciiTheme="majorBidi" w:eastAsia="Calibri" w:hAnsiTheme="majorBidi" w:cstheme="majorBidi"/>
          <w:b/>
          <w:color w:val="333333"/>
          <w:sz w:val="32"/>
          <w:szCs w:val="32"/>
          <w:rtl/>
        </w:rPr>
        <w:t xml:space="preserve">). </w:t>
      </w:r>
      <w:r w:rsidRPr="00452711">
        <w:rPr>
          <w:rFonts w:asciiTheme="majorBidi" w:eastAsia="Calibri" w:hAnsiTheme="majorBidi" w:cstheme="majorBidi"/>
          <w:b/>
          <w:i/>
          <w:iCs/>
          <w:color w:val="333333"/>
          <w:sz w:val="32"/>
          <w:szCs w:val="32"/>
          <w:rtl/>
        </w:rPr>
        <w:t xml:space="preserve">تربية المعلم للقرن الحادي </w:t>
      </w:r>
      <w:proofErr w:type="gramStart"/>
      <w:r w:rsidRPr="00452711">
        <w:rPr>
          <w:rFonts w:asciiTheme="majorBidi" w:eastAsia="Calibri" w:hAnsiTheme="majorBidi" w:cstheme="majorBidi"/>
          <w:b/>
          <w:i/>
          <w:iCs/>
          <w:color w:val="333333"/>
          <w:sz w:val="32"/>
          <w:szCs w:val="32"/>
          <w:rtl/>
        </w:rPr>
        <w:t>والعشرين</w:t>
      </w:r>
      <w:r w:rsidRPr="00452711">
        <w:rPr>
          <w:rFonts w:asciiTheme="majorBidi" w:eastAsia="Calibri" w:hAnsiTheme="majorBidi" w:cstheme="majorBidi"/>
          <w:b/>
          <w:color w:val="333333"/>
          <w:sz w:val="32"/>
          <w:szCs w:val="32"/>
          <w:rtl/>
        </w:rPr>
        <w:t>(</w:t>
      </w:r>
      <w:proofErr w:type="gramEnd"/>
      <w:r w:rsidRPr="00452711">
        <w:rPr>
          <w:rFonts w:asciiTheme="majorBidi" w:eastAsia="Calibri" w:hAnsiTheme="majorBidi" w:cstheme="majorBidi"/>
          <w:b/>
          <w:color w:val="333333"/>
          <w:sz w:val="32"/>
          <w:szCs w:val="32"/>
          <w:rtl/>
        </w:rPr>
        <w:t>ط</w:t>
      </w:r>
      <w:r w:rsidRPr="00452711">
        <w:rPr>
          <w:rFonts w:asciiTheme="majorBidi" w:eastAsia="Calibri" w:hAnsiTheme="majorBidi" w:cstheme="majorBidi"/>
          <w:b/>
          <w:color w:val="333333"/>
          <w:sz w:val="32"/>
          <w:szCs w:val="32"/>
        </w:rPr>
        <w:t>1</w:t>
      </w:r>
      <w:r w:rsidRPr="00452711">
        <w:rPr>
          <w:rFonts w:asciiTheme="majorBidi" w:eastAsia="Calibri" w:hAnsiTheme="majorBidi" w:cstheme="majorBidi"/>
          <w:b/>
          <w:color w:val="333333"/>
          <w:sz w:val="32"/>
          <w:szCs w:val="32"/>
          <w:rtl/>
        </w:rPr>
        <w:t>). الرياض: مكتبة العبيكان.</w:t>
      </w:r>
    </w:p>
    <w:p w14:paraId="54DA813D" w14:textId="77777777" w:rsidR="000C259A" w:rsidRPr="00452711" w:rsidRDefault="000C259A" w:rsidP="00452711">
      <w:pPr>
        <w:pStyle w:val="a5"/>
        <w:numPr>
          <w:ilvl w:val="0"/>
          <w:numId w:val="49"/>
        </w:numPr>
        <w:tabs>
          <w:tab w:val="left" w:pos="424"/>
        </w:tabs>
        <w:spacing w:line="20" w:lineRule="atLeast"/>
        <w:ind w:left="424"/>
        <w:jc w:val="both"/>
        <w:rPr>
          <w:rFonts w:asciiTheme="majorBidi" w:hAnsiTheme="majorBidi" w:cstheme="majorBidi"/>
          <w:b/>
          <w:sz w:val="32"/>
          <w:szCs w:val="32"/>
          <w:rtl/>
        </w:rPr>
      </w:pPr>
      <w:r w:rsidRPr="00452711">
        <w:rPr>
          <w:rFonts w:asciiTheme="majorBidi" w:eastAsia="Calibri" w:hAnsiTheme="majorBidi" w:cstheme="majorBidi"/>
          <w:b/>
          <w:color w:val="333333"/>
          <w:sz w:val="32"/>
          <w:szCs w:val="32"/>
          <w:rtl/>
        </w:rPr>
        <w:t>الصاعدي، عبدالهادي براك.(</w:t>
      </w:r>
      <w:r w:rsidRPr="00452711">
        <w:rPr>
          <w:rFonts w:asciiTheme="majorBidi" w:eastAsia="Calibri" w:hAnsiTheme="majorBidi" w:cstheme="majorBidi"/>
          <w:b/>
          <w:color w:val="333333"/>
          <w:sz w:val="32"/>
          <w:szCs w:val="32"/>
        </w:rPr>
        <w:t>2014</w:t>
      </w:r>
      <w:r w:rsidRPr="00452711">
        <w:rPr>
          <w:rFonts w:asciiTheme="majorBidi" w:eastAsia="Calibri" w:hAnsiTheme="majorBidi" w:cstheme="majorBidi"/>
          <w:b/>
          <w:color w:val="333333"/>
          <w:sz w:val="32"/>
          <w:szCs w:val="32"/>
          <w:rtl/>
        </w:rPr>
        <w:t xml:space="preserve">).معوقات التنمية المهنية للمعلمين من وجهة نظر المشرفين التربويين بمنطقة المدينة المنورة التعليمية. </w:t>
      </w:r>
      <w:r w:rsidRPr="00452711">
        <w:rPr>
          <w:rFonts w:asciiTheme="majorBidi" w:eastAsia="Calibri" w:hAnsiTheme="majorBidi" w:cstheme="majorBidi"/>
          <w:b/>
          <w:i/>
          <w:iCs/>
          <w:color w:val="333333"/>
          <w:sz w:val="32"/>
          <w:szCs w:val="32"/>
          <w:rtl/>
        </w:rPr>
        <w:t>رسالة ماجستير غير منشوره</w:t>
      </w:r>
      <w:r w:rsidRPr="00452711">
        <w:rPr>
          <w:rFonts w:asciiTheme="majorBidi" w:eastAsia="Calibri" w:hAnsiTheme="majorBidi" w:cstheme="majorBidi"/>
          <w:b/>
          <w:color w:val="333333"/>
          <w:sz w:val="32"/>
          <w:szCs w:val="32"/>
          <w:rtl/>
        </w:rPr>
        <w:t>.الجامعة الإسلامية بالمدينة المنورة، المملكة العربية السعودية.</w:t>
      </w:r>
    </w:p>
    <w:p w14:paraId="5D9CE689" w14:textId="77777777" w:rsidR="000C259A" w:rsidRPr="00452711" w:rsidRDefault="000C259A" w:rsidP="00452711">
      <w:pPr>
        <w:pStyle w:val="a5"/>
        <w:numPr>
          <w:ilvl w:val="0"/>
          <w:numId w:val="49"/>
        </w:numPr>
        <w:tabs>
          <w:tab w:val="left" w:pos="424"/>
        </w:tabs>
        <w:spacing w:line="20" w:lineRule="atLeast"/>
        <w:ind w:left="424"/>
        <w:jc w:val="both"/>
        <w:rPr>
          <w:rFonts w:asciiTheme="majorBidi" w:eastAsia="Calibri" w:hAnsiTheme="majorBidi" w:cstheme="majorBidi"/>
          <w:b/>
          <w:color w:val="333333"/>
          <w:sz w:val="32"/>
          <w:szCs w:val="32"/>
        </w:rPr>
      </w:pPr>
      <w:r w:rsidRPr="00452711">
        <w:rPr>
          <w:rFonts w:asciiTheme="majorBidi" w:eastAsia="Calibri" w:hAnsiTheme="majorBidi" w:cstheme="majorBidi"/>
          <w:b/>
          <w:color w:val="333333"/>
          <w:sz w:val="32"/>
          <w:szCs w:val="32"/>
          <w:rtl/>
        </w:rPr>
        <w:t>العامري، محمد عمر.(</w:t>
      </w:r>
      <w:r w:rsidRPr="00452711">
        <w:rPr>
          <w:rFonts w:asciiTheme="majorBidi" w:eastAsia="Calibri" w:hAnsiTheme="majorBidi" w:cstheme="majorBidi"/>
          <w:b/>
          <w:color w:val="333333"/>
          <w:sz w:val="32"/>
          <w:szCs w:val="32"/>
        </w:rPr>
        <w:t>2017</w:t>
      </w:r>
      <w:r w:rsidRPr="00452711">
        <w:rPr>
          <w:rFonts w:asciiTheme="majorBidi" w:eastAsia="Calibri" w:hAnsiTheme="majorBidi" w:cstheme="majorBidi"/>
          <w:b/>
          <w:color w:val="333333"/>
          <w:sz w:val="32"/>
          <w:szCs w:val="32"/>
          <w:rtl/>
        </w:rPr>
        <w:t xml:space="preserve">). </w:t>
      </w:r>
      <w:r w:rsidRPr="00452711">
        <w:rPr>
          <w:rFonts w:asciiTheme="majorBidi" w:eastAsia="Calibri" w:hAnsiTheme="majorBidi" w:cstheme="majorBidi"/>
          <w:b/>
          <w:i/>
          <w:iCs/>
          <w:color w:val="333333"/>
          <w:sz w:val="32"/>
          <w:szCs w:val="32"/>
          <w:rtl/>
        </w:rPr>
        <w:t>قضايا معاصرة في الإدارة التربوية</w:t>
      </w:r>
      <w:r w:rsidRPr="00452711">
        <w:rPr>
          <w:rFonts w:asciiTheme="majorBidi" w:eastAsia="Calibri" w:hAnsiTheme="majorBidi" w:cstheme="majorBidi"/>
          <w:b/>
          <w:color w:val="333333"/>
          <w:sz w:val="32"/>
          <w:szCs w:val="32"/>
          <w:rtl/>
        </w:rPr>
        <w:t>.الأردن:</w:t>
      </w:r>
      <w:r w:rsidRPr="00452711">
        <w:rPr>
          <w:rFonts w:asciiTheme="majorBidi" w:hAnsiTheme="majorBidi" w:cstheme="majorBidi"/>
          <w:b/>
          <w:color w:val="545454"/>
          <w:sz w:val="32"/>
          <w:szCs w:val="32"/>
          <w:shd w:val="clear" w:color="auto" w:fill="FFFFFF"/>
          <w:rtl/>
        </w:rPr>
        <w:t xml:space="preserve"> </w:t>
      </w:r>
      <w:r w:rsidRPr="00452711">
        <w:rPr>
          <w:rFonts w:asciiTheme="majorBidi" w:eastAsia="Calibri" w:hAnsiTheme="majorBidi" w:cstheme="majorBidi"/>
          <w:b/>
          <w:color w:val="333333"/>
          <w:sz w:val="32"/>
          <w:szCs w:val="32"/>
          <w:rtl/>
        </w:rPr>
        <w:t>دار المعتز للنشر والتوزيع</w:t>
      </w:r>
      <w:r w:rsidRPr="00452711">
        <w:rPr>
          <w:rFonts w:asciiTheme="majorBidi" w:eastAsia="Calibri" w:hAnsiTheme="majorBidi" w:cstheme="majorBidi"/>
          <w:b/>
          <w:color w:val="333333"/>
          <w:sz w:val="32"/>
          <w:szCs w:val="32"/>
        </w:rPr>
        <w:t>.</w:t>
      </w:r>
    </w:p>
    <w:p w14:paraId="67450CC1" w14:textId="77777777" w:rsidR="000C259A" w:rsidRPr="00452711" w:rsidRDefault="000C259A" w:rsidP="00452711">
      <w:pPr>
        <w:pStyle w:val="a5"/>
        <w:numPr>
          <w:ilvl w:val="0"/>
          <w:numId w:val="49"/>
        </w:numPr>
        <w:tabs>
          <w:tab w:val="left" w:pos="424"/>
        </w:tabs>
        <w:spacing w:line="20" w:lineRule="atLeast"/>
        <w:ind w:left="424"/>
        <w:jc w:val="both"/>
        <w:rPr>
          <w:rFonts w:asciiTheme="majorBidi" w:hAnsiTheme="majorBidi" w:cstheme="majorBidi"/>
          <w:b/>
          <w:sz w:val="32"/>
          <w:szCs w:val="32"/>
          <w:rtl/>
        </w:rPr>
      </w:pPr>
      <w:r w:rsidRPr="00452711">
        <w:rPr>
          <w:rFonts w:asciiTheme="majorBidi" w:eastAsia="Calibri" w:hAnsiTheme="majorBidi" w:cstheme="majorBidi"/>
          <w:b/>
          <w:color w:val="333333"/>
          <w:sz w:val="32"/>
          <w:szCs w:val="32"/>
          <w:rtl/>
        </w:rPr>
        <w:lastRenderedPageBreak/>
        <w:t>عباس،محمد خليل وآخرون.(2007).</w:t>
      </w:r>
      <w:r w:rsidRPr="00452711">
        <w:rPr>
          <w:rFonts w:asciiTheme="majorBidi" w:eastAsia="Calibri" w:hAnsiTheme="majorBidi" w:cstheme="majorBidi"/>
          <w:b/>
          <w:i/>
          <w:iCs/>
          <w:color w:val="333333"/>
          <w:sz w:val="32"/>
          <w:szCs w:val="32"/>
          <w:rtl/>
        </w:rPr>
        <w:t>مدخل إلى مناهج  البحث في التربية وعلم النفس</w:t>
      </w:r>
      <w:r w:rsidRPr="00452711">
        <w:rPr>
          <w:rFonts w:asciiTheme="majorBidi" w:eastAsia="Calibri" w:hAnsiTheme="majorBidi" w:cstheme="majorBidi"/>
          <w:b/>
          <w:color w:val="333333"/>
          <w:sz w:val="32"/>
          <w:szCs w:val="32"/>
          <w:rtl/>
        </w:rPr>
        <w:t>(ط6).عمان: دار المسيرة .</w:t>
      </w:r>
    </w:p>
    <w:p w14:paraId="5F073309" w14:textId="77777777" w:rsidR="000C259A" w:rsidRPr="00452711" w:rsidRDefault="000C259A" w:rsidP="00452711">
      <w:pPr>
        <w:pStyle w:val="a5"/>
        <w:numPr>
          <w:ilvl w:val="0"/>
          <w:numId w:val="49"/>
        </w:numPr>
        <w:tabs>
          <w:tab w:val="left" w:pos="424"/>
        </w:tabs>
        <w:spacing w:line="20" w:lineRule="atLeast"/>
        <w:ind w:left="424"/>
        <w:jc w:val="both"/>
        <w:rPr>
          <w:rFonts w:asciiTheme="majorBidi" w:eastAsia="Calibri" w:hAnsiTheme="majorBidi" w:cstheme="majorBidi"/>
          <w:b/>
          <w:color w:val="333333"/>
          <w:sz w:val="32"/>
          <w:szCs w:val="32"/>
          <w:rtl/>
        </w:rPr>
      </w:pPr>
      <w:r w:rsidRPr="00452711">
        <w:rPr>
          <w:rFonts w:asciiTheme="majorBidi" w:eastAsia="Calibri" w:hAnsiTheme="majorBidi" w:cstheme="majorBidi"/>
          <w:b/>
          <w:color w:val="333333"/>
          <w:sz w:val="32"/>
          <w:szCs w:val="32"/>
          <w:rtl/>
        </w:rPr>
        <w:t>عبدالسلام، عبدالسلام مصطفى.(</w:t>
      </w:r>
      <w:r w:rsidRPr="00452711">
        <w:rPr>
          <w:rFonts w:asciiTheme="majorBidi" w:eastAsia="Calibri" w:hAnsiTheme="majorBidi" w:cstheme="majorBidi"/>
          <w:b/>
          <w:color w:val="333333"/>
          <w:sz w:val="32"/>
          <w:szCs w:val="32"/>
        </w:rPr>
        <w:t>2009</w:t>
      </w:r>
      <w:r w:rsidRPr="00452711">
        <w:rPr>
          <w:rFonts w:asciiTheme="majorBidi" w:eastAsia="Calibri" w:hAnsiTheme="majorBidi" w:cstheme="majorBidi"/>
          <w:b/>
          <w:color w:val="333333"/>
          <w:sz w:val="32"/>
          <w:szCs w:val="32"/>
          <w:rtl/>
        </w:rPr>
        <w:t xml:space="preserve">). </w:t>
      </w:r>
      <w:r w:rsidRPr="00452711">
        <w:rPr>
          <w:rFonts w:asciiTheme="majorBidi" w:eastAsia="Calibri" w:hAnsiTheme="majorBidi" w:cstheme="majorBidi"/>
          <w:b/>
          <w:i/>
          <w:iCs/>
          <w:color w:val="333333"/>
          <w:sz w:val="32"/>
          <w:szCs w:val="32"/>
          <w:rtl/>
        </w:rPr>
        <w:t>أساسيات التدريس والتطوير المهني للمعلم</w:t>
      </w:r>
      <w:r w:rsidRPr="00452711">
        <w:rPr>
          <w:rFonts w:asciiTheme="majorBidi" w:eastAsia="Calibri" w:hAnsiTheme="majorBidi" w:cstheme="majorBidi"/>
          <w:b/>
          <w:color w:val="333333"/>
          <w:sz w:val="32"/>
          <w:szCs w:val="32"/>
          <w:rtl/>
        </w:rPr>
        <w:t>.القاهرة: دار الفكر العربي.</w:t>
      </w:r>
    </w:p>
    <w:p w14:paraId="323DC1D4" w14:textId="77777777" w:rsidR="000C259A" w:rsidRPr="00452711" w:rsidRDefault="000C259A" w:rsidP="00452711">
      <w:pPr>
        <w:pStyle w:val="a5"/>
        <w:numPr>
          <w:ilvl w:val="0"/>
          <w:numId w:val="49"/>
        </w:numPr>
        <w:tabs>
          <w:tab w:val="left" w:pos="424"/>
        </w:tabs>
        <w:spacing w:line="20" w:lineRule="atLeast"/>
        <w:ind w:left="424"/>
        <w:jc w:val="both"/>
        <w:rPr>
          <w:rFonts w:asciiTheme="majorBidi" w:hAnsiTheme="majorBidi" w:cstheme="majorBidi"/>
          <w:b/>
          <w:sz w:val="32"/>
          <w:szCs w:val="32"/>
          <w:rtl/>
        </w:rPr>
      </w:pPr>
      <w:r w:rsidRPr="00452711">
        <w:rPr>
          <w:rFonts w:asciiTheme="majorBidi" w:hAnsiTheme="majorBidi" w:cstheme="majorBidi"/>
          <w:b/>
          <w:sz w:val="32"/>
          <w:szCs w:val="32"/>
          <w:rtl/>
        </w:rPr>
        <w:t xml:space="preserve">العبدالكريم، راشد. (1433). </w:t>
      </w:r>
      <w:r w:rsidRPr="00452711">
        <w:rPr>
          <w:rFonts w:asciiTheme="majorBidi" w:hAnsiTheme="majorBidi" w:cstheme="majorBidi"/>
          <w:b/>
          <w:i/>
          <w:iCs/>
          <w:sz w:val="32"/>
          <w:szCs w:val="32"/>
          <w:rtl/>
        </w:rPr>
        <w:t>الإشراف التربوي الأسس والممارسات</w:t>
      </w:r>
      <w:r w:rsidRPr="00452711">
        <w:rPr>
          <w:rFonts w:asciiTheme="majorBidi" w:hAnsiTheme="majorBidi" w:cstheme="majorBidi"/>
          <w:b/>
          <w:sz w:val="32"/>
          <w:szCs w:val="32"/>
          <w:rtl/>
        </w:rPr>
        <w:t>. الرياض: مكتبة الرشد.</w:t>
      </w:r>
    </w:p>
    <w:p w14:paraId="1FEAF399" w14:textId="77777777" w:rsidR="000C259A" w:rsidRPr="00452711" w:rsidRDefault="000C259A" w:rsidP="00452711">
      <w:pPr>
        <w:pStyle w:val="a5"/>
        <w:numPr>
          <w:ilvl w:val="0"/>
          <w:numId w:val="49"/>
        </w:numPr>
        <w:tabs>
          <w:tab w:val="left" w:pos="424"/>
        </w:tabs>
        <w:spacing w:line="20" w:lineRule="atLeast"/>
        <w:ind w:left="424"/>
        <w:jc w:val="both"/>
        <w:rPr>
          <w:rFonts w:asciiTheme="majorBidi" w:hAnsiTheme="majorBidi" w:cstheme="majorBidi"/>
          <w:b/>
          <w:sz w:val="32"/>
          <w:szCs w:val="32"/>
          <w:rtl/>
        </w:rPr>
      </w:pPr>
      <w:r w:rsidRPr="00452711">
        <w:rPr>
          <w:rFonts w:asciiTheme="majorBidi" w:eastAsia="Calibri" w:hAnsiTheme="majorBidi" w:cstheme="majorBidi"/>
          <w:b/>
          <w:color w:val="000000" w:themeColor="text1"/>
          <w:sz w:val="32"/>
          <w:szCs w:val="32"/>
          <w:rtl/>
        </w:rPr>
        <w:t>العساف،صالح.(2016).المدخل إلى البحث في العلم السلوكية. الرياض: دار الزهراء.</w:t>
      </w:r>
    </w:p>
    <w:p w14:paraId="13900309" w14:textId="77777777" w:rsidR="000C259A" w:rsidRPr="00452711" w:rsidRDefault="000C259A" w:rsidP="00D65C69">
      <w:pPr>
        <w:pStyle w:val="a5"/>
        <w:numPr>
          <w:ilvl w:val="0"/>
          <w:numId w:val="49"/>
        </w:numPr>
        <w:tabs>
          <w:tab w:val="left" w:pos="424"/>
        </w:tabs>
        <w:spacing w:line="20" w:lineRule="atLeast"/>
        <w:ind w:left="424"/>
        <w:jc w:val="right"/>
        <w:rPr>
          <w:rFonts w:asciiTheme="majorBidi" w:hAnsiTheme="majorBidi" w:cstheme="majorBidi"/>
          <w:b/>
          <w:sz w:val="32"/>
          <w:szCs w:val="32"/>
          <w:rtl/>
        </w:rPr>
      </w:pPr>
      <w:r w:rsidRPr="00452711">
        <w:rPr>
          <w:rFonts w:asciiTheme="majorBidi" w:hAnsiTheme="majorBidi" w:cstheme="majorBidi"/>
          <w:b/>
          <w:sz w:val="32"/>
          <w:szCs w:val="32"/>
          <w:rtl/>
        </w:rPr>
        <w:t xml:space="preserve">العلي، ريم.(1428). تقويم معلمات العلوم الشرعية في المرحلة المتوسطة في ضوء المعايير المقترحة لجودة الأداء التدريسي. </w:t>
      </w:r>
      <w:r w:rsidRPr="00452711">
        <w:rPr>
          <w:rFonts w:asciiTheme="majorBidi" w:hAnsiTheme="majorBidi" w:cstheme="majorBidi"/>
          <w:b/>
          <w:i/>
          <w:iCs/>
          <w:sz w:val="32"/>
          <w:szCs w:val="32"/>
          <w:rtl/>
        </w:rPr>
        <w:t>رسالة ماجستير غير منشورة</w:t>
      </w:r>
      <w:r w:rsidRPr="00452711">
        <w:rPr>
          <w:rFonts w:asciiTheme="majorBidi" w:hAnsiTheme="majorBidi" w:cstheme="majorBidi"/>
          <w:b/>
          <w:sz w:val="32"/>
          <w:szCs w:val="32"/>
          <w:rtl/>
        </w:rPr>
        <w:t>. قسم المناهج وطرق التدريس، كلية التربية، جامعة الملك سعود: الرياض.</w:t>
      </w:r>
    </w:p>
    <w:p w14:paraId="16D12A91" w14:textId="77777777" w:rsidR="000C259A" w:rsidRPr="00452711" w:rsidRDefault="000C259A" w:rsidP="00452711">
      <w:pPr>
        <w:pStyle w:val="a5"/>
        <w:numPr>
          <w:ilvl w:val="0"/>
          <w:numId w:val="49"/>
        </w:numPr>
        <w:tabs>
          <w:tab w:val="left" w:pos="424"/>
        </w:tabs>
        <w:spacing w:line="20" w:lineRule="atLeast"/>
        <w:ind w:left="424"/>
        <w:jc w:val="both"/>
        <w:rPr>
          <w:rFonts w:asciiTheme="majorBidi" w:eastAsia="Calibri" w:hAnsiTheme="majorBidi" w:cstheme="majorBidi"/>
          <w:b/>
          <w:color w:val="333333"/>
          <w:sz w:val="32"/>
          <w:szCs w:val="32"/>
          <w:rtl/>
        </w:rPr>
      </w:pPr>
      <w:r w:rsidRPr="00452711">
        <w:rPr>
          <w:rFonts w:asciiTheme="majorBidi" w:eastAsia="Calibri" w:hAnsiTheme="majorBidi" w:cstheme="majorBidi"/>
          <w:b/>
          <w:color w:val="333333"/>
          <w:sz w:val="32"/>
          <w:szCs w:val="32"/>
          <w:rtl/>
        </w:rPr>
        <w:t>الفجام، حسن محمد و المنصوري، مشعل بدر و الدويلة، عبدالرحمن عبدالله.(</w:t>
      </w:r>
      <w:r w:rsidRPr="00452711">
        <w:rPr>
          <w:rFonts w:asciiTheme="majorBidi" w:eastAsia="Calibri" w:hAnsiTheme="majorBidi" w:cstheme="majorBidi"/>
          <w:b/>
          <w:color w:val="333333"/>
          <w:sz w:val="32"/>
          <w:szCs w:val="32"/>
        </w:rPr>
        <w:t>2017</w:t>
      </w:r>
      <w:r w:rsidRPr="00452711">
        <w:rPr>
          <w:rFonts w:asciiTheme="majorBidi" w:eastAsia="Calibri" w:hAnsiTheme="majorBidi" w:cstheme="majorBidi"/>
          <w:b/>
          <w:color w:val="333333"/>
          <w:sz w:val="32"/>
          <w:szCs w:val="32"/>
          <w:rtl/>
        </w:rPr>
        <w:t xml:space="preserve">).واقع النمو المهني لمعلمي العلوم والرياضيات بمدارس المرحلة الابتدائية بدولة الكويت. </w:t>
      </w:r>
      <w:r w:rsidRPr="00452711">
        <w:rPr>
          <w:rFonts w:asciiTheme="majorBidi" w:eastAsia="Calibri" w:hAnsiTheme="majorBidi" w:cstheme="majorBidi"/>
          <w:b/>
          <w:i/>
          <w:iCs/>
          <w:color w:val="333333"/>
          <w:sz w:val="32"/>
          <w:szCs w:val="32"/>
          <w:rtl/>
        </w:rPr>
        <w:t>مجلة جامعة الأزهر ،كلية التربية</w:t>
      </w:r>
      <w:r w:rsidRPr="00452711">
        <w:rPr>
          <w:rFonts w:asciiTheme="majorBidi" w:eastAsia="Calibri" w:hAnsiTheme="majorBidi" w:cstheme="majorBidi"/>
          <w:b/>
          <w:color w:val="333333"/>
          <w:sz w:val="32"/>
          <w:szCs w:val="32"/>
          <w:rtl/>
        </w:rPr>
        <w:t>،</w:t>
      </w:r>
      <w:r w:rsidRPr="00452711">
        <w:rPr>
          <w:rFonts w:asciiTheme="majorBidi" w:eastAsia="Calibri" w:hAnsiTheme="majorBidi" w:cstheme="majorBidi"/>
          <w:b/>
          <w:color w:val="333333"/>
          <w:sz w:val="32"/>
          <w:szCs w:val="32"/>
        </w:rPr>
        <w:t>20</w:t>
      </w:r>
      <w:r w:rsidRPr="00452711">
        <w:rPr>
          <w:rFonts w:asciiTheme="majorBidi" w:eastAsia="Calibri" w:hAnsiTheme="majorBidi" w:cstheme="majorBidi"/>
          <w:b/>
          <w:color w:val="333333"/>
          <w:sz w:val="32"/>
          <w:szCs w:val="32"/>
          <w:rtl/>
        </w:rPr>
        <w:t xml:space="preserve"> (</w:t>
      </w:r>
      <w:r w:rsidRPr="00452711">
        <w:rPr>
          <w:rFonts w:asciiTheme="majorBidi" w:eastAsia="Calibri" w:hAnsiTheme="majorBidi" w:cstheme="majorBidi"/>
          <w:b/>
          <w:color w:val="333333"/>
          <w:sz w:val="32"/>
          <w:szCs w:val="32"/>
        </w:rPr>
        <w:t>176</w:t>
      </w:r>
      <w:r w:rsidRPr="00452711">
        <w:rPr>
          <w:rFonts w:asciiTheme="majorBidi" w:eastAsia="Calibri" w:hAnsiTheme="majorBidi" w:cstheme="majorBidi"/>
          <w:b/>
          <w:color w:val="333333"/>
          <w:sz w:val="32"/>
          <w:szCs w:val="32"/>
          <w:rtl/>
        </w:rPr>
        <w:t>)،</w:t>
      </w:r>
      <w:r w:rsidRPr="00452711">
        <w:rPr>
          <w:rFonts w:asciiTheme="majorBidi" w:eastAsia="Calibri" w:hAnsiTheme="majorBidi" w:cstheme="majorBidi"/>
          <w:b/>
          <w:color w:val="333333"/>
          <w:sz w:val="32"/>
          <w:szCs w:val="32"/>
        </w:rPr>
        <w:t>583</w:t>
      </w:r>
      <w:r w:rsidRPr="00452711">
        <w:rPr>
          <w:rFonts w:asciiTheme="majorBidi" w:eastAsia="Calibri" w:hAnsiTheme="majorBidi" w:cstheme="majorBidi"/>
          <w:b/>
          <w:color w:val="333333"/>
          <w:sz w:val="32"/>
          <w:szCs w:val="32"/>
          <w:rtl/>
        </w:rPr>
        <w:t>-</w:t>
      </w:r>
      <w:r w:rsidRPr="00452711">
        <w:rPr>
          <w:rFonts w:asciiTheme="majorBidi" w:eastAsia="Calibri" w:hAnsiTheme="majorBidi" w:cstheme="majorBidi"/>
          <w:b/>
          <w:color w:val="333333"/>
          <w:sz w:val="32"/>
          <w:szCs w:val="32"/>
        </w:rPr>
        <w:t>615</w:t>
      </w:r>
      <w:r w:rsidRPr="00452711">
        <w:rPr>
          <w:rFonts w:asciiTheme="majorBidi" w:eastAsia="Calibri" w:hAnsiTheme="majorBidi" w:cstheme="majorBidi"/>
          <w:b/>
          <w:color w:val="333333"/>
          <w:sz w:val="32"/>
          <w:szCs w:val="32"/>
          <w:rtl/>
        </w:rPr>
        <w:t>.</w:t>
      </w:r>
    </w:p>
    <w:p w14:paraId="715ABC4A" w14:textId="77777777" w:rsidR="000C259A" w:rsidRPr="00452711" w:rsidRDefault="000C259A" w:rsidP="00452711">
      <w:pPr>
        <w:pStyle w:val="a5"/>
        <w:numPr>
          <w:ilvl w:val="0"/>
          <w:numId w:val="49"/>
        </w:numPr>
        <w:tabs>
          <w:tab w:val="left" w:pos="424"/>
        </w:tabs>
        <w:spacing w:line="20" w:lineRule="atLeast"/>
        <w:ind w:left="424"/>
        <w:jc w:val="both"/>
        <w:rPr>
          <w:rFonts w:asciiTheme="majorBidi" w:eastAsia="Calibri" w:hAnsiTheme="majorBidi" w:cstheme="majorBidi"/>
          <w:b/>
          <w:color w:val="333333"/>
          <w:sz w:val="32"/>
          <w:szCs w:val="32"/>
        </w:rPr>
      </w:pPr>
      <w:r w:rsidRPr="00452711">
        <w:rPr>
          <w:rFonts w:asciiTheme="majorBidi" w:eastAsia="Calibri" w:hAnsiTheme="majorBidi" w:cstheme="majorBidi"/>
          <w:b/>
          <w:color w:val="333333"/>
          <w:sz w:val="32"/>
          <w:szCs w:val="32"/>
          <w:rtl/>
        </w:rPr>
        <w:t>كامل، مصطفى.(</w:t>
      </w:r>
      <w:r w:rsidRPr="00452711">
        <w:rPr>
          <w:rFonts w:asciiTheme="majorBidi" w:eastAsia="Calibri" w:hAnsiTheme="majorBidi" w:cstheme="majorBidi"/>
          <w:b/>
          <w:color w:val="333333"/>
          <w:sz w:val="32"/>
          <w:szCs w:val="32"/>
        </w:rPr>
        <w:t>2004</w:t>
      </w:r>
      <w:r w:rsidRPr="00452711">
        <w:rPr>
          <w:rFonts w:asciiTheme="majorBidi" w:eastAsia="Calibri" w:hAnsiTheme="majorBidi" w:cstheme="majorBidi"/>
          <w:b/>
          <w:color w:val="333333"/>
          <w:sz w:val="32"/>
          <w:szCs w:val="32"/>
          <w:rtl/>
        </w:rPr>
        <w:t xml:space="preserve">). التنظيم الذاتي للتعلم والنمو المهني للمعلم. </w:t>
      </w:r>
      <w:r w:rsidRPr="00452711">
        <w:rPr>
          <w:rFonts w:asciiTheme="majorBidi" w:eastAsia="Calibri" w:hAnsiTheme="majorBidi" w:cstheme="majorBidi"/>
          <w:b/>
          <w:i/>
          <w:iCs/>
          <w:color w:val="333333"/>
          <w:sz w:val="32"/>
          <w:szCs w:val="32"/>
          <w:rtl/>
        </w:rPr>
        <w:t>بحث مقدم للمؤتمر العلمي السادس عشر</w:t>
      </w:r>
      <w:r w:rsidRPr="00452711">
        <w:rPr>
          <w:rFonts w:asciiTheme="majorBidi" w:eastAsia="Calibri" w:hAnsiTheme="majorBidi" w:cstheme="majorBidi"/>
          <w:b/>
          <w:color w:val="333333"/>
          <w:sz w:val="32"/>
          <w:szCs w:val="32"/>
          <w:rtl/>
        </w:rPr>
        <w:t>، المجلد الثاني، جامعة عين شمس، القاهرة: دار الضيافة.</w:t>
      </w:r>
    </w:p>
    <w:p w14:paraId="40F644E4" w14:textId="77777777" w:rsidR="000C259A" w:rsidRPr="00452711" w:rsidRDefault="000C259A" w:rsidP="00452711">
      <w:pPr>
        <w:pStyle w:val="a5"/>
        <w:numPr>
          <w:ilvl w:val="0"/>
          <w:numId w:val="49"/>
        </w:numPr>
        <w:tabs>
          <w:tab w:val="left" w:pos="424"/>
        </w:tabs>
        <w:spacing w:line="20" w:lineRule="atLeast"/>
        <w:ind w:left="424"/>
        <w:jc w:val="both"/>
        <w:rPr>
          <w:rFonts w:asciiTheme="majorBidi" w:eastAsia="Calibri" w:hAnsiTheme="majorBidi" w:cstheme="majorBidi"/>
          <w:b/>
          <w:color w:val="333333"/>
          <w:sz w:val="32"/>
          <w:szCs w:val="32"/>
          <w:rtl/>
        </w:rPr>
      </w:pPr>
      <w:r w:rsidRPr="00452711">
        <w:rPr>
          <w:rFonts w:asciiTheme="majorBidi" w:eastAsia="Calibri" w:hAnsiTheme="majorBidi" w:cstheme="majorBidi"/>
          <w:b/>
          <w:color w:val="333333"/>
          <w:sz w:val="32"/>
          <w:szCs w:val="32"/>
          <w:rtl/>
        </w:rPr>
        <w:t>محمد، سامية عبدالله عيسى، و صديق، مختار عثمان. (2019). تصور مقترح لاستخدام المستحدثات التكنولوجية فى التطوير المهنى للمعلم</w:t>
      </w:r>
      <w:r w:rsidRPr="00452711">
        <w:rPr>
          <w:rFonts w:asciiTheme="majorBidi" w:eastAsia="Calibri" w:hAnsiTheme="majorBidi" w:cstheme="majorBidi"/>
          <w:b/>
          <w:color w:val="333333"/>
          <w:sz w:val="32"/>
          <w:szCs w:val="32"/>
        </w:rPr>
        <w:t>. </w:t>
      </w:r>
      <w:r w:rsidRPr="00452711">
        <w:rPr>
          <w:rFonts w:asciiTheme="majorBidi" w:eastAsia="Calibri" w:hAnsiTheme="majorBidi" w:cstheme="majorBidi"/>
          <w:b/>
          <w:i/>
          <w:iCs/>
          <w:color w:val="333333"/>
          <w:sz w:val="32"/>
          <w:szCs w:val="32"/>
          <w:rtl/>
        </w:rPr>
        <w:t>مجلة الدراسات العليا</w:t>
      </w:r>
      <w:r w:rsidRPr="00452711">
        <w:rPr>
          <w:rFonts w:asciiTheme="majorBidi" w:eastAsia="Calibri" w:hAnsiTheme="majorBidi" w:cstheme="majorBidi"/>
          <w:b/>
          <w:color w:val="333333"/>
          <w:sz w:val="32"/>
          <w:szCs w:val="32"/>
          <w:rtl/>
        </w:rPr>
        <w:t>: جامعة النيلين - كلية الدراسات العليا، 13 (50 )، 224</w:t>
      </w:r>
      <w:r w:rsidRPr="00452711">
        <w:rPr>
          <w:rFonts w:asciiTheme="majorBidi" w:eastAsia="Calibri" w:hAnsiTheme="majorBidi" w:cstheme="majorBidi"/>
          <w:b/>
          <w:color w:val="333333"/>
          <w:sz w:val="32"/>
          <w:szCs w:val="32"/>
        </w:rPr>
        <w:t xml:space="preserve"> . 250-</w:t>
      </w:r>
    </w:p>
    <w:p w14:paraId="42BDA8C8" w14:textId="1CEF20F2" w:rsidR="000C259A" w:rsidRPr="00452711" w:rsidRDefault="000C259A" w:rsidP="00452711">
      <w:pPr>
        <w:pStyle w:val="a5"/>
        <w:numPr>
          <w:ilvl w:val="0"/>
          <w:numId w:val="49"/>
        </w:numPr>
        <w:tabs>
          <w:tab w:val="left" w:pos="424"/>
        </w:tabs>
        <w:spacing w:line="20" w:lineRule="atLeast"/>
        <w:ind w:left="424"/>
        <w:jc w:val="both"/>
        <w:rPr>
          <w:rFonts w:asciiTheme="majorBidi" w:eastAsia="Calibri" w:hAnsiTheme="majorBidi" w:cstheme="majorBidi"/>
          <w:b/>
          <w:color w:val="333333"/>
          <w:sz w:val="32"/>
          <w:szCs w:val="32"/>
          <w:rtl/>
        </w:rPr>
      </w:pPr>
      <w:r w:rsidRPr="00452711">
        <w:rPr>
          <w:rFonts w:asciiTheme="majorBidi" w:eastAsia="Calibri" w:hAnsiTheme="majorBidi" w:cstheme="majorBidi"/>
          <w:b/>
          <w:color w:val="333333"/>
          <w:sz w:val="32"/>
          <w:szCs w:val="32"/>
          <w:rtl/>
        </w:rPr>
        <w:t>محمد، سلوى.(</w:t>
      </w:r>
      <w:r w:rsidRPr="00452711">
        <w:rPr>
          <w:rFonts w:asciiTheme="majorBidi" w:eastAsia="Calibri" w:hAnsiTheme="majorBidi" w:cstheme="majorBidi"/>
          <w:b/>
          <w:color w:val="333333"/>
          <w:sz w:val="32"/>
          <w:szCs w:val="32"/>
        </w:rPr>
        <w:t>2010</w:t>
      </w:r>
      <w:r w:rsidRPr="00452711">
        <w:rPr>
          <w:rFonts w:asciiTheme="majorBidi" w:eastAsia="Calibri" w:hAnsiTheme="majorBidi" w:cstheme="majorBidi"/>
          <w:b/>
          <w:color w:val="333333"/>
          <w:sz w:val="32"/>
          <w:szCs w:val="32"/>
          <w:rtl/>
        </w:rPr>
        <w:t>).أهم أدوار المعلم الداعمة للتنمية المهنية.</w:t>
      </w:r>
      <w:r w:rsidRPr="00452711">
        <w:rPr>
          <w:rFonts w:asciiTheme="majorBidi" w:eastAsia="Calibri" w:hAnsiTheme="majorBidi" w:cstheme="majorBidi"/>
          <w:b/>
          <w:i/>
          <w:iCs/>
          <w:color w:val="333333"/>
          <w:sz w:val="32"/>
          <w:szCs w:val="32"/>
          <w:rtl/>
        </w:rPr>
        <w:t>مجلة الثقافة والتنمية بمصر</w:t>
      </w:r>
      <w:proofErr w:type="gramStart"/>
      <w:r w:rsidRPr="00452711">
        <w:rPr>
          <w:rFonts w:asciiTheme="majorBidi" w:eastAsia="Calibri" w:hAnsiTheme="majorBidi" w:cstheme="majorBidi"/>
          <w:b/>
          <w:color w:val="333333"/>
          <w:sz w:val="32"/>
          <w:szCs w:val="32"/>
          <w:rtl/>
        </w:rPr>
        <w:t>،</w:t>
      </w:r>
      <w:r w:rsidRPr="00452711">
        <w:rPr>
          <w:rFonts w:asciiTheme="majorBidi" w:eastAsia="Calibri" w:hAnsiTheme="majorBidi" w:cstheme="majorBidi"/>
          <w:b/>
          <w:color w:val="333333"/>
          <w:sz w:val="32"/>
          <w:szCs w:val="32"/>
        </w:rPr>
        <w:t>(</w:t>
      </w:r>
      <w:proofErr w:type="gramEnd"/>
      <w:r w:rsidRPr="00452711">
        <w:rPr>
          <w:rFonts w:asciiTheme="majorBidi" w:eastAsia="Calibri" w:hAnsiTheme="majorBidi" w:cstheme="majorBidi"/>
          <w:b/>
          <w:color w:val="333333"/>
          <w:sz w:val="32"/>
          <w:szCs w:val="32"/>
        </w:rPr>
        <w:t>37)</w:t>
      </w:r>
      <w:r w:rsidR="0090477B" w:rsidRPr="00452711">
        <w:rPr>
          <w:rFonts w:asciiTheme="majorBidi" w:eastAsia="Calibri" w:hAnsiTheme="majorBidi" w:cstheme="majorBidi"/>
          <w:b/>
          <w:color w:val="333333"/>
          <w:sz w:val="32"/>
          <w:szCs w:val="32"/>
        </w:rPr>
        <w:t>9</w:t>
      </w:r>
      <w:r w:rsidRPr="00452711">
        <w:rPr>
          <w:rFonts w:asciiTheme="majorBidi" w:eastAsia="Calibri" w:hAnsiTheme="majorBidi" w:cstheme="majorBidi"/>
          <w:b/>
          <w:color w:val="333333"/>
          <w:sz w:val="32"/>
          <w:szCs w:val="32"/>
          <w:rtl/>
        </w:rPr>
        <w:t xml:space="preserve"> ، </w:t>
      </w:r>
      <w:r w:rsidRPr="00452711">
        <w:rPr>
          <w:rFonts w:asciiTheme="majorBidi" w:eastAsia="Calibri" w:hAnsiTheme="majorBidi" w:cstheme="majorBidi"/>
          <w:b/>
          <w:color w:val="333333"/>
          <w:sz w:val="32"/>
          <w:szCs w:val="32"/>
        </w:rPr>
        <w:t>28-14</w:t>
      </w:r>
      <w:r w:rsidRPr="00452711">
        <w:rPr>
          <w:rFonts w:asciiTheme="majorBidi" w:eastAsia="Calibri" w:hAnsiTheme="majorBidi" w:cstheme="majorBidi"/>
          <w:b/>
          <w:color w:val="333333"/>
          <w:sz w:val="32"/>
          <w:szCs w:val="32"/>
          <w:rtl/>
        </w:rPr>
        <w:t xml:space="preserve"> .</w:t>
      </w:r>
    </w:p>
    <w:p w14:paraId="0100E537" w14:textId="77777777" w:rsidR="000C259A" w:rsidRPr="00452711" w:rsidRDefault="000C259A" w:rsidP="00452711">
      <w:pPr>
        <w:pStyle w:val="a5"/>
        <w:numPr>
          <w:ilvl w:val="0"/>
          <w:numId w:val="49"/>
        </w:numPr>
        <w:tabs>
          <w:tab w:val="left" w:pos="424"/>
        </w:tabs>
        <w:spacing w:line="20" w:lineRule="atLeast"/>
        <w:ind w:left="424"/>
        <w:jc w:val="both"/>
        <w:rPr>
          <w:rFonts w:asciiTheme="majorBidi" w:eastAsia="Calibri" w:hAnsiTheme="majorBidi" w:cstheme="majorBidi"/>
          <w:b/>
          <w:color w:val="333333"/>
          <w:sz w:val="32"/>
          <w:szCs w:val="32"/>
        </w:rPr>
      </w:pPr>
      <w:r w:rsidRPr="00452711">
        <w:rPr>
          <w:rFonts w:asciiTheme="majorBidi" w:eastAsia="Calibri" w:hAnsiTheme="majorBidi" w:cstheme="majorBidi"/>
          <w:b/>
          <w:color w:val="333333"/>
          <w:sz w:val="32"/>
          <w:szCs w:val="32"/>
          <w:rtl/>
        </w:rPr>
        <w:t>محمد، ماهر.(</w:t>
      </w:r>
      <w:r w:rsidRPr="00452711">
        <w:rPr>
          <w:rFonts w:asciiTheme="majorBidi" w:eastAsia="Calibri" w:hAnsiTheme="majorBidi" w:cstheme="majorBidi"/>
          <w:b/>
          <w:color w:val="333333"/>
          <w:sz w:val="32"/>
          <w:szCs w:val="32"/>
        </w:rPr>
        <w:t>2011</w:t>
      </w:r>
      <w:r w:rsidRPr="00452711">
        <w:rPr>
          <w:rFonts w:asciiTheme="majorBidi" w:eastAsia="Calibri" w:hAnsiTheme="majorBidi" w:cstheme="majorBidi"/>
          <w:b/>
          <w:color w:val="333333"/>
          <w:sz w:val="32"/>
          <w:szCs w:val="32"/>
          <w:rtl/>
        </w:rPr>
        <w:t xml:space="preserve">). الاعتماد المهني وعلاقته بالتنمية المهنية المستدامة للمعلم في عصر التدفق المعرفي. </w:t>
      </w:r>
      <w:r w:rsidRPr="00452711">
        <w:rPr>
          <w:rFonts w:asciiTheme="majorBidi" w:eastAsia="Calibri" w:hAnsiTheme="majorBidi" w:cstheme="majorBidi"/>
          <w:b/>
          <w:i/>
          <w:iCs/>
          <w:color w:val="333333"/>
          <w:sz w:val="32"/>
          <w:szCs w:val="32"/>
          <w:rtl/>
        </w:rPr>
        <w:t>المجلة العلمية بجامعة أسيوط</w:t>
      </w:r>
      <w:r w:rsidRPr="00452711">
        <w:rPr>
          <w:rFonts w:asciiTheme="majorBidi" w:eastAsia="Calibri" w:hAnsiTheme="majorBidi" w:cstheme="majorBidi"/>
          <w:b/>
          <w:color w:val="333333"/>
          <w:sz w:val="32"/>
          <w:szCs w:val="32"/>
          <w:rtl/>
        </w:rPr>
        <w:t xml:space="preserve">، </w:t>
      </w:r>
      <w:r w:rsidRPr="00452711">
        <w:rPr>
          <w:rFonts w:asciiTheme="majorBidi" w:eastAsia="Calibri" w:hAnsiTheme="majorBidi" w:cstheme="majorBidi"/>
          <w:b/>
          <w:color w:val="333333"/>
          <w:sz w:val="32"/>
          <w:szCs w:val="32"/>
        </w:rPr>
        <w:t>(2)27</w:t>
      </w:r>
      <w:r w:rsidRPr="00452711">
        <w:rPr>
          <w:rFonts w:asciiTheme="majorBidi" w:eastAsia="Calibri" w:hAnsiTheme="majorBidi" w:cstheme="majorBidi"/>
          <w:b/>
          <w:color w:val="333333"/>
          <w:sz w:val="32"/>
          <w:szCs w:val="32"/>
          <w:rtl/>
        </w:rPr>
        <w:t>،</w:t>
      </w:r>
      <w:r w:rsidRPr="00452711">
        <w:rPr>
          <w:rFonts w:asciiTheme="majorBidi" w:eastAsia="Calibri" w:hAnsiTheme="majorBidi" w:cstheme="majorBidi"/>
          <w:b/>
          <w:color w:val="333333"/>
          <w:sz w:val="32"/>
          <w:szCs w:val="32"/>
        </w:rPr>
        <w:t>53-17</w:t>
      </w:r>
      <w:r w:rsidRPr="00452711">
        <w:rPr>
          <w:rFonts w:asciiTheme="majorBidi" w:eastAsia="Calibri" w:hAnsiTheme="majorBidi" w:cstheme="majorBidi"/>
          <w:b/>
          <w:color w:val="333333"/>
          <w:sz w:val="32"/>
          <w:szCs w:val="32"/>
          <w:rtl/>
        </w:rPr>
        <w:t>.</w:t>
      </w:r>
    </w:p>
    <w:p w14:paraId="1A661951" w14:textId="77777777" w:rsidR="000C259A" w:rsidRPr="00452711" w:rsidRDefault="000C259A" w:rsidP="00452711">
      <w:pPr>
        <w:pStyle w:val="a5"/>
        <w:numPr>
          <w:ilvl w:val="0"/>
          <w:numId w:val="49"/>
        </w:numPr>
        <w:tabs>
          <w:tab w:val="left" w:pos="424"/>
        </w:tabs>
        <w:spacing w:line="20" w:lineRule="atLeast"/>
        <w:ind w:left="424"/>
        <w:jc w:val="both"/>
        <w:rPr>
          <w:rFonts w:asciiTheme="majorBidi" w:eastAsia="Calibri" w:hAnsiTheme="majorBidi" w:cstheme="majorBidi"/>
          <w:b/>
          <w:color w:val="333333"/>
          <w:sz w:val="32"/>
          <w:szCs w:val="32"/>
          <w:rtl/>
        </w:rPr>
      </w:pPr>
      <w:r w:rsidRPr="00452711">
        <w:rPr>
          <w:rFonts w:asciiTheme="majorBidi" w:eastAsia="Calibri" w:hAnsiTheme="majorBidi" w:cstheme="majorBidi"/>
          <w:b/>
          <w:color w:val="333333"/>
          <w:sz w:val="32"/>
          <w:szCs w:val="32"/>
          <w:rtl/>
        </w:rPr>
        <w:t>المزيني، تهاني عبدالرحمن و المزروع، هيا محمد. (</w:t>
      </w:r>
      <w:r w:rsidRPr="00452711">
        <w:rPr>
          <w:rFonts w:asciiTheme="majorBidi" w:eastAsia="Calibri" w:hAnsiTheme="majorBidi" w:cstheme="majorBidi"/>
          <w:b/>
          <w:color w:val="333333"/>
          <w:sz w:val="32"/>
          <w:szCs w:val="32"/>
        </w:rPr>
        <w:t>2012</w:t>
      </w:r>
      <w:r w:rsidRPr="00452711">
        <w:rPr>
          <w:rFonts w:asciiTheme="majorBidi" w:eastAsia="Calibri" w:hAnsiTheme="majorBidi" w:cstheme="majorBidi"/>
          <w:b/>
          <w:color w:val="333333"/>
          <w:sz w:val="32"/>
          <w:szCs w:val="32"/>
          <w:rtl/>
        </w:rPr>
        <w:t>). فاعلية برنامج تدريبي مقترح في تنمية مهارات البحث الإجرائي ومفهوم تعليم العلوم لدى معلمات العلوم أثناء الخدمة</w:t>
      </w:r>
      <w:r w:rsidRPr="00452711">
        <w:rPr>
          <w:rFonts w:asciiTheme="majorBidi" w:eastAsia="Calibri" w:hAnsiTheme="majorBidi" w:cstheme="majorBidi"/>
          <w:b/>
          <w:color w:val="333333"/>
          <w:sz w:val="32"/>
          <w:szCs w:val="32"/>
        </w:rPr>
        <w:t>. </w:t>
      </w:r>
      <w:r w:rsidRPr="00452711">
        <w:rPr>
          <w:rFonts w:asciiTheme="majorBidi" w:eastAsia="Calibri" w:hAnsiTheme="majorBidi" w:cstheme="majorBidi"/>
          <w:b/>
          <w:i/>
          <w:iCs/>
          <w:color w:val="333333"/>
          <w:sz w:val="32"/>
          <w:szCs w:val="32"/>
          <w:rtl/>
        </w:rPr>
        <w:t>مجلة العلوم التربوية والدراسات الإسلامية بجامعة الملك سعود</w:t>
      </w:r>
      <w:r w:rsidRPr="00452711">
        <w:rPr>
          <w:rFonts w:asciiTheme="majorBidi" w:eastAsia="Calibri" w:hAnsiTheme="majorBidi" w:cstheme="majorBidi"/>
          <w:b/>
          <w:color w:val="333333"/>
          <w:sz w:val="32"/>
          <w:szCs w:val="32"/>
          <w:rtl/>
        </w:rPr>
        <w:t xml:space="preserve">، </w:t>
      </w:r>
      <w:r w:rsidRPr="00452711">
        <w:rPr>
          <w:rFonts w:asciiTheme="majorBidi" w:eastAsia="Calibri" w:hAnsiTheme="majorBidi" w:cstheme="majorBidi"/>
          <w:b/>
          <w:color w:val="333333"/>
          <w:sz w:val="32"/>
          <w:szCs w:val="32"/>
        </w:rPr>
        <w:t>(2)24</w:t>
      </w:r>
      <w:r w:rsidRPr="00452711">
        <w:rPr>
          <w:rFonts w:asciiTheme="majorBidi" w:eastAsia="Calibri" w:hAnsiTheme="majorBidi" w:cstheme="majorBidi"/>
          <w:b/>
          <w:color w:val="333333"/>
          <w:sz w:val="32"/>
          <w:szCs w:val="32"/>
          <w:rtl/>
        </w:rPr>
        <w:t xml:space="preserve"> ، </w:t>
      </w:r>
      <w:r w:rsidRPr="00452711">
        <w:rPr>
          <w:rFonts w:asciiTheme="majorBidi" w:eastAsia="Calibri" w:hAnsiTheme="majorBidi" w:cstheme="majorBidi"/>
          <w:b/>
          <w:color w:val="333333"/>
          <w:sz w:val="32"/>
          <w:szCs w:val="32"/>
        </w:rPr>
        <w:t>585</w:t>
      </w:r>
      <w:r w:rsidRPr="00452711">
        <w:rPr>
          <w:rFonts w:asciiTheme="majorBidi" w:eastAsia="Calibri" w:hAnsiTheme="majorBidi" w:cstheme="majorBidi"/>
          <w:b/>
          <w:color w:val="333333"/>
          <w:sz w:val="32"/>
          <w:szCs w:val="32"/>
          <w:rtl/>
        </w:rPr>
        <w:t>-</w:t>
      </w:r>
      <w:r w:rsidRPr="00452711">
        <w:rPr>
          <w:rFonts w:asciiTheme="majorBidi" w:eastAsia="Calibri" w:hAnsiTheme="majorBidi" w:cstheme="majorBidi"/>
          <w:b/>
          <w:color w:val="333333"/>
          <w:sz w:val="32"/>
          <w:szCs w:val="32"/>
        </w:rPr>
        <w:t>618</w:t>
      </w:r>
      <w:r w:rsidRPr="00452711">
        <w:rPr>
          <w:rFonts w:asciiTheme="majorBidi" w:eastAsia="Calibri" w:hAnsiTheme="majorBidi" w:cstheme="majorBidi"/>
          <w:b/>
          <w:color w:val="333333"/>
          <w:sz w:val="32"/>
          <w:szCs w:val="32"/>
          <w:rtl/>
        </w:rPr>
        <w:t>.</w:t>
      </w:r>
    </w:p>
    <w:p w14:paraId="59E603F4" w14:textId="77777777" w:rsidR="000C259A" w:rsidRPr="00452711" w:rsidRDefault="000C259A" w:rsidP="00452711">
      <w:pPr>
        <w:pStyle w:val="a5"/>
        <w:numPr>
          <w:ilvl w:val="0"/>
          <w:numId w:val="49"/>
        </w:numPr>
        <w:tabs>
          <w:tab w:val="left" w:pos="424"/>
        </w:tabs>
        <w:spacing w:line="20" w:lineRule="atLeast"/>
        <w:ind w:left="424"/>
        <w:jc w:val="both"/>
        <w:rPr>
          <w:rFonts w:asciiTheme="majorBidi" w:eastAsia="Calibri" w:hAnsiTheme="majorBidi" w:cstheme="majorBidi"/>
          <w:b/>
          <w:color w:val="333333"/>
          <w:sz w:val="32"/>
          <w:szCs w:val="32"/>
          <w:rtl/>
          <w:lang w:bidi="ar-IQ"/>
        </w:rPr>
      </w:pPr>
      <w:r w:rsidRPr="00452711">
        <w:rPr>
          <w:rFonts w:asciiTheme="majorBidi" w:eastAsia="Calibri" w:hAnsiTheme="majorBidi" w:cstheme="majorBidi"/>
          <w:b/>
          <w:color w:val="333333"/>
          <w:sz w:val="32"/>
          <w:szCs w:val="32"/>
          <w:rtl/>
        </w:rPr>
        <w:t>المسكري، علياء بنت سعيد بن محمد و عيسان، صالحة عبدالله يوسف و صلاح الدين، نسرين صالح محمد. (2017).</w:t>
      </w:r>
      <w:r w:rsidRPr="00452711">
        <w:rPr>
          <w:rFonts w:asciiTheme="majorBidi" w:eastAsia="Calibri" w:hAnsiTheme="majorBidi" w:cstheme="majorBidi"/>
          <w:b/>
          <w:color w:val="333333"/>
          <w:sz w:val="32"/>
          <w:szCs w:val="32"/>
        </w:rPr>
        <w:t> </w:t>
      </w:r>
      <w:r w:rsidRPr="00452711">
        <w:rPr>
          <w:rFonts w:asciiTheme="majorBidi" w:eastAsia="Calibri" w:hAnsiTheme="majorBidi" w:cstheme="majorBidi"/>
          <w:b/>
          <w:color w:val="333333"/>
          <w:sz w:val="32"/>
          <w:szCs w:val="32"/>
          <w:rtl/>
        </w:rPr>
        <w:t>تطوير برامج الإنماء المهني للمعلمين بسلطنة عمان بالإفادة من خبرة سنغافورة .</w:t>
      </w:r>
      <w:r w:rsidRPr="00452711">
        <w:rPr>
          <w:rFonts w:asciiTheme="majorBidi" w:eastAsia="Calibri" w:hAnsiTheme="majorBidi" w:cstheme="majorBidi"/>
          <w:b/>
          <w:i/>
          <w:iCs/>
          <w:color w:val="333333"/>
          <w:sz w:val="32"/>
          <w:szCs w:val="32"/>
          <w:rtl/>
        </w:rPr>
        <w:t>رسالة ماجستير غير منشورة</w:t>
      </w:r>
      <w:r w:rsidRPr="00452711">
        <w:rPr>
          <w:rFonts w:asciiTheme="majorBidi" w:eastAsia="Calibri" w:hAnsiTheme="majorBidi" w:cstheme="majorBidi"/>
          <w:b/>
          <w:color w:val="333333"/>
          <w:sz w:val="32"/>
          <w:szCs w:val="32"/>
          <w:rtl/>
        </w:rPr>
        <w:t>. جامعة السلطان قابوس، مسقط</w:t>
      </w:r>
      <w:r w:rsidRPr="00452711">
        <w:rPr>
          <w:rFonts w:asciiTheme="majorBidi" w:eastAsia="Calibri" w:hAnsiTheme="majorBidi" w:cstheme="majorBidi"/>
          <w:b/>
          <w:color w:val="333333"/>
          <w:sz w:val="32"/>
          <w:szCs w:val="32"/>
        </w:rPr>
        <w:t>.</w:t>
      </w:r>
    </w:p>
    <w:p w14:paraId="68329093" w14:textId="77777777" w:rsidR="000C259A" w:rsidRPr="00452711" w:rsidRDefault="000C259A" w:rsidP="00452711">
      <w:pPr>
        <w:pStyle w:val="a5"/>
        <w:numPr>
          <w:ilvl w:val="0"/>
          <w:numId w:val="49"/>
        </w:numPr>
        <w:tabs>
          <w:tab w:val="left" w:pos="424"/>
        </w:tabs>
        <w:spacing w:line="20" w:lineRule="atLeast"/>
        <w:ind w:left="424"/>
        <w:jc w:val="both"/>
        <w:rPr>
          <w:rFonts w:asciiTheme="majorBidi" w:eastAsia="Calibri" w:hAnsiTheme="majorBidi" w:cstheme="majorBidi"/>
          <w:b/>
          <w:color w:val="333333"/>
          <w:sz w:val="32"/>
          <w:szCs w:val="32"/>
        </w:rPr>
      </w:pPr>
      <w:r w:rsidRPr="00452711">
        <w:rPr>
          <w:rFonts w:asciiTheme="majorBidi" w:eastAsia="Calibri" w:hAnsiTheme="majorBidi" w:cstheme="majorBidi"/>
          <w:b/>
          <w:color w:val="333333"/>
          <w:sz w:val="32"/>
          <w:szCs w:val="32"/>
          <w:rtl/>
        </w:rPr>
        <w:t>نصر، محمد.(</w:t>
      </w:r>
      <w:r w:rsidRPr="00452711">
        <w:rPr>
          <w:rFonts w:asciiTheme="majorBidi" w:eastAsia="Calibri" w:hAnsiTheme="majorBidi" w:cstheme="majorBidi"/>
          <w:b/>
          <w:color w:val="333333"/>
          <w:sz w:val="32"/>
          <w:szCs w:val="32"/>
        </w:rPr>
        <w:t>2009</w:t>
      </w:r>
      <w:r w:rsidRPr="00452711">
        <w:rPr>
          <w:rFonts w:asciiTheme="majorBidi" w:eastAsia="Calibri" w:hAnsiTheme="majorBidi" w:cstheme="majorBidi"/>
          <w:b/>
          <w:color w:val="333333"/>
          <w:sz w:val="32"/>
          <w:szCs w:val="32"/>
          <w:rtl/>
        </w:rPr>
        <w:t xml:space="preserve">). رؤى المستقبل نحو تطوير إعداد المعلم العربي وتدريبه ونموه المهني وتوعيته في ضوء معايير الجودة لتطوير التعليم قبل الجامعي. </w:t>
      </w:r>
      <w:r w:rsidRPr="00452711">
        <w:rPr>
          <w:rFonts w:asciiTheme="majorBidi" w:eastAsia="Calibri" w:hAnsiTheme="majorBidi" w:cstheme="majorBidi"/>
          <w:b/>
          <w:i/>
          <w:iCs/>
          <w:color w:val="333333"/>
          <w:sz w:val="32"/>
          <w:szCs w:val="32"/>
          <w:rtl/>
        </w:rPr>
        <w:t xml:space="preserve">ورقة مقدمة إلى المؤتمر القومي السنوي السادس عشر بعنوان التعليم </w:t>
      </w:r>
      <w:r w:rsidRPr="00452711">
        <w:rPr>
          <w:rFonts w:asciiTheme="majorBidi" w:eastAsia="Calibri" w:hAnsiTheme="majorBidi" w:cstheme="majorBidi"/>
          <w:b/>
          <w:i/>
          <w:iCs/>
          <w:color w:val="333333"/>
          <w:sz w:val="32"/>
          <w:szCs w:val="32"/>
          <w:rtl/>
        </w:rPr>
        <w:lastRenderedPageBreak/>
        <w:t>الجامعي العربي ودوره في تطوير التعليم الجامعي</w:t>
      </w:r>
      <w:r w:rsidRPr="00452711">
        <w:rPr>
          <w:rFonts w:asciiTheme="majorBidi" w:eastAsia="Calibri" w:hAnsiTheme="majorBidi" w:cstheme="majorBidi"/>
          <w:b/>
          <w:color w:val="333333"/>
          <w:sz w:val="32"/>
          <w:szCs w:val="32"/>
          <w:rtl/>
        </w:rPr>
        <w:t>. مصر : مركز تطوير التعليم الجامعي، جامعة عين شمس.</w:t>
      </w:r>
    </w:p>
    <w:p w14:paraId="76E15355" w14:textId="30350E41" w:rsidR="000C259A" w:rsidRPr="00452711" w:rsidRDefault="000C259A" w:rsidP="00452711">
      <w:pPr>
        <w:pStyle w:val="a5"/>
        <w:numPr>
          <w:ilvl w:val="0"/>
          <w:numId w:val="49"/>
        </w:numPr>
        <w:tabs>
          <w:tab w:val="left" w:pos="424"/>
        </w:tabs>
        <w:spacing w:line="20" w:lineRule="atLeast"/>
        <w:ind w:left="424"/>
        <w:jc w:val="both"/>
        <w:rPr>
          <w:rFonts w:asciiTheme="majorBidi" w:eastAsia="Calibri" w:hAnsiTheme="majorBidi" w:cstheme="majorBidi"/>
          <w:b/>
          <w:color w:val="333333"/>
          <w:sz w:val="32"/>
          <w:szCs w:val="32"/>
          <w:rtl/>
          <w:lang w:bidi="ar-IQ"/>
        </w:rPr>
      </w:pPr>
      <w:r w:rsidRPr="00452711">
        <w:rPr>
          <w:rFonts w:asciiTheme="majorBidi" w:eastAsia="Calibri" w:hAnsiTheme="majorBidi" w:cstheme="majorBidi"/>
          <w:b/>
          <w:color w:val="333333"/>
          <w:sz w:val="32"/>
          <w:szCs w:val="32"/>
          <w:rtl/>
        </w:rPr>
        <w:t>الهنائي، أحمد و العموري، فاطمة.(</w:t>
      </w:r>
      <w:r w:rsidRPr="00452711">
        <w:rPr>
          <w:rFonts w:asciiTheme="majorBidi" w:eastAsia="Calibri" w:hAnsiTheme="majorBidi" w:cstheme="majorBidi"/>
          <w:b/>
          <w:color w:val="333333"/>
          <w:sz w:val="32"/>
          <w:szCs w:val="32"/>
        </w:rPr>
        <w:t>2007</w:t>
      </w:r>
      <w:r w:rsidRPr="00452711">
        <w:rPr>
          <w:rFonts w:asciiTheme="majorBidi" w:eastAsia="Calibri" w:hAnsiTheme="majorBidi" w:cstheme="majorBidi"/>
          <w:b/>
          <w:color w:val="333333"/>
          <w:sz w:val="32"/>
          <w:szCs w:val="32"/>
          <w:rtl/>
        </w:rPr>
        <w:t xml:space="preserve">).تنمية مهنية فاعلة لتكوين شامل متكامل للمعلم. </w:t>
      </w:r>
      <w:r w:rsidRPr="00452711">
        <w:rPr>
          <w:rFonts w:asciiTheme="majorBidi" w:eastAsia="Calibri" w:hAnsiTheme="majorBidi" w:cstheme="majorBidi"/>
          <w:b/>
          <w:i/>
          <w:iCs/>
          <w:color w:val="333333"/>
          <w:sz w:val="32"/>
          <w:szCs w:val="32"/>
          <w:rtl/>
        </w:rPr>
        <w:t>مجلة رسالة التربية</w:t>
      </w:r>
      <w:r w:rsidR="0090477B" w:rsidRPr="00452711">
        <w:rPr>
          <w:rFonts w:asciiTheme="majorBidi" w:eastAsia="Calibri" w:hAnsiTheme="majorBidi" w:cstheme="majorBidi"/>
          <w:b/>
          <w:i/>
          <w:iCs/>
          <w:color w:val="333333"/>
          <w:sz w:val="32"/>
          <w:szCs w:val="32"/>
          <w:rtl/>
        </w:rPr>
        <w:t xml:space="preserve"> ب</w:t>
      </w:r>
      <w:r w:rsidRPr="00452711">
        <w:rPr>
          <w:rFonts w:asciiTheme="majorBidi" w:eastAsia="Calibri" w:hAnsiTheme="majorBidi" w:cstheme="majorBidi"/>
          <w:b/>
          <w:i/>
          <w:iCs/>
          <w:color w:val="333333"/>
          <w:sz w:val="32"/>
          <w:szCs w:val="32"/>
          <w:rtl/>
        </w:rPr>
        <w:t>سلطنة عمان</w:t>
      </w:r>
      <w:r w:rsidRPr="00452711">
        <w:rPr>
          <w:rFonts w:asciiTheme="majorBidi" w:eastAsia="Calibri" w:hAnsiTheme="majorBidi" w:cstheme="majorBidi"/>
          <w:b/>
          <w:color w:val="333333"/>
          <w:sz w:val="32"/>
          <w:szCs w:val="32"/>
          <w:rtl/>
        </w:rPr>
        <w:t xml:space="preserve">، </w:t>
      </w:r>
      <w:r w:rsidR="0090477B" w:rsidRPr="00452711">
        <w:rPr>
          <w:rFonts w:asciiTheme="majorBidi" w:eastAsia="Calibri" w:hAnsiTheme="majorBidi" w:cstheme="majorBidi"/>
          <w:b/>
          <w:color w:val="333333"/>
          <w:sz w:val="32"/>
          <w:szCs w:val="32"/>
        </w:rPr>
        <w:t>(16)9</w:t>
      </w:r>
      <w:r w:rsidRPr="00452711">
        <w:rPr>
          <w:rFonts w:asciiTheme="majorBidi" w:eastAsia="Calibri" w:hAnsiTheme="majorBidi" w:cstheme="majorBidi"/>
          <w:b/>
          <w:color w:val="333333"/>
          <w:sz w:val="32"/>
          <w:szCs w:val="32"/>
          <w:rtl/>
        </w:rPr>
        <w:t xml:space="preserve">، </w:t>
      </w:r>
      <w:r w:rsidRPr="00452711">
        <w:rPr>
          <w:rFonts w:asciiTheme="majorBidi" w:eastAsia="Calibri" w:hAnsiTheme="majorBidi" w:cstheme="majorBidi"/>
          <w:b/>
          <w:color w:val="333333"/>
          <w:sz w:val="32"/>
          <w:szCs w:val="32"/>
        </w:rPr>
        <w:t>129</w:t>
      </w:r>
      <w:r w:rsidRPr="00452711">
        <w:rPr>
          <w:rFonts w:asciiTheme="majorBidi" w:eastAsia="Calibri" w:hAnsiTheme="majorBidi" w:cstheme="majorBidi"/>
          <w:b/>
          <w:color w:val="333333"/>
          <w:sz w:val="32"/>
          <w:szCs w:val="32"/>
          <w:rtl/>
        </w:rPr>
        <w:t xml:space="preserve"> - </w:t>
      </w:r>
      <w:r w:rsidRPr="00452711">
        <w:rPr>
          <w:rFonts w:asciiTheme="majorBidi" w:eastAsia="Calibri" w:hAnsiTheme="majorBidi" w:cstheme="majorBidi"/>
          <w:b/>
          <w:color w:val="333333"/>
          <w:sz w:val="32"/>
          <w:szCs w:val="32"/>
        </w:rPr>
        <w:t>143</w:t>
      </w:r>
      <w:r w:rsidRPr="00452711">
        <w:rPr>
          <w:rFonts w:asciiTheme="majorBidi" w:eastAsia="Calibri" w:hAnsiTheme="majorBidi" w:cstheme="majorBidi"/>
          <w:b/>
          <w:color w:val="333333"/>
          <w:sz w:val="32"/>
          <w:szCs w:val="32"/>
          <w:rtl/>
        </w:rPr>
        <w:t>.</w:t>
      </w:r>
    </w:p>
    <w:p w14:paraId="3D46CE5A" w14:textId="77777777" w:rsidR="000C259A" w:rsidRPr="00452711" w:rsidRDefault="000C259A" w:rsidP="00452711">
      <w:pPr>
        <w:pStyle w:val="a5"/>
        <w:numPr>
          <w:ilvl w:val="0"/>
          <w:numId w:val="49"/>
        </w:numPr>
        <w:tabs>
          <w:tab w:val="left" w:pos="424"/>
        </w:tabs>
        <w:spacing w:line="20" w:lineRule="atLeast"/>
        <w:ind w:left="424"/>
        <w:jc w:val="both"/>
        <w:rPr>
          <w:rFonts w:asciiTheme="majorBidi" w:eastAsia="Calibri" w:hAnsiTheme="majorBidi" w:cstheme="majorBidi"/>
          <w:b/>
          <w:color w:val="333333"/>
          <w:sz w:val="32"/>
          <w:szCs w:val="32"/>
        </w:rPr>
      </w:pPr>
      <w:r w:rsidRPr="00452711">
        <w:rPr>
          <w:rFonts w:asciiTheme="majorBidi" w:eastAsia="Calibri" w:hAnsiTheme="majorBidi" w:cstheme="majorBidi"/>
          <w:b/>
          <w:color w:val="333333"/>
          <w:sz w:val="32"/>
          <w:szCs w:val="32"/>
          <w:rtl/>
        </w:rPr>
        <w:t>هندي، محمد حماد.(</w:t>
      </w:r>
      <w:r w:rsidRPr="00452711">
        <w:rPr>
          <w:rFonts w:asciiTheme="majorBidi" w:eastAsia="Calibri" w:hAnsiTheme="majorBidi" w:cstheme="majorBidi"/>
          <w:b/>
          <w:color w:val="333333"/>
          <w:sz w:val="32"/>
          <w:szCs w:val="32"/>
        </w:rPr>
        <w:t>2000</w:t>
      </w:r>
      <w:r w:rsidRPr="00452711">
        <w:rPr>
          <w:rFonts w:asciiTheme="majorBidi" w:eastAsia="Calibri" w:hAnsiTheme="majorBidi" w:cstheme="majorBidi"/>
          <w:b/>
          <w:color w:val="333333"/>
          <w:sz w:val="32"/>
          <w:szCs w:val="32"/>
          <w:rtl/>
        </w:rPr>
        <w:t xml:space="preserve">). فعالية برنامج تدريبي مقترح بأسلوب التدريس المصغر في تنمية بعض مهارات التدريس لدى معلمي العلوم الزراعية المبتدئين. </w:t>
      </w:r>
      <w:r w:rsidRPr="00452711">
        <w:rPr>
          <w:rFonts w:asciiTheme="majorBidi" w:eastAsia="Calibri" w:hAnsiTheme="majorBidi" w:cstheme="majorBidi"/>
          <w:b/>
          <w:i/>
          <w:iCs/>
          <w:color w:val="333333"/>
          <w:sz w:val="32"/>
          <w:szCs w:val="32"/>
          <w:rtl/>
        </w:rPr>
        <w:t>مجلة التربية العلمية، الجمعية المصرية للتربية العملية،</w:t>
      </w:r>
      <w:r w:rsidRPr="00452711">
        <w:rPr>
          <w:rFonts w:asciiTheme="majorBidi" w:eastAsia="Calibri" w:hAnsiTheme="majorBidi" w:cstheme="majorBidi"/>
          <w:b/>
          <w:i/>
          <w:iCs/>
          <w:color w:val="333333"/>
          <w:sz w:val="32"/>
          <w:szCs w:val="32"/>
        </w:rPr>
        <w:t>(</w:t>
      </w:r>
      <w:r w:rsidRPr="00452711">
        <w:rPr>
          <w:rFonts w:asciiTheme="majorBidi" w:eastAsia="Calibri" w:hAnsiTheme="majorBidi" w:cstheme="majorBidi"/>
          <w:b/>
          <w:color w:val="333333"/>
          <w:sz w:val="32"/>
          <w:szCs w:val="32"/>
        </w:rPr>
        <w:t>4)3</w:t>
      </w:r>
      <w:r w:rsidRPr="00452711">
        <w:rPr>
          <w:rFonts w:asciiTheme="majorBidi" w:eastAsia="Calibri" w:hAnsiTheme="majorBidi" w:cstheme="majorBidi"/>
          <w:b/>
          <w:color w:val="333333"/>
          <w:sz w:val="32"/>
          <w:szCs w:val="32"/>
          <w:rtl/>
        </w:rPr>
        <w:t xml:space="preserve"> ،</w:t>
      </w:r>
      <w:r w:rsidRPr="00452711">
        <w:rPr>
          <w:rFonts w:asciiTheme="majorBidi" w:eastAsia="Calibri" w:hAnsiTheme="majorBidi" w:cstheme="majorBidi"/>
          <w:b/>
          <w:color w:val="333333"/>
          <w:sz w:val="32"/>
          <w:szCs w:val="32"/>
        </w:rPr>
        <w:t>76-41</w:t>
      </w:r>
      <w:r w:rsidRPr="00452711">
        <w:rPr>
          <w:rFonts w:asciiTheme="majorBidi" w:eastAsia="Calibri" w:hAnsiTheme="majorBidi" w:cstheme="majorBidi"/>
          <w:b/>
          <w:color w:val="333333"/>
          <w:sz w:val="32"/>
          <w:szCs w:val="32"/>
          <w:rtl/>
        </w:rPr>
        <w:t>.</w:t>
      </w:r>
    </w:p>
    <w:p w14:paraId="606730E1" w14:textId="7E70A641" w:rsidR="000C259A" w:rsidRPr="00452711" w:rsidRDefault="000C259A" w:rsidP="00452711">
      <w:pPr>
        <w:pStyle w:val="a5"/>
        <w:numPr>
          <w:ilvl w:val="0"/>
          <w:numId w:val="49"/>
        </w:numPr>
        <w:tabs>
          <w:tab w:val="left" w:pos="424"/>
        </w:tabs>
        <w:spacing w:line="20" w:lineRule="atLeast"/>
        <w:ind w:left="424"/>
        <w:jc w:val="both"/>
        <w:rPr>
          <w:rFonts w:asciiTheme="majorBidi" w:eastAsia="Calibri" w:hAnsiTheme="majorBidi" w:cstheme="majorBidi"/>
          <w:b/>
          <w:color w:val="333333"/>
          <w:sz w:val="32"/>
          <w:szCs w:val="32"/>
        </w:rPr>
      </w:pPr>
      <w:r w:rsidRPr="00452711">
        <w:rPr>
          <w:rFonts w:asciiTheme="majorBidi" w:eastAsia="Calibri" w:hAnsiTheme="majorBidi" w:cstheme="majorBidi"/>
          <w:b/>
          <w:color w:val="333333"/>
          <w:sz w:val="32"/>
          <w:szCs w:val="32"/>
          <w:rtl/>
        </w:rPr>
        <w:t>الهنشيري، نجاة.(</w:t>
      </w:r>
      <w:r w:rsidRPr="00452711">
        <w:rPr>
          <w:rFonts w:asciiTheme="majorBidi" w:eastAsia="Calibri" w:hAnsiTheme="majorBidi" w:cstheme="majorBidi"/>
          <w:b/>
          <w:color w:val="333333"/>
          <w:sz w:val="32"/>
          <w:szCs w:val="32"/>
        </w:rPr>
        <w:t>2014</w:t>
      </w:r>
      <w:r w:rsidRPr="00452711">
        <w:rPr>
          <w:rFonts w:asciiTheme="majorBidi" w:eastAsia="Calibri" w:hAnsiTheme="majorBidi" w:cstheme="majorBidi"/>
          <w:b/>
          <w:color w:val="333333"/>
          <w:sz w:val="32"/>
          <w:szCs w:val="32"/>
          <w:rtl/>
        </w:rPr>
        <w:t xml:space="preserve">). رؤية مستقبلية لتطوير المعلم مهنياً في ضوء الاتجاهات العالمية المعاصرة. </w:t>
      </w:r>
      <w:r w:rsidRPr="00452711">
        <w:rPr>
          <w:rFonts w:asciiTheme="majorBidi" w:eastAsia="Calibri" w:hAnsiTheme="majorBidi" w:cstheme="majorBidi"/>
          <w:b/>
          <w:i/>
          <w:iCs/>
          <w:color w:val="333333"/>
          <w:sz w:val="32"/>
          <w:szCs w:val="32"/>
          <w:rtl/>
        </w:rPr>
        <w:t>مجلة عالم التربية بمصر</w:t>
      </w:r>
      <w:r w:rsidRPr="00452711">
        <w:rPr>
          <w:rFonts w:asciiTheme="majorBidi" w:eastAsia="Calibri" w:hAnsiTheme="majorBidi" w:cstheme="majorBidi"/>
          <w:b/>
          <w:color w:val="333333"/>
          <w:sz w:val="32"/>
          <w:szCs w:val="32"/>
          <w:rtl/>
        </w:rPr>
        <w:t xml:space="preserve">، </w:t>
      </w:r>
      <w:r w:rsidRPr="00452711">
        <w:rPr>
          <w:rFonts w:asciiTheme="majorBidi" w:eastAsia="Calibri" w:hAnsiTheme="majorBidi" w:cstheme="majorBidi"/>
          <w:b/>
          <w:color w:val="333333"/>
          <w:sz w:val="32"/>
          <w:szCs w:val="32"/>
        </w:rPr>
        <w:t>(45)</w:t>
      </w:r>
      <w:r w:rsidR="0090477B" w:rsidRPr="00452711">
        <w:rPr>
          <w:rFonts w:asciiTheme="majorBidi" w:eastAsia="Calibri" w:hAnsiTheme="majorBidi" w:cstheme="majorBidi"/>
          <w:b/>
          <w:color w:val="333333"/>
          <w:sz w:val="32"/>
          <w:szCs w:val="32"/>
        </w:rPr>
        <w:t>8</w:t>
      </w:r>
      <w:r w:rsidRPr="00452711">
        <w:rPr>
          <w:rFonts w:asciiTheme="majorBidi" w:eastAsia="Calibri" w:hAnsiTheme="majorBidi" w:cstheme="majorBidi"/>
          <w:b/>
          <w:color w:val="333333"/>
          <w:sz w:val="32"/>
          <w:szCs w:val="32"/>
          <w:rtl/>
        </w:rPr>
        <w:t xml:space="preserve"> ،</w:t>
      </w:r>
      <w:r w:rsidRPr="00452711">
        <w:rPr>
          <w:rFonts w:asciiTheme="majorBidi" w:eastAsia="Calibri" w:hAnsiTheme="majorBidi" w:cstheme="majorBidi"/>
          <w:b/>
          <w:color w:val="333333"/>
          <w:sz w:val="32"/>
          <w:szCs w:val="32"/>
        </w:rPr>
        <w:t>56-32</w:t>
      </w:r>
      <w:r w:rsidRPr="00452711">
        <w:rPr>
          <w:rFonts w:asciiTheme="majorBidi" w:eastAsia="Calibri" w:hAnsiTheme="majorBidi" w:cstheme="majorBidi"/>
          <w:b/>
          <w:color w:val="333333"/>
          <w:sz w:val="32"/>
          <w:szCs w:val="32"/>
          <w:rtl/>
        </w:rPr>
        <w:t>.</w:t>
      </w:r>
    </w:p>
    <w:p w14:paraId="71CB0DF0" w14:textId="77777777" w:rsidR="000C259A" w:rsidRPr="00452711" w:rsidRDefault="000C259A" w:rsidP="00452711">
      <w:pPr>
        <w:pStyle w:val="a5"/>
        <w:numPr>
          <w:ilvl w:val="0"/>
          <w:numId w:val="49"/>
        </w:numPr>
        <w:tabs>
          <w:tab w:val="left" w:pos="424"/>
        </w:tabs>
        <w:spacing w:line="20" w:lineRule="atLeast"/>
        <w:ind w:left="424"/>
        <w:jc w:val="both"/>
        <w:rPr>
          <w:rFonts w:asciiTheme="majorBidi" w:eastAsia="Calibri" w:hAnsiTheme="majorBidi" w:cstheme="majorBidi"/>
          <w:b/>
          <w:color w:val="333333"/>
          <w:sz w:val="32"/>
          <w:szCs w:val="32"/>
        </w:rPr>
      </w:pPr>
      <w:r w:rsidRPr="00452711">
        <w:rPr>
          <w:rFonts w:asciiTheme="majorBidi" w:eastAsia="Calibri" w:hAnsiTheme="majorBidi" w:cstheme="majorBidi"/>
          <w:b/>
          <w:color w:val="333333"/>
          <w:sz w:val="32"/>
          <w:szCs w:val="32"/>
          <w:rtl/>
        </w:rPr>
        <w:t>وزارة التعليم.(</w:t>
      </w:r>
      <w:r w:rsidRPr="00452711">
        <w:rPr>
          <w:rFonts w:asciiTheme="majorBidi" w:eastAsia="Calibri" w:hAnsiTheme="majorBidi" w:cstheme="majorBidi"/>
          <w:b/>
          <w:color w:val="333333"/>
          <w:sz w:val="32"/>
          <w:szCs w:val="32"/>
        </w:rPr>
        <w:t>2019</w:t>
      </w:r>
      <w:r w:rsidRPr="00452711">
        <w:rPr>
          <w:rFonts w:asciiTheme="majorBidi" w:eastAsia="Calibri" w:hAnsiTheme="majorBidi" w:cstheme="majorBidi"/>
          <w:b/>
          <w:color w:val="333333"/>
          <w:sz w:val="32"/>
          <w:szCs w:val="32"/>
          <w:rtl/>
        </w:rPr>
        <w:t xml:space="preserve">). </w:t>
      </w:r>
      <w:r w:rsidRPr="00452711">
        <w:rPr>
          <w:rFonts w:asciiTheme="majorBidi" w:eastAsia="Calibri" w:hAnsiTheme="majorBidi" w:cstheme="majorBidi"/>
          <w:b/>
          <w:i/>
          <w:iCs/>
          <w:color w:val="333333"/>
          <w:sz w:val="32"/>
          <w:szCs w:val="32"/>
          <w:rtl/>
        </w:rPr>
        <w:t>إدارة التخطيط والتطوير</w:t>
      </w:r>
      <w:r w:rsidRPr="00452711">
        <w:rPr>
          <w:rFonts w:asciiTheme="majorBidi" w:eastAsia="Calibri" w:hAnsiTheme="majorBidi" w:cstheme="majorBidi"/>
          <w:b/>
          <w:color w:val="333333"/>
          <w:sz w:val="32"/>
          <w:szCs w:val="32"/>
          <w:rtl/>
        </w:rPr>
        <w:t>. المملكة العربية السعودية.</w:t>
      </w:r>
    </w:p>
    <w:p w14:paraId="33314E1D" w14:textId="05403583" w:rsidR="000C259A" w:rsidRPr="00452711" w:rsidRDefault="000C259A" w:rsidP="00452711">
      <w:pPr>
        <w:pStyle w:val="a5"/>
        <w:numPr>
          <w:ilvl w:val="0"/>
          <w:numId w:val="49"/>
        </w:numPr>
        <w:tabs>
          <w:tab w:val="left" w:pos="424"/>
        </w:tabs>
        <w:spacing w:line="20" w:lineRule="atLeast"/>
        <w:ind w:left="424"/>
        <w:jc w:val="both"/>
        <w:rPr>
          <w:rFonts w:asciiTheme="majorBidi" w:eastAsia="Calibri" w:hAnsiTheme="majorBidi" w:cstheme="majorBidi"/>
          <w:b/>
          <w:color w:val="333333"/>
          <w:sz w:val="32"/>
          <w:szCs w:val="32"/>
          <w:rtl/>
        </w:rPr>
      </w:pPr>
      <w:r w:rsidRPr="00452711">
        <w:rPr>
          <w:rFonts w:asciiTheme="majorBidi" w:eastAsia="Calibri" w:hAnsiTheme="majorBidi" w:cstheme="majorBidi"/>
          <w:b/>
          <w:color w:val="333333"/>
          <w:sz w:val="32"/>
          <w:szCs w:val="32"/>
          <w:rtl/>
        </w:rPr>
        <w:t>اليحيي، إبراهيم عبدالله محمد. (2017). واقع التطوير المهني لمعلمي المرحلة الثانوية من وجهة نظر المعلمين والمشرفين في مدينة الدوادمي</w:t>
      </w:r>
      <w:r w:rsidRPr="00452711">
        <w:rPr>
          <w:rFonts w:asciiTheme="majorBidi" w:eastAsia="Calibri" w:hAnsiTheme="majorBidi" w:cstheme="majorBidi"/>
          <w:b/>
          <w:color w:val="333333"/>
          <w:sz w:val="32"/>
          <w:szCs w:val="32"/>
        </w:rPr>
        <w:t>. </w:t>
      </w:r>
      <w:r w:rsidRPr="00452711">
        <w:rPr>
          <w:rFonts w:asciiTheme="majorBidi" w:eastAsia="Calibri" w:hAnsiTheme="majorBidi" w:cstheme="majorBidi"/>
          <w:b/>
          <w:i/>
          <w:iCs/>
          <w:color w:val="333333"/>
          <w:sz w:val="32"/>
          <w:szCs w:val="32"/>
          <w:rtl/>
        </w:rPr>
        <w:t>مجلة كلية التربية: جامعة أسيوط - كلية التربية</w:t>
      </w:r>
      <w:r w:rsidRPr="00452711">
        <w:rPr>
          <w:rFonts w:asciiTheme="majorBidi" w:eastAsia="Calibri" w:hAnsiTheme="majorBidi" w:cstheme="majorBidi"/>
          <w:b/>
          <w:color w:val="333333"/>
          <w:sz w:val="32"/>
          <w:szCs w:val="32"/>
          <w:rtl/>
        </w:rPr>
        <w:t xml:space="preserve">، 33(1 )، </w:t>
      </w:r>
      <w:r w:rsidRPr="00452711">
        <w:rPr>
          <w:rFonts w:asciiTheme="majorBidi" w:eastAsia="Calibri" w:hAnsiTheme="majorBidi" w:cstheme="majorBidi"/>
          <w:b/>
          <w:color w:val="333333"/>
          <w:sz w:val="32"/>
          <w:szCs w:val="32"/>
        </w:rPr>
        <w:t>56</w:t>
      </w:r>
      <w:r w:rsidRPr="00452711">
        <w:rPr>
          <w:rFonts w:asciiTheme="majorBidi" w:eastAsia="Calibri" w:hAnsiTheme="majorBidi" w:cstheme="majorBidi"/>
          <w:b/>
          <w:color w:val="333333"/>
          <w:sz w:val="32"/>
          <w:szCs w:val="32"/>
          <w:rtl/>
        </w:rPr>
        <w:t>-</w:t>
      </w:r>
      <w:r w:rsidRPr="00452711">
        <w:rPr>
          <w:rFonts w:asciiTheme="majorBidi" w:eastAsia="Calibri" w:hAnsiTheme="majorBidi" w:cstheme="majorBidi"/>
          <w:b/>
          <w:color w:val="333333"/>
          <w:sz w:val="32"/>
          <w:szCs w:val="32"/>
        </w:rPr>
        <w:t>101</w:t>
      </w:r>
      <w:r w:rsidRPr="00452711">
        <w:rPr>
          <w:rFonts w:asciiTheme="majorBidi" w:eastAsia="Calibri" w:hAnsiTheme="majorBidi" w:cstheme="majorBidi"/>
          <w:b/>
          <w:color w:val="333333"/>
          <w:sz w:val="32"/>
          <w:szCs w:val="32"/>
          <w:rtl/>
        </w:rPr>
        <w:t>.</w:t>
      </w:r>
    </w:p>
    <w:p w14:paraId="058E74D2" w14:textId="77777777" w:rsidR="000C259A" w:rsidRPr="007A06F0" w:rsidRDefault="000C259A" w:rsidP="007A06F0">
      <w:pPr>
        <w:tabs>
          <w:tab w:val="left" w:pos="424"/>
        </w:tabs>
        <w:bidi/>
        <w:spacing w:line="20" w:lineRule="atLeast"/>
        <w:rPr>
          <w:rFonts w:asciiTheme="majorBidi" w:hAnsiTheme="majorBidi" w:cstheme="majorBidi"/>
          <w:b/>
          <w:bCs/>
          <w:sz w:val="32"/>
          <w:szCs w:val="32"/>
          <w:rtl/>
          <w:lang w:bidi="ar-IQ"/>
        </w:rPr>
      </w:pPr>
      <w:r w:rsidRPr="007A06F0">
        <w:rPr>
          <w:rFonts w:asciiTheme="majorBidi" w:hAnsiTheme="majorBidi" w:cstheme="majorBidi"/>
          <w:b/>
          <w:bCs/>
          <w:sz w:val="32"/>
          <w:szCs w:val="32"/>
          <w:rtl/>
        </w:rPr>
        <w:t>المراجع الأجنبية:</w:t>
      </w:r>
    </w:p>
    <w:p w14:paraId="45245E4D" w14:textId="77777777" w:rsidR="000C259A" w:rsidRPr="00452711" w:rsidRDefault="000C259A" w:rsidP="00452711">
      <w:pPr>
        <w:pStyle w:val="a5"/>
        <w:numPr>
          <w:ilvl w:val="0"/>
          <w:numId w:val="50"/>
        </w:numPr>
        <w:tabs>
          <w:tab w:val="left" w:pos="424"/>
          <w:tab w:val="left" w:pos="851"/>
        </w:tabs>
        <w:bidi w:val="0"/>
        <w:spacing w:line="20" w:lineRule="atLeast"/>
        <w:ind w:left="426"/>
        <w:jc w:val="both"/>
        <w:rPr>
          <w:rFonts w:asciiTheme="majorBidi" w:eastAsia="Calibri" w:hAnsiTheme="majorBidi" w:cstheme="majorBidi"/>
          <w:bCs/>
          <w:color w:val="333333"/>
          <w:sz w:val="32"/>
          <w:szCs w:val="32"/>
          <w:rtl/>
        </w:rPr>
      </w:pPr>
      <w:proofErr w:type="spellStart"/>
      <w:r w:rsidRPr="00452711">
        <w:rPr>
          <w:rFonts w:asciiTheme="majorBidi" w:eastAsia="Calibri" w:hAnsiTheme="majorBidi" w:cstheme="majorBidi"/>
          <w:bCs/>
          <w:color w:val="333333"/>
          <w:sz w:val="32"/>
          <w:szCs w:val="32"/>
        </w:rPr>
        <w:t>Aseeri</w:t>
      </w:r>
      <w:proofErr w:type="spellEnd"/>
      <w:r w:rsidRPr="00452711">
        <w:rPr>
          <w:rFonts w:asciiTheme="majorBidi" w:eastAsia="Calibri" w:hAnsiTheme="majorBidi" w:cstheme="majorBidi"/>
          <w:bCs/>
          <w:color w:val="333333"/>
          <w:sz w:val="32"/>
          <w:szCs w:val="32"/>
        </w:rPr>
        <w:t>, M. M. Y. (2015). The Reality of Professional Development of Mathematics and Science Teachers at Elementary Schools in Najran, Saudi Arabia. </w:t>
      </w:r>
      <w:r w:rsidRPr="00452711">
        <w:rPr>
          <w:rFonts w:asciiTheme="majorBidi" w:eastAsia="Calibri" w:hAnsiTheme="majorBidi" w:cstheme="majorBidi"/>
          <w:bCs/>
          <w:i/>
          <w:iCs/>
          <w:color w:val="333333"/>
          <w:sz w:val="32"/>
          <w:szCs w:val="32"/>
        </w:rPr>
        <w:t>Journal of Education and Practice</w:t>
      </w:r>
      <w:r w:rsidRPr="00452711">
        <w:rPr>
          <w:rFonts w:asciiTheme="majorBidi" w:eastAsia="Calibri" w:hAnsiTheme="majorBidi" w:cstheme="majorBidi"/>
          <w:bCs/>
          <w:color w:val="333333"/>
          <w:sz w:val="32"/>
          <w:szCs w:val="32"/>
        </w:rPr>
        <w:t>, 6(23), 85–98</w:t>
      </w:r>
    </w:p>
    <w:p w14:paraId="1F428ACA" w14:textId="77777777" w:rsidR="000C259A" w:rsidRPr="00452711" w:rsidRDefault="000C259A" w:rsidP="00452711">
      <w:pPr>
        <w:pStyle w:val="a5"/>
        <w:numPr>
          <w:ilvl w:val="0"/>
          <w:numId w:val="50"/>
        </w:numPr>
        <w:tabs>
          <w:tab w:val="left" w:pos="424"/>
          <w:tab w:val="left" w:pos="851"/>
        </w:tabs>
        <w:bidi w:val="0"/>
        <w:spacing w:line="20" w:lineRule="atLeast"/>
        <w:ind w:left="426"/>
        <w:jc w:val="both"/>
        <w:rPr>
          <w:rFonts w:asciiTheme="majorBidi" w:eastAsia="Calibri" w:hAnsiTheme="majorBidi" w:cstheme="majorBidi"/>
          <w:bCs/>
          <w:color w:val="333333"/>
          <w:sz w:val="32"/>
          <w:szCs w:val="32"/>
          <w:rtl/>
        </w:rPr>
      </w:pPr>
      <w:proofErr w:type="spellStart"/>
      <w:r w:rsidRPr="00452711">
        <w:rPr>
          <w:rFonts w:asciiTheme="majorBidi" w:eastAsia="Calibri" w:hAnsiTheme="majorBidi" w:cstheme="majorBidi"/>
          <w:bCs/>
          <w:color w:val="333333"/>
          <w:sz w:val="32"/>
          <w:szCs w:val="32"/>
        </w:rPr>
        <w:t>Felmer</w:t>
      </w:r>
      <w:proofErr w:type="spellEnd"/>
      <w:r w:rsidRPr="00452711">
        <w:rPr>
          <w:rFonts w:asciiTheme="majorBidi" w:eastAsia="Calibri" w:hAnsiTheme="majorBidi" w:cstheme="majorBidi"/>
          <w:bCs/>
          <w:color w:val="333333"/>
          <w:sz w:val="32"/>
          <w:szCs w:val="32"/>
        </w:rPr>
        <w:t xml:space="preserve">, P., </w:t>
      </w:r>
      <w:proofErr w:type="spellStart"/>
      <w:r w:rsidRPr="00452711">
        <w:rPr>
          <w:rFonts w:asciiTheme="majorBidi" w:eastAsia="Calibri" w:hAnsiTheme="majorBidi" w:cstheme="majorBidi"/>
          <w:bCs/>
          <w:color w:val="333333"/>
          <w:sz w:val="32"/>
          <w:szCs w:val="32"/>
        </w:rPr>
        <w:t>Pehkonen</w:t>
      </w:r>
      <w:proofErr w:type="spellEnd"/>
      <w:r w:rsidRPr="00452711">
        <w:rPr>
          <w:rFonts w:asciiTheme="majorBidi" w:eastAsia="Calibri" w:hAnsiTheme="majorBidi" w:cstheme="majorBidi"/>
          <w:bCs/>
          <w:color w:val="333333"/>
          <w:sz w:val="32"/>
          <w:szCs w:val="32"/>
        </w:rPr>
        <w:t>, E. &amp; Kilpatrick, J</w:t>
      </w:r>
      <w:proofErr w:type="gramStart"/>
      <w:r w:rsidRPr="00452711">
        <w:rPr>
          <w:rFonts w:asciiTheme="majorBidi" w:eastAsia="Calibri" w:hAnsiTheme="majorBidi" w:cstheme="majorBidi"/>
          <w:bCs/>
          <w:color w:val="333333"/>
          <w:sz w:val="32"/>
          <w:szCs w:val="32"/>
        </w:rPr>
        <w:t>.(</w:t>
      </w:r>
      <w:proofErr w:type="gramEnd"/>
      <w:r w:rsidRPr="00452711">
        <w:rPr>
          <w:rFonts w:asciiTheme="majorBidi" w:eastAsia="Calibri" w:hAnsiTheme="majorBidi" w:cstheme="majorBidi"/>
          <w:bCs/>
          <w:color w:val="333333"/>
          <w:sz w:val="32"/>
          <w:szCs w:val="32"/>
        </w:rPr>
        <w:t xml:space="preserve">2016). </w:t>
      </w:r>
      <w:r w:rsidRPr="00452711">
        <w:rPr>
          <w:rFonts w:asciiTheme="majorBidi" w:eastAsia="Calibri" w:hAnsiTheme="majorBidi" w:cstheme="majorBidi"/>
          <w:bCs/>
          <w:i/>
          <w:iCs/>
          <w:color w:val="333333"/>
          <w:sz w:val="32"/>
          <w:szCs w:val="32"/>
        </w:rPr>
        <w:t xml:space="preserve">Posing and solving mathematical </w:t>
      </w:r>
      <w:proofErr w:type="spellStart"/>
      <w:r w:rsidRPr="00452711">
        <w:rPr>
          <w:rFonts w:asciiTheme="majorBidi" w:eastAsia="Calibri" w:hAnsiTheme="majorBidi" w:cstheme="majorBidi"/>
          <w:bCs/>
          <w:i/>
          <w:iCs/>
          <w:color w:val="333333"/>
          <w:sz w:val="32"/>
          <w:szCs w:val="32"/>
        </w:rPr>
        <w:t>proplems</w:t>
      </w:r>
      <w:proofErr w:type="spellEnd"/>
      <w:r w:rsidRPr="00452711">
        <w:rPr>
          <w:rFonts w:asciiTheme="majorBidi" w:eastAsia="Calibri" w:hAnsiTheme="majorBidi" w:cstheme="majorBidi"/>
          <w:bCs/>
          <w:color w:val="333333"/>
          <w:sz w:val="32"/>
          <w:szCs w:val="32"/>
        </w:rPr>
        <w:t>. London: Springer.2007</w:t>
      </w:r>
    </w:p>
    <w:p w14:paraId="56D3208D" w14:textId="77777777" w:rsidR="000C259A" w:rsidRPr="00452711" w:rsidRDefault="000C259A" w:rsidP="00452711">
      <w:pPr>
        <w:pStyle w:val="a5"/>
        <w:numPr>
          <w:ilvl w:val="0"/>
          <w:numId w:val="50"/>
        </w:numPr>
        <w:tabs>
          <w:tab w:val="left" w:pos="424"/>
          <w:tab w:val="left" w:pos="851"/>
        </w:tabs>
        <w:bidi w:val="0"/>
        <w:spacing w:line="20" w:lineRule="atLeast"/>
        <w:ind w:left="426"/>
        <w:jc w:val="both"/>
        <w:rPr>
          <w:rFonts w:asciiTheme="majorBidi" w:eastAsia="Calibri" w:hAnsiTheme="majorBidi" w:cstheme="majorBidi"/>
          <w:bCs/>
          <w:color w:val="333333"/>
          <w:sz w:val="32"/>
          <w:szCs w:val="32"/>
        </w:rPr>
      </w:pPr>
      <w:proofErr w:type="spellStart"/>
      <w:r w:rsidRPr="00452711">
        <w:rPr>
          <w:rFonts w:asciiTheme="majorBidi" w:eastAsia="Calibri" w:hAnsiTheme="majorBidi" w:cstheme="majorBidi"/>
          <w:bCs/>
          <w:color w:val="333333"/>
          <w:sz w:val="32"/>
          <w:szCs w:val="32"/>
        </w:rPr>
        <w:t>Glatthorn</w:t>
      </w:r>
      <w:proofErr w:type="spellEnd"/>
      <w:r w:rsidRPr="00452711">
        <w:rPr>
          <w:rFonts w:asciiTheme="majorBidi" w:eastAsia="Calibri" w:hAnsiTheme="majorBidi" w:cstheme="majorBidi"/>
          <w:bCs/>
          <w:color w:val="333333"/>
          <w:sz w:val="32"/>
          <w:szCs w:val="32"/>
        </w:rPr>
        <w:t xml:space="preserve">, </w:t>
      </w:r>
      <w:proofErr w:type="gramStart"/>
      <w:r w:rsidRPr="00452711">
        <w:rPr>
          <w:rFonts w:asciiTheme="majorBidi" w:eastAsia="Calibri" w:hAnsiTheme="majorBidi" w:cstheme="majorBidi"/>
          <w:bCs/>
          <w:color w:val="333333"/>
          <w:sz w:val="32"/>
          <w:szCs w:val="32"/>
        </w:rPr>
        <w:t>A(</w:t>
      </w:r>
      <w:proofErr w:type="gramEnd"/>
      <w:r w:rsidRPr="00452711">
        <w:rPr>
          <w:rFonts w:asciiTheme="majorBidi" w:eastAsia="Calibri" w:hAnsiTheme="majorBidi" w:cstheme="majorBidi"/>
          <w:bCs/>
          <w:color w:val="333333"/>
          <w:sz w:val="32"/>
          <w:szCs w:val="32"/>
        </w:rPr>
        <w:t xml:space="preserve">1996).The teacher’s </w:t>
      </w:r>
      <w:proofErr w:type="spellStart"/>
      <w:r w:rsidRPr="00452711">
        <w:rPr>
          <w:rFonts w:asciiTheme="majorBidi" w:eastAsia="Calibri" w:hAnsiTheme="majorBidi" w:cstheme="majorBidi"/>
          <w:bCs/>
          <w:color w:val="333333"/>
          <w:sz w:val="32"/>
          <w:szCs w:val="32"/>
        </w:rPr>
        <w:t>profolio</w:t>
      </w:r>
      <w:proofErr w:type="spellEnd"/>
      <w:r w:rsidRPr="00452711">
        <w:rPr>
          <w:rFonts w:asciiTheme="majorBidi" w:eastAsia="Calibri" w:hAnsiTheme="majorBidi" w:cstheme="majorBidi"/>
          <w:bCs/>
          <w:color w:val="333333"/>
          <w:sz w:val="32"/>
          <w:szCs w:val="32"/>
        </w:rPr>
        <w:t xml:space="preserve">: fostering and documenting professional development. Rockport, MA: </w:t>
      </w:r>
      <w:r w:rsidRPr="00452711">
        <w:rPr>
          <w:rFonts w:asciiTheme="majorBidi" w:eastAsia="Calibri" w:hAnsiTheme="majorBidi" w:cstheme="majorBidi"/>
          <w:bCs/>
          <w:i/>
          <w:iCs/>
          <w:color w:val="333333"/>
          <w:sz w:val="32"/>
          <w:szCs w:val="32"/>
        </w:rPr>
        <w:t>Pro&gt;Active Publications</w:t>
      </w:r>
      <w:r w:rsidRPr="00452711">
        <w:rPr>
          <w:rFonts w:asciiTheme="majorBidi" w:eastAsia="Calibri" w:hAnsiTheme="majorBidi" w:cstheme="majorBidi"/>
          <w:bCs/>
          <w:color w:val="333333"/>
          <w:sz w:val="32"/>
          <w:szCs w:val="32"/>
        </w:rPr>
        <w:t>.</w:t>
      </w:r>
    </w:p>
    <w:p w14:paraId="7C94B1C3" w14:textId="77777777" w:rsidR="000C259A" w:rsidRPr="00452711" w:rsidRDefault="000C259A" w:rsidP="00452711">
      <w:pPr>
        <w:pStyle w:val="a5"/>
        <w:numPr>
          <w:ilvl w:val="0"/>
          <w:numId w:val="50"/>
        </w:numPr>
        <w:tabs>
          <w:tab w:val="left" w:pos="424"/>
          <w:tab w:val="left" w:pos="851"/>
        </w:tabs>
        <w:bidi w:val="0"/>
        <w:spacing w:line="20" w:lineRule="atLeast"/>
        <w:ind w:left="426"/>
        <w:jc w:val="both"/>
        <w:rPr>
          <w:rFonts w:asciiTheme="majorBidi" w:eastAsia="Calibri" w:hAnsiTheme="majorBidi" w:cstheme="majorBidi"/>
          <w:bCs/>
          <w:color w:val="333333"/>
          <w:sz w:val="32"/>
          <w:szCs w:val="32"/>
        </w:rPr>
      </w:pPr>
      <w:proofErr w:type="spellStart"/>
      <w:r w:rsidRPr="00452711">
        <w:rPr>
          <w:rFonts w:asciiTheme="majorBidi" w:eastAsia="Calibri" w:hAnsiTheme="majorBidi" w:cstheme="majorBidi"/>
          <w:bCs/>
          <w:color w:val="333333"/>
          <w:sz w:val="32"/>
          <w:szCs w:val="32"/>
        </w:rPr>
        <w:t>Hammerness</w:t>
      </w:r>
      <w:proofErr w:type="spellEnd"/>
      <w:r w:rsidRPr="00452711">
        <w:rPr>
          <w:rFonts w:asciiTheme="majorBidi" w:eastAsia="Calibri" w:hAnsiTheme="majorBidi" w:cstheme="majorBidi"/>
          <w:bCs/>
          <w:color w:val="333333"/>
          <w:sz w:val="32"/>
          <w:szCs w:val="32"/>
        </w:rPr>
        <w:t xml:space="preserve">, K., Darling-Hammond, L., Bransford, J., Berliner, D., Cochran-Smith, M., McDonald, M., &amp; </w:t>
      </w:r>
      <w:proofErr w:type="spellStart"/>
      <w:r w:rsidRPr="00452711">
        <w:rPr>
          <w:rFonts w:asciiTheme="majorBidi" w:eastAsia="Calibri" w:hAnsiTheme="majorBidi" w:cstheme="majorBidi"/>
          <w:bCs/>
          <w:color w:val="333333"/>
          <w:sz w:val="32"/>
          <w:szCs w:val="32"/>
        </w:rPr>
        <w:t>Zeichner</w:t>
      </w:r>
      <w:proofErr w:type="spellEnd"/>
      <w:r w:rsidRPr="00452711">
        <w:rPr>
          <w:rFonts w:asciiTheme="majorBidi" w:eastAsia="Calibri" w:hAnsiTheme="majorBidi" w:cstheme="majorBidi"/>
          <w:bCs/>
          <w:color w:val="333333"/>
          <w:sz w:val="32"/>
          <w:szCs w:val="32"/>
        </w:rPr>
        <w:t xml:space="preserve">, K. (2005). </w:t>
      </w:r>
      <w:r w:rsidRPr="00452711">
        <w:rPr>
          <w:rFonts w:asciiTheme="majorBidi" w:eastAsia="Calibri" w:hAnsiTheme="majorBidi" w:cstheme="majorBidi"/>
          <w:bCs/>
          <w:i/>
          <w:iCs/>
          <w:color w:val="333333"/>
          <w:sz w:val="32"/>
          <w:szCs w:val="32"/>
        </w:rPr>
        <w:t>How Teachers Learn and Develop. In Darling-Hammond, L. &amp; Bransford, J. (Eds)</w:t>
      </w:r>
      <w:r w:rsidRPr="00452711">
        <w:rPr>
          <w:rFonts w:asciiTheme="majorBidi" w:eastAsia="Calibri" w:hAnsiTheme="majorBidi" w:cstheme="majorBidi"/>
          <w:bCs/>
          <w:color w:val="333333"/>
          <w:sz w:val="32"/>
          <w:szCs w:val="32"/>
        </w:rPr>
        <w:t xml:space="preserve">. Preparing teachers for a changing world. National Academy of Education. San Francisco: </w:t>
      </w:r>
      <w:proofErr w:type="spellStart"/>
      <w:r w:rsidRPr="00452711">
        <w:rPr>
          <w:rFonts w:asciiTheme="majorBidi" w:eastAsia="Calibri" w:hAnsiTheme="majorBidi" w:cstheme="majorBidi"/>
          <w:bCs/>
          <w:color w:val="333333"/>
          <w:sz w:val="32"/>
          <w:szCs w:val="32"/>
        </w:rPr>
        <w:t>Jossy</w:t>
      </w:r>
      <w:proofErr w:type="spellEnd"/>
      <w:r w:rsidRPr="00452711">
        <w:rPr>
          <w:rFonts w:asciiTheme="majorBidi" w:eastAsia="Calibri" w:hAnsiTheme="majorBidi" w:cstheme="majorBidi"/>
          <w:bCs/>
          <w:color w:val="333333"/>
          <w:sz w:val="32"/>
          <w:szCs w:val="32"/>
        </w:rPr>
        <w:t xml:space="preserve">- Bass. </w:t>
      </w:r>
    </w:p>
    <w:p w14:paraId="6F747F4C" w14:textId="77777777" w:rsidR="000C259A" w:rsidRPr="00452711" w:rsidRDefault="000C259A" w:rsidP="00452711">
      <w:pPr>
        <w:pStyle w:val="a5"/>
        <w:numPr>
          <w:ilvl w:val="0"/>
          <w:numId w:val="50"/>
        </w:numPr>
        <w:tabs>
          <w:tab w:val="left" w:pos="424"/>
          <w:tab w:val="left" w:pos="851"/>
        </w:tabs>
        <w:bidi w:val="0"/>
        <w:spacing w:line="20" w:lineRule="atLeast"/>
        <w:ind w:left="426"/>
        <w:jc w:val="both"/>
        <w:rPr>
          <w:rFonts w:asciiTheme="majorBidi" w:eastAsia="Calibri" w:hAnsiTheme="majorBidi" w:cstheme="majorBidi"/>
          <w:bCs/>
          <w:color w:val="333333"/>
          <w:sz w:val="32"/>
          <w:szCs w:val="32"/>
        </w:rPr>
      </w:pPr>
      <w:proofErr w:type="gramStart"/>
      <w:r w:rsidRPr="00452711">
        <w:rPr>
          <w:rFonts w:asciiTheme="majorBidi" w:eastAsia="Calibri" w:hAnsiTheme="majorBidi" w:cstheme="majorBidi"/>
          <w:bCs/>
          <w:color w:val="333333"/>
          <w:sz w:val="32"/>
          <w:szCs w:val="32"/>
        </w:rPr>
        <w:t>Lee ,</w:t>
      </w:r>
      <w:proofErr w:type="gramEnd"/>
      <w:r w:rsidRPr="00452711">
        <w:rPr>
          <w:rFonts w:asciiTheme="majorBidi" w:eastAsia="Calibri" w:hAnsiTheme="majorBidi" w:cstheme="majorBidi"/>
          <w:bCs/>
          <w:color w:val="333333"/>
          <w:sz w:val="32"/>
          <w:szCs w:val="32"/>
        </w:rPr>
        <w:t xml:space="preserve"> Ch . K - </w:t>
      </w:r>
      <w:proofErr w:type="gramStart"/>
      <w:r w:rsidRPr="00452711">
        <w:rPr>
          <w:rFonts w:asciiTheme="majorBidi" w:eastAsia="Calibri" w:hAnsiTheme="majorBidi" w:cstheme="majorBidi"/>
          <w:bCs/>
          <w:color w:val="333333"/>
          <w:sz w:val="32"/>
          <w:szCs w:val="32"/>
        </w:rPr>
        <w:t>E ,</w:t>
      </w:r>
      <w:proofErr w:type="gramEnd"/>
      <w:r w:rsidRPr="00452711">
        <w:rPr>
          <w:rFonts w:asciiTheme="majorBidi" w:eastAsia="Calibri" w:hAnsiTheme="majorBidi" w:cstheme="majorBidi"/>
          <w:bCs/>
          <w:color w:val="333333"/>
          <w:sz w:val="32"/>
          <w:szCs w:val="32"/>
        </w:rPr>
        <w:t xml:space="preserve"> ( 2016 ) . </w:t>
      </w:r>
      <w:r w:rsidRPr="00452711">
        <w:rPr>
          <w:rFonts w:asciiTheme="majorBidi" w:eastAsia="Calibri" w:hAnsiTheme="majorBidi" w:cstheme="majorBidi"/>
          <w:bCs/>
          <w:i/>
          <w:iCs/>
          <w:color w:val="333333"/>
          <w:sz w:val="32"/>
          <w:szCs w:val="32"/>
        </w:rPr>
        <w:t xml:space="preserve">The growth of lesson study globally and in Singapore - Implications for quality and </w:t>
      </w:r>
      <w:proofErr w:type="gramStart"/>
      <w:r w:rsidRPr="00452711">
        <w:rPr>
          <w:rFonts w:asciiTheme="majorBidi" w:eastAsia="Calibri" w:hAnsiTheme="majorBidi" w:cstheme="majorBidi"/>
          <w:bCs/>
          <w:i/>
          <w:iCs/>
          <w:color w:val="333333"/>
          <w:sz w:val="32"/>
          <w:szCs w:val="32"/>
        </w:rPr>
        <w:t>sustainability</w:t>
      </w:r>
      <w:r w:rsidRPr="00452711">
        <w:rPr>
          <w:rFonts w:asciiTheme="majorBidi" w:eastAsia="Calibri" w:hAnsiTheme="majorBidi" w:cstheme="majorBidi"/>
          <w:bCs/>
          <w:color w:val="333333"/>
          <w:sz w:val="32"/>
          <w:szCs w:val="32"/>
        </w:rPr>
        <w:t xml:space="preserve"> .</w:t>
      </w:r>
      <w:proofErr w:type="gramEnd"/>
      <w:r w:rsidRPr="00452711">
        <w:rPr>
          <w:rFonts w:asciiTheme="majorBidi" w:eastAsia="Calibri" w:hAnsiTheme="majorBidi" w:cstheme="majorBidi"/>
          <w:bCs/>
          <w:color w:val="333333"/>
          <w:sz w:val="32"/>
          <w:szCs w:val="32"/>
        </w:rPr>
        <w:t xml:space="preserve"> Retrieved </w:t>
      </w:r>
      <w:proofErr w:type="gramStart"/>
      <w:r w:rsidRPr="00452711">
        <w:rPr>
          <w:rFonts w:asciiTheme="majorBidi" w:eastAsia="Calibri" w:hAnsiTheme="majorBidi" w:cstheme="majorBidi"/>
          <w:bCs/>
          <w:color w:val="333333"/>
          <w:sz w:val="32"/>
          <w:szCs w:val="32"/>
        </w:rPr>
        <w:t>22 ,</w:t>
      </w:r>
      <w:proofErr w:type="gramEnd"/>
      <w:r w:rsidRPr="00452711">
        <w:rPr>
          <w:rFonts w:asciiTheme="majorBidi" w:eastAsia="Calibri" w:hAnsiTheme="majorBidi" w:cstheme="majorBidi"/>
          <w:bCs/>
          <w:color w:val="333333"/>
          <w:sz w:val="32"/>
          <w:szCs w:val="32"/>
        </w:rPr>
        <w:t xml:space="preserve"> February 2017 , from goo . </w:t>
      </w:r>
      <w:proofErr w:type="spellStart"/>
      <w:r w:rsidRPr="00452711">
        <w:rPr>
          <w:rFonts w:asciiTheme="majorBidi" w:eastAsia="Calibri" w:hAnsiTheme="majorBidi" w:cstheme="majorBidi"/>
          <w:bCs/>
          <w:color w:val="333333"/>
          <w:sz w:val="32"/>
          <w:szCs w:val="32"/>
        </w:rPr>
        <w:t>gl</w:t>
      </w:r>
      <w:proofErr w:type="spellEnd"/>
      <w:r w:rsidRPr="00452711">
        <w:rPr>
          <w:rFonts w:asciiTheme="majorBidi" w:eastAsia="Calibri" w:hAnsiTheme="majorBidi" w:cstheme="majorBidi"/>
          <w:bCs/>
          <w:color w:val="333333"/>
          <w:sz w:val="32"/>
          <w:szCs w:val="32"/>
        </w:rPr>
        <w:t xml:space="preserve"> / </w:t>
      </w:r>
      <w:proofErr w:type="spellStart"/>
      <w:r w:rsidRPr="00452711">
        <w:rPr>
          <w:rFonts w:asciiTheme="majorBidi" w:eastAsia="Calibri" w:hAnsiTheme="majorBidi" w:cstheme="majorBidi"/>
          <w:bCs/>
          <w:color w:val="333333"/>
          <w:sz w:val="32"/>
          <w:szCs w:val="32"/>
        </w:rPr>
        <w:t>tpLnrY</w:t>
      </w:r>
      <w:proofErr w:type="spellEnd"/>
      <w:r w:rsidRPr="00452711">
        <w:rPr>
          <w:rFonts w:asciiTheme="majorBidi" w:eastAsia="Calibri" w:hAnsiTheme="majorBidi" w:cstheme="majorBidi"/>
          <w:bCs/>
          <w:color w:val="333333"/>
          <w:sz w:val="32"/>
          <w:szCs w:val="32"/>
        </w:rPr>
        <w:t xml:space="preserve"> </w:t>
      </w:r>
    </w:p>
    <w:p w14:paraId="63447161" w14:textId="77777777" w:rsidR="000C259A" w:rsidRPr="00452711" w:rsidRDefault="000C259A" w:rsidP="00452711">
      <w:pPr>
        <w:pStyle w:val="a5"/>
        <w:numPr>
          <w:ilvl w:val="0"/>
          <w:numId w:val="50"/>
        </w:numPr>
        <w:tabs>
          <w:tab w:val="left" w:pos="424"/>
          <w:tab w:val="left" w:pos="851"/>
        </w:tabs>
        <w:bidi w:val="0"/>
        <w:spacing w:line="20" w:lineRule="atLeast"/>
        <w:ind w:left="426"/>
        <w:jc w:val="both"/>
        <w:rPr>
          <w:rFonts w:asciiTheme="majorBidi" w:eastAsia="Calibri" w:hAnsiTheme="majorBidi" w:cstheme="majorBidi"/>
          <w:bCs/>
          <w:color w:val="333333"/>
          <w:sz w:val="32"/>
          <w:szCs w:val="32"/>
        </w:rPr>
      </w:pPr>
      <w:proofErr w:type="gramStart"/>
      <w:r w:rsidRPr="00452711">
        <w:rPr>
          <w:rFonts w:asciiTheme="majorBidi" w:eastAsia="Calibri" w:hAnsiTheme="majorBidi" w:cstheme="majorBidi"/>
          <w:bCs/>
          <w:color w:val="333333"/>
          <w:sz w:val="32"/>
          <w:szCs w:val="32"/>
        </w:rPr>
        <w:lastRenderedPageBreak/>
        <w:t>Lemke ,</w:t>
      </w:r>
      <w:proofErr w:type="gramEnd"/>
      <w:r w:rsidRPr="00452711">
        <w:rPr>
          <w:rFonts w:asciiTheme="majorBidi" w:eastAsia="Calibri" w:hAnsiTheme="majorBidi" w:cstheme="majorBidi"/>
          <w:bCs/>
          <w:color w:val="333333"/>
          <w:sz w:val="32"/>
          <w:szCs w:val="32"/>
        </w:rPr>
        <w:t xml:space="preserve"> C . </w:t>
      </w:r>
      <w:proofErr w:type="gramStart"/>
      <w:r w:rsidRPr="00452711">
        <w:rPr>
          <w:rFonts w:asciiTheme="majorBidi" w:eastAsia="Calibri" w:hAnsiTheme="majorBidi" w:cstheme="majorBidi"/>
          <w:bCs/>
          <w:color w:val="333333"/>
          <w:sz w:val="32"/>
          <w:szCs w:val="32"/>
        </w:rPr>
        <w:t>( 2010</w:t>
      </w:r>
      <w:proofErr w:type="gramEnd"/>
      <w:r w:rsidRPr="00452711">
        <w:rPr>
          <w:rFonts w:asciiTheme="majorBidi" w:eastAsia="Calibri" w:hAnsiTheme="majorBidi" w:cstheme="majorBidi"/>
          <w:bCs/>
          <w:color w:val="333333"/>
          <w:sz w:val="32"/>
          <w:szCs w:val="32"/>
        </w:rPr>
        <w:t xml:space="preserve"> ) . </w:t>
      </w:r>
      <w:r w:rsidRPr="00452711">
        <w:rPr>
          <w:rFonts w:asciiTheme="majorBidi" w:eastAsia="Calibri" w:hAnsiTheme="majorBidi" w:cstheme="majorBidi"/>
          <w:bCs/>
          <w:i/>
          <w:iCs/>
          <w:color w:val="333333"/>
          <w:sz w:val="32"/>
          <w:szCs w:val="32"/>
        </w:rPr>
        <w:t xml:space="preserve">Professional </w:t>
      </w:r>
      <w:proofErr w:type="gramStart"/>
      <w:r w:rsidRPr="00452711">
        <w:rPr>
          <w:rFonts w:asciiTheme="majorBidi" w:eastAsia="Calibri" w:hAnsiTheme="majorBidi" w:cstheme="majorBidi"/>
          <w:bCs/>
          <w:i/>
          <w:iCs/>
          <w:color w:val="333333"/>
          <w:sz w:val="32"/>
          <w:szCs w:val="32"/>
        </w:rPr>
        <w:t>Development :</w:t>
      </w:r>
      <w:proofErr w:type="gramEnd"/>
      <w:r w:rsidRPr="00452711">
        <w:rPr>
          <w:rFonts w:asciiTheme="majorBidi" w:eastAsia="Calibri" w:hAnsiTheme="majorBidi" w:cstheme="majorBidi"/>
          <w:bCs/>
          <w:i/>
          <w:iCs/>
          <w:color w:val="333333"/>
          <w:sz w:val="32"/>
          <w:szCs w:val="32"/>
        </w:rPr>
        <w:t xml:space="preserve"> Ensuring a Return on Your Investment</w:t>
      </w:r>
      <w:r w:rsidRPr="00452711">
        <w:rPr>
          <w:rFonts w:asciiTheme="majorBidi" w:eastAsia="Calibri" w:hAnsiTheme="majorBidi" w:cstheme="majorBidi"/>
          <w:bCs/>
          <w:color w:val="333333"/>
          <w:sz w:val="32"/>
          <w:szCs w:val="32"/>
        </w:rPr>
        <w:t xml:space="preserve"> . Commissioned by </w:t>
      </w:r>
      <w:proofErr w:type="gramStart"/>
      <w:r w:rsidRPr="00452711">
        <w:rPr>
          <w:rFonts w:asciiTheme="majorBidi" w:eastAsia="Calibri" w:hAnsiTheme="majorBidi" w:cstheme="majorBidi"/>
          <w:bCs/>
          <w:color w:val="333333"/>
          <w:sz w:val="32"/>
          <w:szCs w:val="32"/>
        </w:rPr>
        <w:t>Intel ,</w:t>
      </w:r>
      <w:proofErr w:type="gramEnd"/>
      <w:r w:rsidRPr="00452711">
        <w:rPr>
          <w:rFonts w:asciiTheme="majorBidi" w:eastAsia="Calibri" w:hAnsiTheme="majorBidi" w:cstheme="majorBidi"/>
          <w:bCs/>
          <w:color w:val="333333"/>
          <w:sz w:val="32"/>
          <w:szCs w:val="32"/>
        </w:rPr>
        <w:t xml:space="preserve"> Inc . Retrieved December </w:t>
      </w:r>
      <w:proofErr w:type="gramStart"/>
      <w:r w:rsidRPr="00452711">
        <w:rPr>
          <w:rFonts w:asciiTheme="majorBidi" w:eastAsia="Calibri" w:hAnsiTheme="majorBidi" w:cstheme="majorBidi"/>
          <w:bCs/>
          <w:color w:val="333333"/>
          <w:sz w:val="32"/>
          <w:szCs w:val="32"/>
        </w:rPr>
        <w:t>8 ,</w:t>
      </w:r>
      <w:proofErr w:type="gramEnd"/>
      <w:r w:rsidRPr="00452711">
        <w:rPr>
          <w:rFonts w:asciiTheme="majorBidi" w:eastAsia="Calibri" w:hAnsiTheme="majorBidi" w:cstheme="majorBidi"/>
          <w:bCs/>
          <w:color w:val="333333"/>
          <w:sz w:val="32"/>
          <w:szCs w:val="32"/>
        </w:rPr>
        <w:t xml:space="preserve"> 2016 , from goo . </w:t>
      </w:r>
      <w:proofErr w:type="spellStart"/>
      <w:r w:rsidRPr="00452711">
        <w:rPr>
          <w:rFonts w:asciiTheme="majorBidi" w:eastAsia="Calibri" w:hAnsiTheme="majorBidi" w:cstheme="majorBidi"/>
          <w:bCs/>
          <w:color w:val="333333"/>
          <w:sz w:val="32"/>
          <w:szCs w:val="32"/>
        </w:rPr>
        <w:t>gl</w:t>
      </w:r>
      <w:proofErr w:type="spellEnd"/>
      <w:r w:rsidRPr="00452711">
        <w:rPr>
          <w:rFonts w:asciiTheme="majorBidi" w:eastAsia="Calibri" w:hAnsiTheme="majorBidi" w:cstheme="majorBidi"/>
          <w:bCs/>
          <w:color w:val="333333"/>
          <w:sz w:val="32"/>
          <w:szCs w:val="32"/>
        </w:rPr>
        <w:t xml:space="preserve"> / </w:t>
      </w:r>
      <w:proofErr w:type="spellStart"/>
      <w:r w:rsidRPr="00452711">
        <w:rPr>
          <w:rFonts w:asciiTheme="majorBidi" w:eastAsia="Calibri" w:hAnsiTheme="majorBidi" w:cstheme="majorBidi"/>
          <w:bCs/>
          <w:color w:val="333333"/>
          <w:sz w:val="32"/>
          <w:szCs w:val="32"/>
        </w:rPr>
        <w:t>tWcsQs</w:t>
      </w:r>
      <w:proofErr w:type="spellEnd"/>
    </w:p>
    <w:p w14:paraId="53BE904C" w14:textId="77777777" w:rsidR="000C259A" w:rsidRPr="00452711" w:rsidRDefault="000C259A" w:rsidP="00452711">
      <w:pPr>
        <w:pStyle w:val="af"/>
        <w:numPr>
          <w:ilvl w:val="0"/>
          <w:numId w:val="50"/>
        </w:numPr>
        <w:tabs>
          <w:tab w:val="left" w:pos="424"/>
          <w:tab w:val="left" w:pos="851"/>
        </w:tabs>
        <w:spacing w:before="0" w:beforeAutospacing="0" w:after="0" w:afterAutospacing="0" w:line="20" w:lineRule="atLeast"/>
        <w:ind w:left="426"/>
        <w:jc w:val="both"/>
        <w:rPr>
          <w:rFonts w:asciiTheme="majorBidi" w:hAnsiTheme="majorBidi" w:cstheme="majorBidi"/>
          <w:bCs/>
          <w:sz w:val="32"/>
          <w:szCs w:val="32"/>
        </w:rPr>
      </w:pPr>
      <w:r w:rsidRPr="00452711">
        <w:rPr>
          <w:rFonts w:asciiTheme="majorBidi" w:eastAsia="Calibri" w:hAnsiTheme="majorBidi" w:cstheme="majorBidi"/>
          <w:bCs/>
          <w:color w:val="333333"/>
          <w:sz w:val="32"/>
          <w:szCs w:val="32"/>
        </w:rPr>
        <w:t>Marvin</w:t>
      </w:r>
      <w:r w:rsidRPr="00452711">
        <w:rPr>
          <w:rFonts w:asciiTheme="majorBidi" w:eastAsia="Calibri" w:hAnsiTheme="majorBidi" w:cstheme="majorBidi"/>
          <w:bCs/>
          <w:color w:val="333333"/>
          <w:sz w:val="32"/>
          <w:szCs w:val="32"/>
          <w:rtl/>
        </w:rPr>
        <w:t>،</w:t>
      </w:r>
      <w:r w:rsidRPr="00452711">
        <w:rPr>
          <w:rFonts w:asciiTheme="majorBidi" w:eastAsia="Calibri" w:hAnsiTheme="majorBidi" w:cstheme="majorBidi"/>
          <w:bCs/>
          <w:color w:val="333333"/>
          <w:sz w:val="32"/>
          <w:szCs w:val="32"/>
        </w:rPr>
        <w:t>D.K</w:t>
      </w:r>
      <w:proofErr w:type="gramStart"/>
      <w:r w:rsidRPr="00452711">
        <w:rPr>
          <w:rFonts w:asciiTheme="majorBidi" w:eastAsia="Calibri" w:hAnsiTheme="majorBidi" w:cstheme="majorBidi"/>
          <w:bCs/>
          <w:color w:val="333333"/>
          <w:sz w:val="32"/>
          <w:szCs w:val="32"/>
        </w:rPr>
        <w:t>.&amp;</w:t>
      </w:r>
      <w:proofErr w:type="gramEnd"/>
      <w:r w:rsidRPr="00452711">
        <w:rPr>
          <w:rFonts w:asciiTheme="majorBidi" w:eastAsia="Calibri" w:hAnsiTheme="majorBidi" w:cstheme="majorBidi"/>
          <w:bCs/>
          <w:color w:val="333333"/>
          <w:sz w:val="32"/>
          <w:szCs w:val="32"/>
        </w:rPr>
        <w:t xml:space="preserve"> Michael</w:t>
      </w:r>
      <w:r w:rsidRPr="00452711">
        <w:rPr>
          <w:rFonts w:asciiTheme="majorBidi" w:eastAsia="Calibri" w:hAnsiTheme="majorBidi" w:cstheme="majorBidi"/>
          <w:bCs/>
          <w:color w:val="333333"/>
          <w:sz w:val="32"/>
          <w:szCs w:val="32"/>
          <w:rtl/>
        </w:rPr>
        <w:t>،</w:t>
      </w:r>
      <w:r w:rsidRPr="00452711">
        <w:rPr>
          <w:rFonts w:asciiTheme="majorBidi" w:eastAsia="Calibri" w:hAnsiTheme="majorBidi" w:cstheme="majorBidi"/>
          <w:bCs/>
          <w:color w:val="333333"/>
          <w:sz w:val="32"/>
          <w:szCs w:val="32"/>
        </w:rPr>
        <w:t>K.S(2004). Mechanized Agricultural Systems Workshop</w:t>
      </w:r>
      <w:r w:rsidRPr="00452711">
        <w:rPr>
          <w:rFonts w:asciiTheme="majorBidi" w:eastAsia="Calibri" w:hAnsiTheme="majorBidi" w:cstheme="majorBidi"/>
          <w:bCs/>
          <w:color w:val="333333"/>
          <w:sz w:val="32"/>
          <w:szCs w:val="32"/>
          <w:rtl/>
        </w:rPr>
        <w:t xml:space="preserve">، </w:t>
      </w:r>
      <w:proofErr w:type="spellStart"/>
      <w:r w:rsidRPr="00452711">
        <w:rPr>
          <w:rFonts w:asciiTheme="majorBidi" w:eastAsia="Calibri" w:hAnsiTheme="majorBidi" w:cstheme="majorBidi"/>
          <w:bCs/>
          <w:i/>
          <w:iCs/>
          <w:color w:val="333333"/>
          <w:sz w:val="32"/>
          <w:szCs w:val="32"/>
        </w:rPr>
        <w:t>Washigton</w:t>
      </w:r>
      <w:proofErr w:type="spellEnd"/>
      <w:r w:rsidRPr="00452711">
        <w:rPr>
          <w:rFonts w:asciiTheme="majorBidi" w:eastAsia="Calibri" w:hAnsiTheme="majorBidi" w:cstheme="majorBidi"/>
          <w:bCs/>
          <w:i/>
          <w:iCs/>
          <w:color w:val="333333"/>
          <w:sz w:val="32"/>
          <w:szCs w:val="32"/>
        </w:rPr>
        <w:t xml:space="preserve"> State University</w:t>
      </w:r>
      <w:r w:rsidRPr="00452711">
        <w:rPr>
          <w:rFonts w:asciiTheme="majorBidi" w:eastAsia="Calibri" w:hAnsiTheme="majorBidi" w:cstheme="majorBidi"/>
          <w:bCs/>
          <w:color w:val="333333"/>
          <w:sz w:val="32"/>
          <w:szCs w:val="32"/>
        </w:rPr>
        <w:t xml:space="preserve">. </w:t>
      </w:r>
      <w:proofErr w:type="spellStart"/>
      <w:r w:rsidRPr="00452711">
        <w:rPr>
          <w:rFonts w:asciiTheme="majorBidi" w:eastAsia="Calibri" w:hAnsiTheme="majorBidi" w:cstheme="majorBidi"/>
          <w:bCs/>
          <w:color w:val="333333"/>
          <w:sz w:val="32"/>
          <w:szCs w:val="32"/>
        </w:rPr>
        <w:t>Retrived</w:t>
      </w:r>
      <w:proofErr w:type="spellEnd"/>
      <w:r w:rsidRPr="00452711">
        <w:rPr>
          <w:rFonts w:asciiTheme="majorBidi" w:eastAsia="Calibri" w:hAnsiTheme="majorBidi" w:cstheme="majorBidi"/>
          <w:bCs/>
          <w:color w:val="333333"/>
          <w:sz w:val="32"/>
          <w:szCs w:val="32"/>
        </w:rPr>
        <w:t xml:space="preserve"> on December</w:t>
      </w:r>
      <w:r w:rsidRPr="00452711">
        <w:rPr>
          <w:rFonts w:asciiTheme="majorBidi" w:eastAsia="Calibri" w:hAnsiTheme="majorBidi" w:cstheme="majorBidi"/>
          <w:bCs/>
          <w:color w:val="333333"/>
          <w:sz w:val="32"/>
          <w:szCs w:val="32"/>
          <w:rtl/>
        </w:rPr>
        <w:t xml:space="preserve">، </w:t>
      </w:r>
      <w:r w:rsidRPr="00452711">
        <w:rPr>
          <w:rFonts w:asciiTheme="majorBidi" w:eastAsia="Calibri" w:hAnsiTheme="majorBidi" w:cstheme="majorBidi"/>
          <w:bCs/>
          <w:color w:val="333333"/>
          <w:sz w:val="32"/>
          <w:szCs w:val="32"/>
        </w:rPr>
        <w:t>5 2010 from: www.Sgr.state.tx.us/pesticide/upact</w:t>
      </w:r>
      <w:r w:rsidRPr="00452711">
        <w:rPr>
          <w:rFonts w:asciiTheme="majorBidi" w:hAnsiTheme="majorBidi" w:cstheme="majorBidi"/>
          <w:bCs/>
          <w:sz w:val="32"/>
          <w:szCs w:val="32"/>
        </w:rPr>
        <w:t xml:space="preserve"> </w:t>
      </w:r>
    </w:p>
    <w:p w14:paraId="50B28954" w14:textId="77777777" w:rsidR="000C259A" w:rsidRPr="00452711" w:rsidRDefault="000C259A" w:rsidP="00452711">
      <w:pPr>
        <w:pStyle w:val="a5"/>
        <w:numPr>
          <w:ilvl w:val="0"/>
          <w:numId w:val="50"/>
        </w:numPr>
        <w:tabs>
          <w:tab w:val="left" w:pos="424"/>
          <w:tab w:val="left" w:pos="851"/>
        </w:tabs>
        <w:bidi w:val="0"/>
        <w:spacing w:line="20" w:lineRule="atLeast"/>
        <w:ind w:left="426"/>
        <w:jc w:val="both"/>
        <w:rPr>
          <w:rFonts w:asciiTheme="majorBidi" w:eastAsia="Calibri" w:hAnsiTheme="majorBidi" w:cstheme="majorBidi"/>
          <w:bCs/>
          <w:color w:val="333333"/>
          <w:sz w:val="32"/>
          <w:szCs w:val="32"/>
        </w:rPr>
      </w:pPr>
      <w:proofErr w:type="spellStart"/>
      <w:proofErr w:type="gramStart"/>
      <w:r w:rsidRPr="00452711">
        <w:rPr>
          <w:rFonts w:asciiTheme="majorBidi" w:eastAsia="Calibri" w:hAnsiTheme="majorBidi" w:cstheme="majorBidi"/>
          <w:bCs/>
          <w:color w:val="333333"/>
          <w:sz w:val="32"/>
          <w:szCs w:val="32"/>
        </w:rPr>
        <w:t>Ololube</w:t>
      </w:r>
      <w:proofErr w:type="spellEnd"/>
      <w:r w:rsidRPr="00452711">
        <w:rPr>
          <w:rFonts w:asciiTheme="majorBidi" w:eastAsia="Calibri" w:hAnsiTheme="majorBidi" w:cstheme="majorBidi"/>
          <w:bCs/>
          <w:color w:val="333333"/>
          <w:sz w:val="32"/>
          <w:szCs w:val="32"/>
        </w:rPr>
        <w:t xml:space="preserve"> ,</w:t>
      </w:r>
      <w:proofErr w:type="gramEnd"/>
      <w:r w:rsidRPr="00452711">
        <w:rPr>
          <w:rFonts w:asciiTheme="majorBidi" w:eastAsia="Calibri" w:hAnsiTheme="majorBidi" w:cstheme="majorBidi"/>
          <w:bCs/>
          <w:color w:val="333333"/>
          <w:sz w:val="32"/>
          <w:szCs w:val="32"/>
        </w:rPr>
        <w:t xml:space="preserve"> N . </w:t>
      </w:r>
      <w:proofErr w:type="gramStart"/>
      <w:r w:rsidRPr="00452711">
        <w:rPr>
          <w:rFonts w:asciiTheme="majorBidi" w:eastAsia="Calibri" w:hAnsiTheme="majorBidi" w:cstheme="majorBidi"/>
          <w:bCs/>
          <w:color w:val="333333"/>
          <w:sz w:val="32"/>
          <w:szCs w:val="32"/>
        </w:rPr>
        <w:t>P .</w:t>
      </w:r>
      <w:proofErr w:type="gramEnd"/>
      <w:r w:rsidRPr="00452711">
        <w:rPr>
          <w:rFonts w:asciiTheme="majorBidi" w:eastAsia="Calibri" w:hAnsiTheme="majorBidi" w:cstheme="majorBidi"/>
          <w:bCs/>
          <w:color w:val="333333"/>
          <w:sz w:val="32"/>
          <w:szCs w:val="32"/>
        </w:rPr>
        <w:t xml:space="preserve"> , </w:t>
      </w:r>
      <w:proofErr w:type="spellStart"/>
      <w:proofErr w:type="gramStart"/>
      <w:r w:rsidRPr="00452711">
        <w:rPr>
          <w:rFonts w:asciiTheme="majorBidi" w:eastAsia="Calibri" w:hAnsiTheme="majorBidi" w:cstheme="majorBidi"/>
          <w:bCs/>
          <w:color w:val="333333"/>
          <w:sz w:val="32"/>
          <w:szCs w:val="32"/>
        </w:rPr>
        <w:t>Kpolovie</w:t>
      </w:r>
      <w:proofErr w:type="spellEnd"/>
      <w:r w:rsidRPr="00452711">
        <w:rPr>
          <w:rFonts w:asciiTheme="majorBidi" w:eastAsia="Calibri" w:hAnsiTheme="majorBidi" w:cstheme="majorBidi"/>
          <w:bCs/>
          <w:color w:val="333333"/>
          <w:sz w:val="32"/>
          <w:szCs w:val="32"/>
        </w:rPr>
        <w:t xml:space="preserve"> ,</w:t>
      </w:r>
      <w:proofErr w:type="gramEnd"/>
      <w:r w:rsidRPr="00452711">
        <w:rPr>
          <w:rFonts w:asciiTheme="majorBidi" w:eastAsia="Calibri" w:hAnsiTheme="majorBidi" w:cstheme="majorBidi"/>
          <w:bCs/>
          <w:color w:val="333333"/>
          <w:sz w:val="32"/>
          <w:szCs w:val="32"/>
        </w:rPr>
        <w:t xml:space="preserve"> P . </w:t>
      </w:r>
      <w:proofErr w:type="gramStart"/>
      <w:r w:rsidRPr="00452711">
        <w:rPr>
          <w:rFonts w:asciiTheme="majorBidi" w:eastAsia="Calibri" w:hAnsiTheme="majorBidi" w:cstheme="majorBidi"/>
          <w:bCs/>
          <w:color w:val="333333"/>
          <w:sz w:val="32"/>
          <w:szCs w:val="32"/>
        </w:rPr>
        <w:t>J .</w:t>
      </w:r>
      <w:proofErr w:type="gramEnd"/>
      <w:r w:rsidRPr="00452711">
        <w:rPr>
          <w:rFonts w:asciiTheme="majorBidi" w:eastAsia="Calibri" w:hAnsiTheme="majorBidi" w:cstheme="majorBidi"/>
          <w:bCs/>
          <w:color w:val="333333"/>
          <w:sz w:val="32"/>
          <w:szCs w:val="32"/>
        </w:rPr>
        <w:t xml:space="preserve"> &amp; </w:t>
      </w:r>
      <w:proofErr w:type="spellStart"/>
      <w:proofErr w:type="gramStart"/>
      <w:r w:rsidRPr="00452711">
        <w:rPr>
          <w:rFonts w:asciiTheme="majorBidi" w:eastAsia="Calibri" w:hAnsiTheme="majorBidi" w:cstheme="majorBidi"/>
          <w:bCs/>
          <w:color w:val="333333"/>
          <w:sz w:val="32"/>
          <w:szCs w:val="32"/>
        </w:rPr>
        <w:t>Makewa</w:t>
      </w:r>
      <w:proofErr w:type="spellEnd"/>
      <w:r w:rsidRPr="00452711">
        <w:rPr>
          <w:rFonts w:asciiTheme="majorBidi" w:eastAsia="Calibri" w:hAnsiTheme="majorBidi" w:cstheme="majorBidi"/>
          <w:bCs/>
          <w:color w:val="333333"/>
          <w:sz w:val="32"/>
          <w:szCs w:val="32"/>
        </w:rPr>
        <w:t xml:space="preserve"> ,</w:t>
      </w:r>
      <w:proofErr w:type="gramEnd"/>
      <w:r w:rsidRPr="00452711">
        <w:rPr>
          <w:rFonts w:asciiTheme="majorBidi" w:eastAsia="Calibri" w:hAnsiTheme="majorBidi" w:cstheme="majorBidi"/>
          <w:bCs/>
          <w:color w:val="333333"/>
          <w:sz w:val="32"/>
          <w:szCs w:val="32"/>
        </w:rPr>
        <w:t xml:space="preserve"> L . </w:t>
      </w:r>
      <w:proofErr w:type="gramStart"/>
      <w:r w:rsidRPr="00452711">
        <w:rPr>
          <w:rFonts w:asciiTheme="majorBidi" w:eastAsia="Calibri" w:hAnsiTheme="majorBidi" w:cstheme="majorBidi"/>
          <w:bCs/>
          <w:color w:val="333333"/>
          <w:sz w:val="32"/>
          <w:szCs w:val="32"/>
        </w:rPr>
        <w:t>N .</w:t>
      </w:r>
      <w:proofErr w:type="gramEnd"/>
      <w:r w:rsidRPr="00452711">
        <w:rPr>
          <w:rFonts w:asciiTheme="majorBidi" w:eastAsia="Calibri" w:hAnsiTheme="majorBidi" w:cstheme="majorBidi"/>
          <w:bCs/>
          <w:color w:val="333333"/>
          <w:sz w:val="32"/>
          <w:szCs w:val="32"/>
        </w:rPr>
        <w:t xml:space="preserve"> </w:t>
      </w:r>
      <w:proofErr w:type="gramStart"/>
      <w:r w:rsidRPr="00452711">
        <w:rPr>
          <w:rFonts w:asciiTheme="majorBidi" w:eastAsia="Calibri" w:hAnsiTheme="majorBidi" w:cstheme="majorBidi"/>
          <w:bCs/>
          <w:color w:val="333333"/>
          <w:sz w:val="32"/>
          <w:szCs w:val="32"/>
        </w:rPr>
        <w:t>( 2015</w:t>
      </w:r>
      <w:proofErr w:type="gramEnd"/>
      <w:r w:rsidRPr="00452711">
        <w:rPr>
          <w:rFonts w:asciiTheme="majorBidi" w:eastAsia="Calibri" w:hAnsiTheme="majorBidi" w:cstheme="majorBidi"/>
          <w:bCs/>
          <w:color w:val="333333"/>
          <w:sz w:val="32"/>
          <w:szCs w:val="32"/>
        </w:rPr>
        <w:t xml:space="preserve"> ) . </w:t>
      </w:r>
      <w:r w:rsidRPr="00452711">
        <w:rPr>
          <w:rFonts w:asciiTheme="majorBidi" w:eastAsia="Calibri" w:hAnsiTheme="majorBidi" w:cstheme="majorBidi"/>
          <w:bCs/>
          <w:i/>
          <w:iCs/>
          <w:color w:val="333333"/>
          <w:sz w:val="32"/>
          <w:szCs w:val="32"/>
        </w:rPr>
        <w:t xml:space="preserve">Handbook of research on enhancing teacher education with advanced instructional </w:t>
      </w:r>
      <w:proofErr w:type="gramStart"/>
      <w:r w:rsidRPr="00452711">
        <w:rPr>
          <w:rFonts w:asciiTheme="majorBidi" w:eastAsia="Calibri" w:hAnsiTheme="majorBidi" w:cstheme="majorBidi"/>
          <w:bCs/>
          <w:i/>
          <w:iCs/>
          <w:color w:val="333333"/>
          <w:sz w:val="32"/>
          <w:szCs w:val="32"/>
        </w:rPr>
        <w:t>technologies</w:t>
      </w:r>
      <w:r w:rsidRPr="00452711">
        <w:rPr>
          <w:rFonts w:asciiTheme="majorBidi" w:eastAsia="Calibri" w:hAnsiTheme="majorBidi" w:cstheme="majorBidi"/>
          <w:bCs/>
          <w:color w:val="333333"/>
          <w:sz w:val="32"/>
          <w:szCs w:val="32"/>
        </w:rPr>
        <w:t xml:space="preserve"> .</w:t>
      </w:r>
      <w:proofErr w:type="gramEnd"/>
      <w:r w:rsidRPr="00452711">
        <w:rPr>
          <w:rFonts w:asciiTheme="majorBidi" w:eastAsia="Calibri" w:hAnsiTheme="majorBidi" w:cstheme="majorBidi"/>
          <w:bCs/>
          <w:color w:val="333333"/>
          <w:sz w:val="32"/>
          <w:szCs w:val="32"/>
        </w:rPr>
        <w:t xml:space="preserve"> New York : Information science reference</w:t>
      </w:r>
    </w:p>
    <w:p w14:paraId="6C4B2D8F" w14:textId="77777777" w:rsidR="000C259A" w:rsidRPr="00452711" w:rsidRDefault="000C259A" w:rsidP="00452711">
      <w:pPr>
        <w:pStyle w:val="a5"/>
        <w:numPr>
          <w:ilvl w:val="0"/>
          <w:numId w:val="50"/>
        </w:numPr>
        <w:tabs>
          <w:tab w:val="left" w:pos="424"/>
          <w:tab w:val="left" w:pos="851"/>
        </w:tabs>
        <w:bidi w:val="0"/>
        <w:spacing w:line="20" w:lineRule="atLeast"/>
        <w:ind w:left="426"/>
        <w:jc w:val="both"/>
        <w:rPr>
          <w:rFonts w:asciiTheme="majorBidi" w:eastAsia="Calibri" w:hAnsiTheme="majorBidi" w:cstheme="majorBidi"/>
          <w:bCs/>
          <w:color w:val="333333"/>
          <w:sz w:val="32"/>
          <w:szCs w:val="32"/>
        </w:rPr>
      </w:pPr>
      <w:r w:rsidRPr="00452711">
        <w:rPr>
          <w:rFonts w:asciiTheme="majorBidi" w:eastAsia="Calibri" w:hAnsiTheme="majorBidi" w:cstheme="majorBidi"/>
          <w:bCs/>
          <w:color w:val="333333"/>
          <w:sz w:val="32"/>
          <w:szCs w:val="32"/>
        </w:rPr>
        <w:t>Sparks, D. &amp; Loucks-Horsley, S</w:t>
      </w:r>
      <w:proofErr w:type="gramStart"/>
      <w:r w:rsidRPr="00452711">
        <w:rPr>
          <w:rFonts w:asciiTheme="majorBidi" w:eastAsia="Calibri" w:hAnsiTheme="majorBidi" w:cstheme="majorBidi"/>
          <w:bCs/>
          <w:color w:val="333333"/>
          <w:sz w:val="32"/>
          <w:szCs w:val="32"/>
        </w:rPr>
        <w:t>.(</w:t>
      </w:r>
      <w:proofErr w:type="gramEnd"/>
      <w:r w:rsidRPr="00452711">
        <w:rPr>
          <w:rFonts w:asciiTheme="majorBidi" w:eastAsia="Calibri" w:hAnsiTheme="majorBidi" w:cstheme="majorBidi"/>
          <w:bCs/>
          <w:color w:val="333333"/>
          <w:sz w:val="32"/>
          <w:szCs w:val="32"/>
        </w:rPr>
        <w:t xml:space="preserve">1989).Five Models of Staff Development. </w:t>
      </w:r>
      <w:r w:rsidRPr="00452711">
        <w:rPr>
          <w:rFonts w:asciiTheme="majorBidi" w:eastAsia="Calibri" w:hAnsiTheme="majorBidi" w:cstheme="majorBidi"/>
          <w:bCs/>
          <w:i/>
          <w:iCs/>
          <w:color w:val="333333"/>
          <w:sz w:val="32"/>
          <w:szCs w:val="32"/>
        </w:rPr>
        <w:t>Journal of Staff Development</w:t>
      </w:r>
      <w:proofErr w:type="gramStart"/>
      <w:r w:rsidRPr="00452711">
        <w:rPr>
          <w:rFonts w:asciiTheme="majorBidi" w:eastAsia="Calibri" w:hAnsiTheme="majorBidi" w:cstheme="majorBidi"/>
          <w:bCs/>
          <w:color w:val="333333"/>
          <w:sz w:val="32"/>
          <w:szCs w:val="32"/>
        </w:rPr>
        <w:t>,10</w:t>
      </w:r>
      <w:proofErr w:type="gramEnd"/>
      <w:r w:rsidRPr="00452711">
        <w:rPr>
          <w:rFonts w:asciiTheme="majorBidi" w:eastAsia="Calibri" w:hAnsiTheme="majorBidi" w:cstheme="majorBidi"/>
          <w:bCs/>
          <w:color w:val="333333"/>
          <w:sz w:val="32"/>
          <w:szCs w:val="32"/>
        </w:rPr>
        <w:t>(4),40-57.</w:t>
      </w:r>
    </w:p>
    <w:p w14:paraId="277719FA" w14:textId="0D6703F9" w:rsidR="00894029" w:rsidRDefault="000C259A" w:rsidP="00452711">
      <w:pPr>
        <w:pStyle w:val="a5"/>
        <w:numPr>
          <w:ilvl w:val="0"/>
          <w:numId w:val="50"/>
        </w:numPr>
        <w:tabs>
          <w:tab w:val="left" w:pos="424"/>
          <w:tab w:val="left" w:pos="851"/>
        </w:tabs>
        <w:bidi w:val="0"/>
        <w:spacing w:line="20" w:lineRule="atLeast"/>
        <w:ind w:left="426"/>
        <w:jc w:val="both"/>
        <w:rPr>
          <w:rFonts w:asciiTheme="majorBidi" w:eastAsia="Calibri" w:hAnsiTheme="majorBidi" w:cstheme="majorBidi"/>
          <w:bCs/>
          <w:color w:val="333333"/>
          <w:sz w:val="32"/>
          <w:szCs w:val="32"/>
        </w:rPr>
      </w:pPr>
      <w:proofErr w:type="spellStart"/>
      <w:r w:rsidRPr="00452711">
        <w:rPr>
          <w:rFonts w:asciiTheme="majorBidi" w:eastAsia="Calibri" w:hAnsiTheme="majorBidi" w:cstheme="majorBidi"/>
          <w:bCs/>
          <w:color w:val="333333"/>
          <w:sz w:val="32"/>
          <w:szCs w:val="32"/>
        </w:rPr>
        <w:t>Tienken</w:t>
      </w:r>
      <w:proofErr w:type="spellEnd"/>
      <w:r w:rsidRPr="00452711">
        <w:rPr>
          <w:rFonts w:asciiTheme="majorBidi" w:eastAsia="Calibri" w:hAnsiTheme="majorBidi" w:cstheme="majorBidi"/>
          <w:bCs/>
          <w:color w:val="333333"/>
          <w:sz w:val="32"/>
          <w:szCs w:val="32"/>
        </w:rPr>
        <w:t xml:space="preserve">, C.H., &amp; </w:t>
      </w:r>
      <w:proofErr w:type="spellStart"/>
      <w:r w:rsidRPr="00452711">
        <w:rPr>
          <w:rFonts w:asciiTheme="majorBidi" w:eastAsia="Calibri" w:hAnsiTheme="majorBidi" w:cstheme="majorBidi"/>
          <w:bCs/>
          <w:color w:val="333333"/>
          <w:sz w:val="32"/>
          <w:szCs w:val="32"/>
        </w:rPr>
        <w:t>Stonaker</w:t>
      </w:r>
      <w:proofErr w:type="spellEnd"/>
      <w:r w:rsidRPr="00452711">
        <w:rPr>
          <w:rFonts w:asciiTheme="majorBidi" w:eastAsia="Calibri" w:hAnsiTheme="majorBidi" w:cstheme="majorBidi"/>
          <w:bCs/>
          <w:color w:val="333333"/>
          <w:sz w:val="32"/>
          <w:szCs w:val="32"/>
        </w:rPr>
        <w:t>, L</w:t>
      </w:r>
      <w:proofErr w:type="gramStart"/>
      <w:r w:rsidRPr="00452711">
        <w:rPr>
          <w:rFonts w:asciiTheme="majorBidi" w:eastAsia="Calibri" w:hAnsiTheme="majorBidi" w:cstheme="majorBidi"/>
          <w:bCs/>
          <w:color w:val="333333"/>
          <w:sz w:val="32"/>
          <w:szCs w:val="32"/>
        </w:rPr>
        <w:t>.(</w:t>
      </w:r>
      <w:proofErr w:type="gramEnd"/>
      <w:r w:rsidRPr="00452711">
        <w:rPr>
          <w:rFonts w:asciiTheme="majorBidi" w:eastAsia="Calibri" w:hAnsiTheme="majorBidi" w:cstheme="majorBidi"/>
          <w:bCs/>
          <w:color w:val="333333"/>
          <w:sz w:val="32"/>
          <w:szCs w:val="32"/>
        </w:rPr>
        <w:t xml:space="preserve">2007).When every day is professional development </w:t>
      </w:r>
      <w:proofErr w:type="spellStart"/>
      <w:r w:rsidRPr="00452711">
        <w:rPr>
          <w:rFonts w:asciiTheme="majorBidi" w:eastAsia="Calibri" w:hAnsiTheme="majorBidi" w:cstheme="majorBidi"/>
          <w:bCs/>
          <w:color w:val="333333"/>
          <w:sz w:val="32"/>
          <w:szCs w:val="32"/>
        </w:rPr>
        <w:t>day.</w:t>
      </w:r>
      <w:r w:rsidRPr="00452711">
        <w:rPr>
          <w:rFonts w:asciiTheme="majorBidi" w:eastAsia="Calibri" w:hAnsiTheme="majorBidi" w:cstheme="majorBidi"/>
          <w:bCs/>
          <w:i/>
          <w:iCs/>
          <w:color w:val="333333"/>
          <w:sz w:val="32"/>
          <w:szCs w:val="32"/>
        </w:rPr>
        <w:t>Journal</w:t>
      </w:r>
      <w:proofErr w:type="spellEnd"/>
      <w:r w:rsidRPr="00452711">
        <w:rPr>
          <w:rFonts w:asciiTheme="majorBidi" w:eastAsia="Calibri" w:hAnsiTheme="majorBidi" w:cstheme="majorBidi"/>
          <w:bCs/>
          <w:i/>
          <w:iCs/>
          <w:color w:val="333333"/>
          <w:sz w:val="32"/>
          <w:szCs w:val="32"/>
        </w:rPr>
        <w:t xml:space="preserve"> of Staff Development</w:t>
      </w:r>
      <w:r w:rsidRPr="00452711">
        <w:rPr>
          <w:rFonts w:asciiTheme="majorBidi" w:eastAsia="Calibri" w:hAnsiTheme="majorBidi" w:cstheme="majorBidi"/>
          <w:bCs/>
          <w:color w:val="333333"/>
          <w:sz w:val="32"/>
          <w:szCs w:val="32"/>
        </w:rPr>
        <w:t>,28(2),24-29.</w:t>
      </w:r>
    </w:p>
    <w:p w14:paraId="0D71A6BA" w14:textId="77777777" w:rsidR="00894029" w:rsidRPr="00894029" w:rsidRDefault="00894029" w:rsidP="00894029">
      <w:pPr>
        <w:rPr>
          <w:rFonts w:eastAsia="Calibri"/>
        </w:rPr>
      </w:pPr>
    </w:p>
    <w:p w14:paraId="505B8487" w14:textId="77777777" w:rsidR="00894029" w:rsidRPr="00894029" w:rsidRDefault="00894029" w:rsidP="00894029">
      <w:pPr>
        <w:rPr>
          <w:rFonts w:eastAsia="Calibri"/>
        </w:rPr>
      </w:pPr>
    </w:p>
    <w:p w14:paraId="052E841F" w14:textId="77777777" w:rsidR="00894029" w:rsidRPr="00894029" w:rsidRDefault="00894029" w:rsidP="00894029">
      <w:pPr>
        <w:rPr>
          <w:rFonts w:eastAsia="Calibri"/>
        </w:rPr>
      </w:pPr>
    </w:p>
    <w:p w14:paraId="668B96D5" w14:textId="77777777" w:rsidR="00894029" w:rsidRPr="00894029" w:rsidRDefault="00894029" w:rsidP="00894029">
      <w:pPr>
        <w:rPr>
          <w:rFonts w:eastAsia="Calibri"/>
        </w:rPr>
      </w:pPr>
    </w:p>
    <w:p w14:paraId="1ED5E003" w14:textId="77777777" w:rsidR="00894029" w:rsidRPr="00894029" w:rsidRDefault="00894029" w:rsidP="00894029">
      <w:pPr>
        <w:rPr>
          <w:rFonts w:eastAsia="Calibri"/>
        </w:rPr>
      </w:pPr>
    </w:p>
    <w:p w14:paraId="22555242" w14:textId="77777777" w:rsidR="00894029" w:rsidRPr="00894029" w:rsidRDefault="00894029" w:rsidP="00894029">
      <w:pPr>
        <w:rPr>
          <w:rFonts w:eastAsia="Calibri"/>
        </w:rPr>
      </w:pPr>
    </w:p>
    <w:p w14:paraId="71384349" w14:textId="77777777" w:rsidR="00894029" w:rsidRPr="00894029" w:rsidRDefault="00894029" w:rsidP="00894029">
      <w:pPr>
        <w:rPr>
          <w:rFonts w:eastAsia="Calibri"/>
        </w:rPr>
      </w:pPr>
    </w:p>
    <w:p w14:paraId="6D210A50" w14:textId="77777777" w:rsidR="00894029" w:rsidRPr="00894029" w:rsidRDefault="00894029" w:rsidP="00894029">
      <w:pPr>
        <w:rPr>
          <w:rFonts w:eastAsia="Calibri"/>
        </w:rPr>
      </w:pPr>
    </w:p>
    <w:p w14:paraId="2F2EC65B" w14:textId="77777777" w:rsidR="00894029" w:rsidRPr="00894029" w:rsidRDefault="00894029" w:rsidP="00894029">
      <w:pPr>
        <w:rPr>
          <w:rFonts w:eastAsia="Calibri"/>
        </w:rPr>
      </w:pPr>
    </w:p>
    <w:p w14:paraId="2C8E9439" w14:textId="77777777" w:rsidR="00894029" w:rsidRPr="00894029" w:rsidRDefault="00894029" w:rsidP="00894029">
      <w:pPr>
        <w:rPr>
          <w:rFonts w:eastAsia="Calibri"/>
        </w:rPr>
      </w:pPr>
    </w:p>
    <w:p w14:paraId="4A31B1D1" w14:textId="77777777" w:rsidR="00894029" w:rsidRPr="00894029" w:rsidRDefault="00894029" w:rsidP="00894029">
      <w:pPr>
        <w:rPr>
          <w:rFonts w:eastAsia="Calibri"/>
        </w:rPr>
      </w:pPr>
    </w:p>
    <w:p w14:paraId="06C1DA78" w14:textId="77777777" w:rsidR="00894029" w:rsidRPr="00894029" w:rsidRDefault="00894029" w:rsidP="00894029">
      <w:pPr>
        <w:rPr>
          <w:rFonts w:eastAsia="Calibri"/>
        </w:rPr>
      </w:pPr>
    </w:p>
    <w:p w14:paraId="13051BDB" w14:textId="77777777" w:rsidR="00894029" w:rsidRPr="00894029" w:rsidRDefault="00894029" w:rsidP="00894029">
      <w:pPr>
        <w:rPr>
          <w:rFonts w:eastAsia="Calibri"/>
        </w:rPr>
      </w:pPr>
    </w:p>
    <w:p w14:paraId="15F3272F" w14:textId="77777777" w:rsidR="00894029" w:rsidRPr="00894029" w:rsidRDefault="00894029" w:rsidP="00894029">
      <w:pPr>
        <w:rPr>
          <w:rFonts w:eastAsia="Calibri"/>
        </w:rPr>
      </w:pPr>
    </w:p>
    <w:p w14:paraId="3B55B3F1" w14:textId="77777777" w:rsidR="00894029" w:rsidRPr="00894029" w:rsidRDefault="00894029" w:rsidP="00894029">
      <w:pPr>
        <w:rPr>
          <w:rFonts w:eastAsia="Calibri"/>
        </w:rPr>
      </w:pPr>
    </w:p>
    <w:p w14:paraId="29B80BBA" w14:textId="77777777" w:rsidR="00894029" w:rsidRPr="00894029" w:rsidRDefault="00894029" w:rsidP="00894029">
      <w:pPr>
        <w:rPr>
          <w:rFonts w:eastAsia="Calibri"/>
        </w:rPr>
      </w:pPr>
    </w:p>
    <w:p w14:paraId="55E46088" w14:textId="77777777" w:rsidR="00894029" w:rsidRPr="00894029" w:rsidRDefault="00894029" w:rsidP="00894029">
      <w:pPr>
        <w:rPr>
          <w:rFonts w:eastAsia="Calibri"/>
        </w:rPr>
      </w:pPr>
    </w:p>
    <w:p w14:paraId="0EB5A199" w14:textId="77777777" w:rsidR="00894029" w:rsidRPr="00894029" w:rsidRDefault="00894029" w:rsidP="00894029">
      <w:pPr>
        <w:rPr>
          <w:rFonts w:eastAsia="Calibri"/>
        </w:rPr>
      </w:pPr>
    </w:p>
    <w:p w14:paraId="44101085" w14:textId="690529E5" w:rsidR="00894029" w:rsidRDefault="00894029" w:rsidP="00894029">
      <w:pPr>
        <w:rPr>
          <w:rFonts w:eastAsia="Calibri"/>
        </w:rPr>
      </w:pPr>
    </w:p>
    <w:p w14:paraId="062522B1" w14:textId="59B09460" w:rsidR="00F71F98" w:rsidRPr="00894029" w:rsidRDefault="00894029" w:rsidP="00894029">
      <w:pPr>
        <w:tabs>
          <w:tab w:val="left" w:pos="4743"/>
        </w:tabs>
        <w:rPr>
          <w:rFonts w:eastAsia="Calibri"/>
        </w:rPr>
      </w:pPr>
      <w:r>
        <w:rPr>
          <w:rFonts w:eastAsia="Calibri"/>
        </w:rPr>
        <w:tab/>
      </w:r>
      <w:bookmarkStart w:id="0" w:name="_GoBack"/>
      <w:bookmarkEnd w:id="0"/>
    </w:p>
    <w:sectPr w:rsidR="00F71F98" w:rsidRPr="00894029" w:rsidSect="00894029">
      <w:headerReference w:type="default" r:id="rId13"/>
      <w:footerReference w:type="even" r:id="rId14"/>
      <w:footerReference w:type="default" r:id="rId15"/>
      <w:pgSz w:w="11907" w:h="16840" w:code="9"/>
      <w:pgMar w:top="1440" w:right="1797" w:bottom="1440" w:left="1797" w:header="709" w:footer="709" w:gutter="0"/>
      <w:pgNumType w:start="24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060EB9" w14:textId="77777777" w:rsidR="00CE192B" w:rsidRDefault="00CE192B" w:rsidP="00F1320F">
      <w:r>
        <w:separator/>
      </w:r>
    </w:p>
  </w:endnote>
  <w:endnote w:type="continuationSeparator" w:id="0">
    <w:p w14:paraId="72DC9341" w14:textId="77777777" w:rsidR="00CE192B" w:rsidRDefault="00CE192B" w:rsidP="00F13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raditional Arabic">
    <w:panose1 w:val="02020603050405020304"/>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A00002EF" w:usb1="4000207B" w:usb2="00000000"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Consolas">
    <w:panose1 w:val="020B0609020204030204"/>
    <w:charset w:val="00"/>
    <w:family w:val="modern"/>
    <w:pitch w:val="fixed"/>
    <w:sig w:usb0="E10002FF" w:usb1="4000FCFF" w:usb2="00000009" w:usb3="00000000" w:csb0="0000019F" w:csb1="00000000"/>
  </w:font>
  <w:font w:name="PT Bold Heading">
    <w:altName w:val="Courier New"/>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8"/>
        <w:rtl/>
      </w:rPr>
      <w:id w:val="261029667"/>
      <w:docPartObj>
        <w:docPartGallery w:val="Page Numbers (Bottom of Page)"/>
        <w:docPartUnique/>
      </w:docPartObj>
    </w:sdtPr>
    <w:sdtEndPr>
      <w:rPr>
        <w:rStyle w:val="af8"/>
      </w:rPr>
    </w:sdtEndPr>
    <w:sdtContent>
      <w:p w14:paraId="7E00D592" w14:textId="194FAA73" w:rsidR="007A06F0" w:rsidRDefault="007A06F0" w:rsidP="00590DEE">
        <w:pPr>
          <w:pStyle w:val="a8"/>
          <w:framePr w:wrap="none" w:vAnchor="text" w:hAnchor="margin" w:xAlign="center" w:y="1"/>
          <w:rPr>
            <w:rStyle w:val="af8"/>
          </w:rPr>
        </w:pPr>
        <w:r>
          <w:rPr>
            <w:rStyle w:val="af8"/>
            <w:rtl/>
          </w:rPr>
          <w:fldChar w:fldCharType="begin"/>
        </w:r>
        <w:r>
          <w:rPr>
            <w:rStyle w:val="af8"/>
          </w:rPr>
          <w:instrText xml:space="preserve"> PAGE </w:instrText>
        </w:r>
        <w:r>
          <w:rPr>
            <w:rStyle w:val="af8"/>
            <w:rtl/>
          </w:rPr>
          <w:fldChar w:fldCharType="end"/>
        </w:r>
      </w:p>
    </w:sdtContent>
  </w:sdt>
  <w:p w14:paraId="70300A1C" w14:textId="77777777" w:rsidR="007A06F0" w:rsidRDefault="007A06F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2C04F" w14:textId="1B5189F1" w:rsidR="00D65C69" w:rsidRPr="00D65C69" w:rsidRDefault="00D65C69">
    <w:pPr>
      <w:pStyle w:val="a8"/>
      <w:jc w:val="center"/>
      <w:rPr>
        <w:rFonts w:asciiTheme="majorBidi" w:hAnsiTheme="majorBidi" w:cstheme="majorBidi"/>
        <w:sz w:val="28"/>
        <w:szCs w:val="28"/>
      </w:rPr>
    </w:pPr>
    <w:r>
      <w:rPr>
        <w:rFonts w:asciiTheme="majorBidi" w:hAnsiTheme="majorBidi" w:cstheme="majorBidi" w:hint="cs"/>
        <w:sz w:val="28"/>
        <w:szCs w:val="28"/>
        <w:rtl/>
      </w:rPr>
      <w:t>-</w:t>
    </w:r>
    <w:sdt>
      <w:sdtPr>
        <w:rPr>
          <w:rFonts w:asciiTheme="majorBidi" w:hAnsiTheme="majorBidi" w:cstheme="majorBidi"/>
          <w:sz w:val="28"/>
          <w:szCs w:val="28"/>
          <w:rtl/>
        </w:rPr>
        <w:id w:val="-595090753"/>
        <w:docPartObj>
          <w:docPartGallery w:val="Page Numbers (Bottom of Page)"/>
          <w:docPartUnique/>
        </w:docPartObj>
      </w:sdtPr>
      <w:sdtEndPr/>
      <w:sdtContent>
        <w:r w:rsidRPr="00D65C69">
          <w:rPr>
            <w:rFonts w:asciiTheme="majorBidi" w:hAnsiTheme="majorBidi" w:cstheme="majorBidi"/>
            <w:sz w:val="28"/>
            <w:szCs w:val="28"/>
          </w:rPr>
          <w:fldChar w:fldCharType="begin"/>
        </w:r>
        <w:r w:rsidRPr="00D65C69">
          <w:rPr>
            <w:rFonts w:asciiTheme="majorBidi" w:hAnsiTheme="majorBidi" w:cstheme="majorBidi"/>
            <w:sz w:val="28"/>
            <w:szCs w:val="28"/>
          </w:rPr>
          <w:instrText>PAGE   \* MERGEFORMAT</w:instrText>
        </w:r>
        <w:r w:rsidRPr="00D65C69">
          <w:rPr>
            <w:rFonts w:asciiTheme="majorBidi" w:hAnsiTheme="majorBidi" w:cstheme="majorBidi"/>
            <w:sz w:val="28"/>
            <w:szCs w:val="28"/>
          </w:rPr>
          <w:fldChar w:fldCharType="separate"/>
        </w:r>
        <w:r w:rsidR="00894029" w:rsidRPr="00894029">
          <w:rPr>
            <w:rFonts w:asciiTheme="majorBidi" w:hAnsiTheme="majorBidi" w:cstheme="majorBidi"/>
            <w:noProof/>
            <w:sz w:val="28"/>
            <w:szCs w:val="28"/>
            <w:rtl/>
            <w:lang w:val="ar-SA"/>
          </w:rPr>
          <w:t>271</w:t>
        </w:r>
        <w:r w:rsidRPr="00D65C69">
          <w:rPr>
            <w:rFonts w:asciiTheme="majorBidi" w:hAnsiTheme="majorBidi" w:cstheme="majorBidi"/>
            <w:sz w:val="28"/>
            <w:szCs w:val="28"/>
          </w:rPr>
          <w:fldChar w:fldCharType="end"/>
        </w:r>
        <w:r>
          <w:rPr>
            <w:rFonts w:asciiTheme="majorBidi" w:hAnsiTheme="majorBidi" w:cstheme="majorBidi" w:hint="cs"/>
            <w:sz w:val="28"/>
            <w:szCs w:val="28"/>
            <w:rtl/>
          </w:rPr>
          <w:t>-</w:t>
        </w:r>
      </w:sdtContent>
    </w:sdt>
  </w:p>
  <w:p w14:paraId="3C344092" w14:textId="77777777" w:rsidR="00D65C69" w:rsidRDefault="00D65C6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041D1D" w14:textId="77777777" w:rsidR="00CE192B" w:rsidRDefault="00CE192B" w:rsidP="00F1320F">
      <w:r>
        <w:separator/>
      </w:r>
    </w:p>
  </w:footnote>
  <w:footnote w:type="continuationSeparator" w:id="0">
    <w:p w14:paraId="6DC008A5" w14:textId="77777777" w:rsidR="00CE192B" w:rsidRDefault="00CE192B" w:rsidP="00F132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4B641" w14:textId="4B7AC7A1" w:rsidR="007A06F0" w:rsidRDefault="007A06F0" w:rsidP="003D7C4B">
    <w:pPr>
      <w:pStyle w:val="a7"/>
      <w:jc w:val="both"/>
      <w:rPr>
        <w:i/>
        <w:iCs/>
        <w:lang w:bidi="ar-IQ"/>
      </w:rPr>
    </w:pPr>
    <w:r>
      <w:rPr>
        <w:rtl/>
      </w:rPr>
      <w:tab/>
    </w:r>
    <w:r>
      <w:rPr>
        <w:i/>
        <w:iCs/>
        <w:rtl/>
        <w:lang w:bidi="ar-IQ"/>
      </w:rPr>
      <w:t xml:space="preserve">مجلة الفتح ....................................................................... العددالخامس والثمانون . اذار لسنة </w:t>
    </w:r>
    <w:r w:rsidR="003D7C4B">
      <w:rPr>
        <w:rFonts w:hint="cs"/>
        <w:i/>
        <w:iCs/>
        <w:rtl/>
        <w:lang w:bidi="ar-IQ"/>
      </w:rPr>
      <w:t>2021</w:t>
    </w:r>
    <w:r>
      <w:rPr>
        <w:i/>
        <w:iCs/>
        <w:rtl/>
        <w:lang w:bidi="ar-IQ"/>
      </w:rPr>
      <w:t xml:space="preserve"> </w:t>
    </w:r>
  </w:p>
  <w:p w14:paraId="2C10A365" w14:textId="77777777" w:rsidR="007A06F0" w:rsidRDefault="007A06F0" w:rsidP="007A06F0">
    <w:pPr>
      <w:pStyle w:val="a7"/>
      <w:pBdr>
        <w:bottom w:val="single" w:sz="12" w:space="1" w:color="auto"/>
      </w:pBdr>
      <w:tabs>
        <w:tab w:val="left" w:pos="7497"/>
      </w:tabs>
      <w:bidi w:val="0"/>
      <w:rPr>
        <w:i/>
        <w:iCs/>
        <w:lang w:bidi="ar-IQ"/>
      </w:rPr>
    </w:pPr>
    <w:r>
      <w:rPr>
        <w:i/>
        <w:iCs/>
        <w:lang w:bidi="ar-IQ"/>
      </w:rPr>
      <w:t>//http://www.alfatehmag.uodiyala.edu.iq</w:t>
    </w:r>
    <w:r>
      <w:rPr>
        <w:i/>
        <w:iCs/>
        <w:lang w:bidi="ar-IQ"/>
      </w:rPr>
      <w:tab/>
    </w:r>
    <w:r>
      <w:rPr>
        <w:i/>
        <w:iCs/>
        <w:lang w:bidi="ar-IQ"/>
      </w:rPr>
      <w:tab/>
    </w:r>
    <w:r>
      <w:rPr>
        <w:i/>
        <w:iCs/>
        <w:lang w:bidi="ar-IQ"/>
      </w:rPr>
      <w:tab/>
    </w:r>
  </w:p>
  <w:p w14:paraId="155933FC" w14:textId="77777777" w:rsidR="007A06F0" w:rsidRDefault="007A06F0" w:rsidP="007A06F0">
    <w:pPr>
      <w:pStyle w:val="a7"/>
      <w:jc w:val="right"/>
      <w:rPr>
        <w:sz w:val="6"/>
        <w:szCs w:val="6"/>
      </w:rPr>
    </w:pPr>
  </w:p>
  <w:p w14:paraId="6826BE81" w14:textId="77777777" w:rsidR="007A06F0" w:rsidRPr="007A06F0" w:rsidRDefault="007A06F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9428B02"/>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8DF8C962"/>
    <w:lvl w:ilvl="0">
      <w:start w:val="1"/>
      <w:numFmt w:val="bullet"/>
      <w:pStyle w:val="a"/>
      <w:lvlText w:val=""/>
      <w:lvlJc w:val="left"/>
      <w:pPr>
        <w:tabs>
          <w:tab w:val="num" w:pos="360"/>
        </w:tabs>
        <w:ind w:left="360" w:hanging="360"/>
      </w:pPr>
      <w:rPr>
        <w:rFonts w:ascii="Symbol" w:hAnsi="Symbol" w:hint="default"/>
      </w:rPr>
    </w:lvl>
  </w:abstractNum>
  <w:abstractNum w:abstractNumId="2">
    <w:nsid w:val="012B0294"/>
    <w:multiLevelType w:val="hybridMultilevel"/>
    <w:tmpl w:val="0FA4761A"/>
    <w:lvl w:ilvl="0" w:tplc="1DD01930">
      <w:start w:val="1"/>
      <w:numFmt w:val="decimal"/>
      <w:lvlText w:val="%1."/>
      <w:lvlJc w:val="left"/>
      <w:pPr>
        <w:ind w:left="720" w:hanging="360"/>
      </w:pPr>
      <w:rPr>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C40934"/>
    <w:multiLevelType w:val="hybridMultilevel"/>
    <w:tmpl w:val="A296DD6E"/>
    <w:lvl w:ilvl="0" w:tplc="4046296E">
      <w:start w:val="1"/>
      <w:numFmt w:val="bullet"/>
      <w:lvlText w:val=""/>
      <w:lvlJc w:val="left"/>
      <w:pPr>
        <w:ind w:left="720" w:hanging="360"/>
      </w:pPr>
      <w:rPr>
        <w:rFonts w:ascii="Symbol" w:hAnsi="Symbol"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753BAE"/>
    <w:multiLevelType w:val="hybridMultilevel"/>
    <w:tmpl w:val="09C07D04"/>
    <w:lvl w:ilvl="0" w:tplc="DB14280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DA739D"/>
    <w:multiLevelType w:val="hybridMultilevel"/>
    <w:tmpl w:val="4CA27458"/>
    <w:lvl w:ilvl="0" w:tplc="E7CE7624">
      <w:start w:val="1"/>
      <w:numFmt w:val="decimalFullWidth"/>
      <w:lvlText w:val="%1-"/>
      <w:lvlJc w:val="left"/>
      <w:pPr>
        <w:ind w:left="720" w:hanging="360"/>
      </w:pPr>
      <w:rPr>
        <w:rFonts w:ascii="Symbol" w:hAnsi="Symbo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882303"/>
    <w:multiLevelType w:val="hybridMultilevel"/>
    <w:tmpl w:val="7B34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FC4AF2"/>
    <w:multiLevelType w:val="hybridMultilevel"/>
    <w:tmpl w:val="EF6A3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E43369"/>
    <w:multiLevelType w:val="hybridMultilevel"/>
    <w:tmpl w:val="F9CA6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B67BB1"/>
    <w:multiLevelType w:val="hybridMultilevel"/>
    <w:tmpl w:val="12580C2E"/>
    <w:lvl w:ilvl="0" w:tplc="04090001">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10">
    <w:nsid w:val="1E4045ED"/>
    <w:multiLevelType w:val="hybridMultilevel"/>
    <w:tmpl w:val="C7385C24"/>
    <w:lvl w:ilvl="0" w:tplc="9EB4D93A">
      <w:numFmt w:val="bullet"/>
      <w:lvlText w:val="-"/>
      <w:lvlJc w:val="left"/>
      <w:pPr>
        <w:ind w:left="746" w:hanging="360"/>
      </w:pPr>
      <w:rPr>
        <w:rFonts w:ascii="Arial" w:eastAsia="Times New Roman" w:hAnsi="Aria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11">
    <w:nsid w:val="22DC0F0F"/>
    <w:multiLevelType w:val="hybridMultilevel"/>
    <w:tmpl w:val="EC3E8958"/>
    <w:lvl w:ilvl="0" w:tplc="82440A7C">
      <w:start w:val="1"/>
      <w:numFmt w:val="bullet"/>
      <w:lvlText w:val=""/>
      <w:lvlJc w:val="left"/>
      <w:pPr>
        <w:tabs>
          <w:tab w:val="num" w:pos="720"/>
        </w:tabs>
        <w:ind w:left="720" w:hanging="360"/>
      </w:pPr>
      <w:rPr>
        <w:rFonts w:ascii="Wingdings" w:hAnsi="Wingdings" w:hint="default"/>
      </w:rPr>
    </w:lvl>
    <w:lvl w:ilvl="1" w:tplc="B252A7F0" w:tentative="1">
      <w:start w:val="1"/>
      <w:numFmt w:val="bullet"/>
      <w:lvlText w:val=""/>
      <w:lvlJc w:val="left"/>
      <w:pPr>
        <w:tabs>
          <w:tab w:val="num" w:pos="1440"/>
        </w:tabs>
        <w:ind w:left="1440" w:hanging="360"/>
      </w:pPr>
      <w:rPr>
        <w:rFonts w:ascii="Wingdings" w:hAnsi="Wingdings" w:hint="default"/>
      </w:rPr>
    </w:lvl>
    <w:lvl w:ilvl="2" w:tplc="29FAB3D0" w:tentative="1">
      <w:start w:val="1"/>
      <w:numFmt w:val="bullet"/>
      <w:lvlText w:val=""/>
      <w:lvlJc w:val="left"/>
      <w:pPr>
        <w:tabs>
          <w:tab w:val="num" w:pos="2160"/>
        </w:tabs>
        <w:ind w:left="2160" w:hanging="360"/>
      </w:pPr>
      <w:rPr>
        <w:rFonts w:ascii="Wingdings" w:hAnsi="Wingdings" w:hint="default"/>
      </w:rPr>
    </w:lvl>
    <w:lvl w:ilvl="3" w:tplc="A95CD10E" w:tentative="1">
      <w:start w:val="1"/>
      <w:numFmt w:val="bullet"/>
      <w:lvlText w:val=""/>
      <w:lvlJc w:val="left"/>
      <w:pPr>
        <w:tabs>
          <w:tab w:val="num" w:pos="2880"/>
        </w:tabs>
        <w:ind w:left="2880" w:hanging="360"/>
      </w:pPr>
      <w:rPr>
        <w:rFonts w:ascii="Wingdings" w:hAnsi="Wingdings" w:hint="default"/>
      </w:rPr>
    </w:lvl>
    <w:lvl w:ilvl="4" w:tplc="8562752C" w:tentative="1">
      <w:start w:val="1"/>
      <w:numFmt w:val="bullet"/>
      <w:lvlText w:val=""/>
      <w:lvlJc w:val="left"/>
      <w:pPr>
        <w:tabs>
          <w:tab w:val="num" w:pos="3600"/>
        </w:tabs>
        <w:ind w:left="3600" w:hanging="360"/>
      </w:pPr>
      <w:rPr>
        <w:rFonts w:ascii="Wingdings" w:hAnsi="Wingdings" w:hint="default"/>
      </w:rPr>
    </w:lvl>
    <w:lvl w:ilvl="5" w:tplc="90DCDA0C" w:tentative="1">
      <w:start w:val="1"/>
      <w:numFmt w:val="bullet"/>
      <w:lvlText w:val=""/>
      <w:lvlJc w:val="left"/>
      <w:pPr>
        <w:tabs>
          <w:tab w:val="num" w:pos="4320"/>
        </w:tabs>
        <w:ind w:left="4320" w:hanging="360"/>
      </w:pPr>
      <w:rPr>
        <w:rFonts w:ascii="Wingdings" w:hAnsi="Wingdings" w:hint="default"/>
      </w:rPr>
    </w:lvl>
    <w:lvl w:ilvl="6" w:tplc="B22004E0" w:tentative="1">
      <w:start w:val="1"/>
      <w:numFmt w:val="bullet"/>
      <w:lvlText w:val=""/>
      <w:lvlJc w:val="left"/>
      <w:pPr>
        <w:tabs>
          <w:tab w:val="num" w:pos="5040"/>
        </w:tabs>
        <w:ind w:left="5040" w:hanging="360"/>
      </w:pPr>
      <w:rPr>
        <w:rFonts w:ascii="Wingdings" w:hAnsi="Wingdings" w:hint="default"/>
      </w:rPr>
    </w:lvl>
    <w:lvl w:ilvl="7" w:tplc="861EB778" w:tentative="1">
      <w:start w:val="1"/>
      <w:numFmt w:val="bullet"/>
      <w:lvlText w:val=""/>
      <w:lvlJc w:val="left"/>
      <w:pPr>
        <w:tabs>
          <w:tab w:val="num" w:pos="5760"/>
        </w:tabs>
        <w:ind w:left="5760" w:hanging="360"/>
      </w:pPr>
      <w:rPr>
        <w:rFonts w:ascii="Wingdings" w:hAnsi="Wingdings" w:hint="default"/>
      </w:rPr>
    </w:lvl>
    <w:lvl w:ilvl="8" w:tplc="2D741EE0" w:tentative="1">
      <w:start w:val="1"/>
      <w:numFmt w:val="bullet"/>
      <w:lvlText w:val=""/>
      <w:lvlJc w:val="left"/>
      <w:pPr>
        <w:tabs>
          <w:tab w:val="num" w:pos="6480"/>
        </w:tabs>
        <w:ind w:left="6480" w:hanging="360"/>
      </w:pPr>
      <w:rPr>
        <w:rFonts w:ascii="Wingdings" w:hAnsi="Wingdings" w:hint="default"/>
      </w:rPr>
    </w:lvl>
  </w:abstractNum>
  <w:abstractNum w:abstractNumId="12">
    <w:nsid w:val="23397587"/>
    <w:multiLevelType w:val="hybridMultilevel"/>
    <w:tmpl w:val="9CF4E750"/>
    <w:lvl w:ilvl="0" w:tplc="4E6ABFC6">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5E37ED"/>
    <w:multiLevelType w:val="hybridMultilevel"/>
    <w:tmpl w:val="E6CE0CF8"/>
    <w:lvl w:ilvl="0" w:tplc="0409000F">
      <w:start w:val="1"/>
      <w:numFmt w:val="decimal"/>
      <w:lvlText w:val="%1."/>
      <w:lvlJc w:val="left"/>
      <w:pPr>
        <w:ind w:left="746" w:hanging="360"/>
      </w:p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4">
    <w:nsid w:val="269D01A4"/>
    <w:multiLevelType w:val="multilevel"/>
    <w:tmpl w:val="4782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8A459CE"/>
    <w:multiLevelType w:val="hybridMultilevel"/>
    <w:tmpl w:val="E6CE0CF8"/>
    <w:lvl w:ilvl="0" w:tplc="0409000F">
      <w:start w:val="1"/>
      <w:numFmt w:val="decimal"/>
      <w:lvlText w:val="%1."/>
      <w:lvlJc w:val="left"/>
      <w:pPr>
        <w:ind w:left="746" w:hanging="360"/>
      </w:p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6">
    <w:nsid w:val="2B691DDF"/>
    <w:multiLevelType w:val="hybridMultilevel"/>
    <w:tmpl w:val="44E0D620"/>
    <w:lvl w:ilvl="0" w:tplc="04090001">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17">
    <w:nsid w:val="2D1D6F6B"/>
    <w:multiLevelType w:val="hybridMultilevel"/>
    <w:tmpl w:val="677ED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14020A"/>
    <w:multiLevelType w:val="hybridMultilevel"/>
    <w:tmpl w:val="E6CE0CF8"/>
    <w:lvl w:ilvl="0" w:tplc="0409000F">
      <w:start w:val="1"/>
      <w:numFmt w:val="decimal"/>
      <w:lvlText w:val="%1."/>
      <w:lvlJc w:val="left"/>
      <w:pPr>
        <w:ind w:left="746" w:hanging="360"/>
      </w:p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9">
    <w:nsid w:val="33335E1B"/>
    <w:multiLevelType w:val="hybridMultilevel"/>
    <w:tmpl w:val="BEC07B52"/>
    <w:lvl w:ilvl="0" w:tplc="02C82CB4">
      <w:numFmt w:val="bullet"/>
      <w:lvlText w:val="-"/>
      <w:lvlJc w:val="left"/>
      <w:pPr>
        <w:ind w:left="720" w:hanging="360"/>
      </w:pPr>
      <w:rPr>
        <w:rFonts w:ascii="Times New Roman" w:eastAsia="Times New Roman" w:hAnsi="Times New Roman"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DA4339"/>
    <w:multiLevelType w:val="hybridMultilevel"/>
    <w:tmpl w:val="D2A6C01A"/>
    <w:lvl w:ilvl="0" w:tplc="08F633C0">
      <w:start w:val="1"/>
      <w:numFmt w:val="arabicAlpha"/>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21">
    <w:nsid w:val="36CE2C1A"/>
    <w:multiLevelType w:val="hybridMultilevel"/>
    <w:tmpl w:val="16A651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3B066C"/>
    <w:multiLevelType w:val="hybridMultilevel"/>
    <w:tmpl w:val="044E5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D87F19"/>
    <w:multiLevelType w:val="hybridMultilevel"/>
    <w:tmpl w:val="5A4CA7BC"/>
    <w:lvl w:ilvl="0" w:tplc="04090001">
      <w:start w:val="1"/>
      <w:numFmt w:val="bullet"/>
      <w:lvlText w:val=""/>
      <w:lvlJc w:val="left"/>
      <w:pPr>
        <w:ind w:left="1466" w:hanging="360"/>
      </w:pPr>
      <w:rPr>
        <w:rFonts w:ascii="Symbol" w:hAnsi="Symbol" w:hint="default"/>
      </w:rPr>
    </w:lvl>
    <w:lvl w:ilvl="1" w:tplc="04090003" w:tentative="1">
      <w:start w:val="1"/>
      <w:numFmt w:val="bullet"/>
      <w:lvlText w:val="o"/>
      <w:lvlJc w:val="left"/>
      <w:pPr>
        <w:ind w:left="2186" w:hanging="360"/>
      </w:pPr>
      <w:rPr>
        <w:rFonts w:ascii="Courier New" w:hAnsi="Courier New" w:cs="Courier New" w:hint="default"/>
      </w:rPr>
    </w:lvl>
    <w:lvl w:ilvl="2" w:tplc="04090005" w:tentative="1">
      <w:start w:val="1"/>
      <w:numFmt w:val="bullet"/>
      <w:lvlText w:val=""/>
      <w:lvlJc w:val="left"/>
      <w:pPr>
        <w:ind w:left="2906" w:hanging="360"/>
      </w:pPr>
      <w:rPr>
        <w:rFonts w:ascii="Wingdings" w:hAnsi="Wingdings" w:hint="default"/>
      </w:rPr>
    </w:lvl>
    <w:lvl w:ilvl="3" w:tplc="04090001" w:tentative="1">
      <w:start w:val="1"/>
      <w:numFmt w:val="bullet"/>
      <w:lvlText w:val=""/>
      <w:lvlJc w:val="left"/>
      <w:pPr>
        <w:ind w:left="3626" w:hanging="360"/>
      </w:pPr>
      <w:rPr>
        <w:rFonts w:ascii="Symbol" w:hAnsi="Symbol" w:hint="default"/>
      </w:rPr>
    </w:lvl>
    <w:lvl w:ilvl="4" w:tplc="04090003" w:tentative="1">
      <w:start w:val="1"/>
      <w:numFmt w:val="bullet"/>
      <w:lvlText w:val="o"/>
      <w:lvlJc w:val="left"/>
      <w:pPr>
        <w:ind w:left="4346" w:hanging="360"/>
      </w:pPr>
      <w:rPr>
        <w:rFonts w:ascii="Courier New" w:hAnsi="Courier New" w:cs="Courier New" w:hint="default"/>
      </w:rPr>
    </w:lvl>
    <w:lvl w:ilvl="5" w:tplc="04090005" w:tentative="1">
      <w:start w:val="1"/>
      <w:numFmt w:val="bullet"/>
      <w:lvlText w:val=""/>
      <w:lvlJc w:val="left"/>
      <w:pPr>
        <w:ind w:left="5066" w:hanging="360"/>
      </w:pPr>
      <w:rPr>
        <w:rFonts w:ascii="Wingdings" w:hAnsi="Wingdings" w:hint="default"/>
      </w:rPr>
    </w:lvl>
    <w:lvl w:ilvl="6" w:tplc="04090001" w:tentative="1">
      <w:start w:val="1"/>
      <w:numFmt w:val="bullet"/>
      <w:lvlText w:val=""/>
      <w:lvlJc w:val="left"/>
      <w:pPr>
        <w:ind w:left="5786" w:hanging="360"/>
      </w:pPr>
      <w:rPr>
        <w:rFonts w:ascii="Symbol" w:hAnsi="Symbol" w:hint="default"/>
      </w:rPr>
    </w:lvl>
    <w:lvl w:ilvl="7" w:tplc="04090003" w:tentative="1">
      <w:start w:val="1"/>
      <w:numFmt w:val="bullet"/>
      <w:lvlText w:val="o"/>
      <w:lvlJc w:val="left"/>
      <w:pPr>
        <w:ind w:left="6506" w:hanging="360"/>
      </w:pPr>
      <w:rPr>
        <w:rFonts w:ascii="Courier New" w:hAnsi="Courier New" w:cs="Courier New" w:hint="default"/>
      </w:rPr>
    </w:lvl>
    <w:lvl w:ilvl="8" w:tplc="04090005" w:tentative="1">
      <w:start w:val="1"/>
      <w:numFmt w:val="bullet"/>
      <w:lvlText w:val=""/>
      <w:lvlJc w:val="left"/>
      <w:pPr>
        <w:ind w:left="7226" w:hanging="360"/>
      </w:pPr>
      <w:rPr>
        <w:rFonts w:ascii="Wingdings" w:hAnsi="Wingdings" w:hint="default"/>
      </w:rPr>
    </w:lvl>
  </w:abstractNum>
  <w:abstractNum w:abstractNumId="24">
    <w:nsid w:val="3C862B32"/>
    <w:multiLevelType w:val="hybridMultilevel"/>
    <w:tmpl w:val="E6CE0CF8"/>
    <w:lvl w:ilvl="0" w:tplc="0409000F">
      <w:start w:val="1"/>
      <w:numFmt w:val="decimal"/>
      <w:lvlText w:val="%1."/>
      <w:lvlJc w:val="left"/>
      <w:pPr>
        <w:ind w:left="746" w:hanging="360"/>
      </w:p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25">
    <w:nsid w:val="40327F21"/>
    <w:multiLevelType w:val="hybridMultilevel"/>
    <w:tmpl w:val="DD1AC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9A67B1"/>
    <w:multiLevelType w:val="hybridMultilevel"/>
    <w:tmpl w:val="89760CE8"/>
    <w:lvl w:ilvl="0" w:tplc="842AAB4E">
      <w:start w:val="1"/>
      <w:numFmt w:val="bullet"/>
      <w:lvlText w:val=""/>
      <w:lvlJc w:val="left"/>
      <w:pPr>
        <w:tabs>
          <w:tab w:val="num" w:pos="720"/>
        </w:tabs>
        <w:ind w:left="720" w:hanging="360"/>
      </w:pPr>
      <w:rPr>
        <w:rFonts w:ascii="Wingdings" w:hAnsi="Wingdings" w:hint="default"/>
      </w:rPr>
    </w:lvl>
    <w:lvl w:ilvl="1" w:tplc="6A722AF2" w:tentative="1">
      <w:start w:val="1"/>
      <w:numFmt w:val="bullet"/>
      <w:lvlText w:val=""/>
      <w:lvlJc w:val="left"/>
      <w:pPr>
        <w:tabs>
          <w:tab w:val="num" w:pos="1440"/>
        </w:tabs>
        <w:ind w:left="1440" w:hanging="360"/>
      </w:pPr>
      <w:rPr>
        <w:rFonts w:ascii="Wingdings" w:hAnsi="Wingdings" w:hint="default"/>
      </w:rPr>
    </w:lvl>
    <w:lvl w:ilvl="2" w:tplc="11C27FA0" w:tentative="1">
      <w:start w:val="1"/>
      <w:numFmt w:val="bullet"/>
      <w:lvlText w:val=""/>
      <w:lvlJc w:val="left"/>
      <w:pPr>
        <w:tabs>
          <w:tab w:val="num" w:pos="2160"/>
        </w:tabs>
        <w:ind w:left="2160" w:hanging="360"/>
      </w:pPr>
      <w:rPr>
        <w:rFonts w:ascii="Wingdings" w:hAnsi="Wingdings" w:hint="default"/>
      </w:rPr>
    </w:lvl>
    <w:lvl w:ilvl="3" w:tplc="B9E299A4" w:tentative="1">
      <w:start w:val="1"/>
      <w:numFmt w:val="bullet"/>
      <w:lvlText w:val=""/>
      <w:lvlJc w:val="left"/>
      <w:pPr>
        <w:tabs>
          <w:tab w:val="num" w:pos="2880"/>
        </w:tabs>
        <w:ind w:left="2880" w:hanging="360"/>
      </w:pPr>
      <w:rPr>
        <w:rFonts w:ascii="Wingdings" w:hAnsi="Wingdings" w:hint="default"/>
      </w:rPr>
    </w:lvl>
    <w:lvl w:ilvl="4" w:tplc="964AFC02" w:tentative="1">
      <w:start w:val="1"/>
      <w:numFmt w:val="bullet"/>
      <w:lvlText w:val=""/>
      <w:lvlJc w:val="left"/>
      <w:pPr>
        <w:tabs>
          <w:tab w:val="num" w:pos="3600"/>
        </w:tabs>
        <w:ind w:left="3600" w:hanging="360"/>
      </w:pPr>
      <w:rPr>
        <w:rFonts w:ascii="Wingdings" w:hAnsi="Wingdings" w:hint="default"/>
      </w:rPr>
    </w:lvl>
    <w:lvl w:ilvl="5" w:tplc="65282C9C" w:tentative="1">
      <w:start w:val="1"/>
      <w:numFmt w:val="bullet"/>
      <w:lvlText w:val=""/>
      <w:lvlJc w:val="left"/>
      <w:pPr>
        <w:tabs>
          <w:tab w:val="num" w:pos="4320"/>
        </w:tabs>
        <w:ind w:left="4320" w:hanging="360"/>
      </w:pPr>
      <w:rPr>
        <w:rFonts w:ascii="Wingdings" w:hAnsi="Wingdings" w:hint="default"/>
      </w:rPr>
    </w:lvl>
    <w:lvl w:ilvl="6" w:tplc="CDB4FE62" w:tentative="1">
      <w:start w:val="1"/>
      <w:numFmt w:val="bullet"/>
      <w:lvlText w:val=""/>
      <w:lvlJc w:val="left"/>
      <w:pPr>
        <w:tabs>
          <w:tab w:val="num" w:pos="5040"/>
        </w:tabs>
        <w:ind w:left="5040" w:hanging="360"/>
      </w:pPr>
      <w:rPr>
        <w:rFonts w:ascii="Wingdings" w:hAnsi="Wingdings" w:hint="default"/>
      </w:rPr>
    </w:lvl>
    <w:lvl w:ilvl="7" w:tplc="A83479BC" w:tentative="1">
      <w:start w:val="1"/>
      <w:numFmt w:val="bullet"/>
      <w:lvlText w:val=""/>
      <w:lvlJc w:val="left"/>
      <w:pPr>
        <w:tabs>
          <w:tab w:val="num" w:pos="5760"/>
        </w:tabs>
        <w:ind w:left="5760" w:hanging="360"/>
      </w:pPr>
      <w:rPr>
        <w:rFonts w:ascii="Wingdings" w:hAnsi="Wingdings" w:hint="default"/>
      </w:rPr>
    </w:lvl>
    <w:lvl w:ilvl="8" w:tplc="7D02330C" w:tentative="1">
      <w:start w:val="1"/>
      <w:numFmt w:val="bullet"/>
      <w:lvlText w:val=""/>
      <w:lvlJc w:val="left"/>
      <w:pPr>
        <w:tabs>
          <w:tab w:val="num" w:pos="6480"/>
        </w:tabs>
        <w:ind w:left="6480" w:hanging="360"/>
      </w:pPr>
      <w:rPr>
        <w:rFonts w:ascii="Wingdings" w:hAnsi="Wingdings" w:hint="default"/>
      </w:rPr>
    </w:lvl>
  </w:abstractNum>
  <w:abstractNum w:abstractNumId="27">
    <w:nsid w:val="4FB63217"/>
    <w:multiLevelType w:val="hybridMultilevel"/>
    <w:tmpl w:val="D5D02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1442AF"/>
    <w:multiLevelType w:val="hybridMultilevel"/>
    <w:tmpl w:val="CF28A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303B99"/>
    <w:multiLevelType w:val="hybridMultilevel"/>
    <w:tmpl w:val="A9B4F2B2"/>
    <w:lvl w:ilvl="0" w:tplc="9AAA1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4C5783"/>
    <w:multiLevelType w:val="hybridMultilevel"/>
    <w:tmpl w:val="FA1ED5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A177CF1"/>
    <w:multiLevelType w:val="hybridMultilevel"/>
    <w:tmpl w:val="EB501C5E"/>
    <w:lvl w:ilvl="0" w:tplc="9EB4D93A">
      <w:numFmt w:val="bullet"/>
      <w:lvlText w:val="-"/>
      <w:lvlJc w:val="left"/>
      <w:pPr>
        <w:ind w:left="746" w:hanging="360"/>
      </w:pPr>
      <w:rPr>
        <w:rFonts w:ascii="Arial" w:eastAsia="Times New Roman" w:hAnsi="Aria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32">
    <w:nsid w:val="5C8C35FC"/>
    <w:multiLevelType w:val="hybridMultilevel"/>
    <w:tmpl w:val="16F2A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A0176D"/>
    <w:multiLevelType w:val="hybridMultilevel"/>
    <w:tmpl w:val="BF0478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0225DC"/>
    <w:multiLevelType w:val="hybridMultilevel"/>
    <w:tmpl w:val="37763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F401E9"/>
    <w:multiLevelType w:val="hybridMultilevel"/>
    <w:tmpl w:val="2D44DBC0"/>
    <w:lvl w:ilvl="0" w:tplc="7210410E">
      <w:start w:val="1"/>
      <w:numFmt w:val="arabicAlpha"/>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36">
    <w:nsid w:val="62FA6934"/>
    <w:multiLevelType w:val="hybridMultilevel"/>
    <w:tmpl w:val="A03E1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77238B"/>
    <w:multiLevelType w:val="hybridMultilevel"/>
    <w:tmpl w:val="68CEF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6AF1629"/>
    <w:multiLevelType w:val="hybridMultilevel"/>
    <w:tmpl w:val="91282AC2"/>
    <w:lvl w:ilvl="0" w:tplc="0409000F">
      <w:start w:val="1"/>
      <w:numFmt w:val="decimal"/>
      <w:lvlText w:val="%1."/>
      <w:lvlJc w:val="left"/>
      <w:pPr>
        <w:ind w:left="746" w:hanging="360"/>
      </w:p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39">
    <w:nsid w:val="68CB7DD8"/>
    <w:multiLevelType w:val="hybridMultilevel"/>
    <w:tmpl w:val="83E8F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9CD293C"/>
    <w:multiLevelType w:val="hybridMultilevel"/>
    <w:tmpl w:val="54F00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93518F"/>
    <w:multiLevelType w:val="hybridMultilevel"/>
    <w:tmpl w:val="D5C223D6"/>
    <w:lvl w:ilvl="0" w:tplc="2026CAA0">
      <w:start w:val="1"/>
      <w:numFmt w:val="decimal"/>
      <w:lvlText w:val="%1-"/>
      <w:lvlJc w:val="left"/>
      <w:pPr>
        <w:ind w:left="1106" w:hanging="72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42">
    <w:nsid w:val="78D25BFE"/>
    <w:multiLevelType w:val="hybridMultilevel"/>
    <w:tmpl w:val="E65E4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AE16FD6"/>
    <w:multiLevelType w:val="hybridMultilevel"/>
    <w:tmpl w:val="1382BCFA"/>
    <w:lvl w:ilvl="0" w:tplc="0409000F">
      <w:start w:val="1"/>
      <w:numFmt w:val="decimal"/>
      <w:lvlText w:val="%1."/>
      <w:lvlJc w:val="left"/>
      <w:pPr>
        <w:ind w:left="746" w:hanging="360"/>
      </w:p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44">
    <w:nsid w:val="7B5125D0"/>
    <w:multiLevelType w:val="hybridMultilevel"/>
    <w:tmpl w:val="9020C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641000"/>
    <w:multiLevelType w:val="hybridMultilevel"/>
    <w:tmpl w:val="C8EA4E4C"/>
    <w:lvl w:ilvl="0" w:tplc="B614C374">
      <w:start w:val="1"/>
      <w:numFmt w:val="decimal"/>
      <w:lvlText w:val="%1-"/>
      <w:lvlJc w:val="left"/>
      <w:pPr>
        <w:ind w:left="1106" w:hanging="72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46">
    <w:nsid w:val="7D2D69C7"/>
    <w:multiLevelType w:val="hybridMultilevel"/>
    <w:tmpl w:val="4BD0ED86"/>
    <w:lvl w:ilvl="0" w:tplc="0409000F">
      <w:start w:val="1"/>
      <w:numFmt w:val="decimal"/>
      <w:lvlText w:val="%1."/>
      <w:lvlJc w:val="left"/>
      <w:pPr>
        <w:ind w:left="746" w:hanging="360"/>
      </w:p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47">
    <w:nsid w:val="7E7B7952"/>
    <w:multiLevelType w:val="hybridMultilevel"/>
    <w:tmpl w:val="03E020AE"/>
    <w:lvl w:ilvl="0" w:tplc="0409000F">
      <w:start w:val="1"/>
      <w:numFmt w:val="decimal"/>
      <w:lvlText w:val="%1."/>
      <w:lvlJc w:val="left"/>
      <w:pPr>
        <w:ind w:left="746" w:hanging="360"/>
      </w:p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48">
    <w:nsid w:val="7F456097"/>
    <w:multiLevelType w:val="hybridMultilevel"/>
    <w:tmpl w:val="1D8A86B4"/>
    <w:lvl w:ilvl="0" w:tplc="0409000F">
      <w:start w:val="1"/>
      <w:numFmt w:val="decimal"/>
      <w:lvlText w:val="%1."/>
      <w:lvlJc w:val="left"/>
      <w:pPr>
        <w:ind w:left="720" w:hanging="360"/>
      </w:pPr>
    </w:lvl>
    <w:lvl w:ilvl="1" w:tplc="B8A8B174">
      <w:start w:val="1"/>
      <w:numFmt w:val="bullet"/>
      <w:lvlText w:val="-"/>
      <w:lvlJc w:val="left"/>
      <w:pPr>
        <w:ind w:left="1440" w:hanging="360"/>
      </w:pPr>
      <w:rPr>
        <w:rFonts w:ascii="Traditional Arabic" w:eastAsiaTheme="minorHAnsi" w:hAnsi="Traditional Arabic" w:cs="Traditional Arabic"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BA4F2B"/>
    <w:multiLevelType w:val="multilevel"/>
    <w:tmpl w:val="E332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6"/>
  </w:num>
  <w:num w:numId="3">
    <w:abstractNumId w:val="30"/>
  </w:num>
  <w:num w:numId="4">
    <w:abstractNumId w:val="35"/>
  </w:num>
  <w:num w:numId="5">
    <w:abstractNumId w:val="45"/>
  </w:num>
  <w:num w:numId="6">
    <w:abstractNumId w:val="41"/>
  </w:num>
  <w:num w:numId="7">
    <w:abstractNumId w:val="20"/>
  </w:num>
  <w:num w:numId="8">
    <w:abstractNumId w:val="6"/>
  </w:num>
  <w:num w:numId="9">
    <w:abstractNumId w:val="43"/>
  </w:num>
  <w:num w:numId="10">
    <w:abstractNumId w:val="19"/>
  </w:num>
  <w:num w:numId="11">
    <w:abstractNumId w:val="47"/>
  </w:num>
  <w:num w:numId="12">
    <w:abstractNumId w:val="46"/>
  </w:num>
  <w:num w:numId="13">
    <w:abstractNumId w:val="17"/>
  </w:num>
  <w:num w:numId="14">
    <w:abstractNumId w:val="31"/>
  </w:num>
  <w:num w:numId="15">
    <w:abstractNumId w:val="9"/>
  </w:num>
  <w:num w:numId="16">
    <w:abstractNumId w:val="37"/>
  </w:num>
  <w:num w:numId="17">
    <w:abstractNumId w:val="26"/>
  </w:num>
  <w:num w:numId="18">
    <w:abstractNumId w:val="11"/>
  </w:num>
  <w:num w:numId="19">
    <w:abstractNumId w:val="32"/>
  </w:num>
  <w:num w:numId="20">
    <w:abstractNumId w:val="4"/>
  </w:num>
  <w:num w:numId="21">
    <w:abstractNumId w:val="39"/>
  </w:num>
  <w:num w:numId="22">
    <w:abstractNumId w:val="5"/>
  </w:num>
  <w:num w:numId="23">
    <w:abstractNumId w:val="14"/>
  </w:num>
  <w:num w:numId="24">
    <w:abstractNumId w:val="29"/>
  </w:num>
  <w:num w:numId="25">
    <w:abstractNumId w:val="23"/>
  </w:num>
  <w:num w:numId="26">
    <w:abstractNumId w:val="15"/>
  </w:num>
  <w:num w:numId="27">
    <w:abstractNumId w:val="36"/>
  </w:num>
  <w:num w:numId="28">
    <w:abstractNumId w:val="22"/>
  </w:num>
  <w:num w:numId="29">
    <w:abstractNumId w:val="12"/>
  </w:num>
  <w:num w:numId="30">
    <w:abstractNumId w:val="38"/>
  </w:num>
  <w:num w:numId="31">
    <w:abstractNumId w:val="48"/>
  </w:num>
  <w:num w:numId="32">
    <w:abstractNumId w:val="42"/>
  </w:num>
  <w:num w:numId="33">
    <w:abstractNumId w:val="24"/>
  </w:num>
  <w:num w:numId="34">
    <w:abstractNumId w:val="18"/>
  </w:num>
  <w:num w:numId="35">
    <w:abstractNumId w:val="13"/>
  </w:num>
  <w:num w:numId="36">
    <w:abstractNumId w:val="1"/>
  </w:num>
  <w:num w:numId="37">
    <w:abstractNumId w:val="0"/>
  </w:num>
  <w:num w:numId="38">
    <w:abstractNumId w:val="25"/>
  </w:num>
  <w:num w:numId="39">
    <w:abstractNumId w:val="40"/>
  </w:num>
  <w:num w:numId="40">
    <w:abstractNumId w:val="27"/>
  </w:num>
  <w:num w:numId="41">
    <w:abstractNumId w:val="3"/>
  </w:num>
  <w:num w:numId="42">
    <w:abstractNumId w:val="21"/>
  </w:num>
  <w:num w:numId="43">
    <w:abstractNumId w:val="33"/>
  </w:num>
  <w:num w:numId="44">
    <w:abstractNumId w:val="49"/>
  </w:num>
  <w:num w:numId="45">
    <w:abstractNumId w:val="7"/>
  </w:num>
  <w:num w:numId="46">
    <w:abstractNumId w:val="34"/>
  </w:num>
  <w:num w:numId="47">
    <w:abstractNumId w:val="2"/>
  </w:num>
  <w:num w:numId="48">
    <w:abstractNumId w:val="8"/>
  </w:num>
  <w:num w:numId="49">
    <w:abstractNumId w:val="44"/>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59A"/>
    <w:rsid w:val="00010217"/>
    <w:rsid w:val="00035FBF"/>
    <w:rsid w:val="000C0F1E"/>
    <w:rsid w:val="000C259A"/>
    <w:rsid w:val="00101842"/>
    <w:rsid w:val="00107296"/>
    <w:rsid w:val="00117362"/>
    <w:rsid w:val="0016571B"/>
    <w:rsid w:val="00192B3C"/>
    <w:rsid w:val="001C3B4D"/>
    <w:rsid w:val="001C56CF"/>
    <w:rsid w:val="001E594C"/>
    <w:rsid w:val="001F7520"/>
    <w:rsid w:val="00205D3F"/>
    <w:rsid w:val="00221448"/>
    <w:rsid w:val="00233292"/>
    <w:rsid w:val="00296837"/>
    <w:rsid w:val="00296E05"/>
    <w:rsid w:val="002F2FA1"/>
    <w:rsid w:val="00341757"/>
    <w:rsid w:val="0034728F"/>
    <w:rsid w:val="003C378A"/>
    <w:rsid w:val="003D69E6"/>
    <w:rsid w:val="003D7C4B"/>
    <w:rsid w:val="003F0DA9"/>
    <w:rsid w:val="0040110E"/>
    <w:rsid w:val="00452711"/>
    <w:rsid w:val="00452F71"/>
    <w:rsid w:val="00453729"/>
    <w:rsid w:val="00484697"/>
    <w:rsid w:val="004B0FF3"/>
    <w:rsid w:val="004F79EC"/>
    <w:rsid w:val="005176CC"/>
    <w:rsid w:val="0052332E"/>
    <w:rsid w:val="0057248A"/>
    <w:rsid w:val="00590DEE"/>
    <w:rsid w:val="005E4877"/>
    <w:rsid w:val="005F0F43"/>
    <w:rsid w:val="0064598D"/>
    <w:rsid w:val="00670E36"/>
    <w:rsid w:val="0067683D"/>
    <w:rsid w:val="00692DEE"/>
    <w:rsid w:val="006A0389"/>
    <w:rsid w:val="006A08B5"/>
    <w:rsid w:val="006C1DA0"/>
    <w:rsid w:val="007478CD"/>
    <w:rsid w:val="007768B1"/>
    <w:rsid w:val="00793715"/>
    <w:rsid w:val="00794D3A"/>
    <w:rsid w:val="007A06F0"/>
    <w:rsid w:val="007A1DBC"/>
    <w:rsid w:val="007A492A"/>
    <w:rsid w:val="00856148"/>
    <w:rsid w:val="008636F6"/>
    <w:rsid w:val="00867091"/>
    <w:rsid w:val="00892F03"/>
    <w:rsid w:val="00894029"/>
    <w:rsid w:val="008A671C"/>
    <w:rsid w:val="008C5B21"/>
    <w:rsid w:val="0090477B"/>
    <w:rsid w:val="00964436"/>
    <w:rsid w:val="00970128"/>
    <w:rsid w:val="009A0AEA"/>
    <w:rsid w:val="009D6CAF"/>
    <w:rsid w:val="00A213F1"/>
    <w:rsid w:val="00A260F5"/>
    <w:rsid w:val="00A3198B"/>
    <w:rsid w:val="00A375B8"/>
    <w:rsid w:val="00A4611B"/>
    <w:rsid w:val="00AA0BF2"/>
    <w:rsid w:val="00AC13EF"/>
    <w:rsid w:val="00B16848"/>
    <w:rsid w:val="00B56C62"/>
    <w:rsid w:val="00B60E34"/>
    <w:rsid w:val="00BF79A9"/>
    <w:rsid w:val="00C45CCD"/>
    <w:rsid w:val="00C524FC"/>
    <w:rsid w:val="00C66E1E"/>
    <w:rsid w:val="00CC1018"/>
    <w:rsid w:val="00CE192B"/>
    <w:rsid w:val="00CF0313"/>
    <w:rsid w:val="00D10DCD"/>
    <w:rsid w:val="00D1794E"/>
    <w:rsid w:val="00D65C69"/>
    <w:rsid w:val="00D66424"/>
    <w:rsid w:val="00D93892"/>
    <w:rsid w:val="00E605F2"/>
    <w:rsid w:val="00E97608"/>
    <w:rsid w:val="00EB4F58"/>
    <w:rsid w:val="00EF5F3D"/>
    <w:rsid w:val="00F1320F"/>
    <w:rsid w:val="00F21161"/>
    <w:rsid w:val="00F31566"/>
    <w:rsid w:val="00F54B09"/>
    <w:rsid w:val="00F71F98"/>
    <w:rsid w:val="00FE400A"/>
    <w:rsid w:val="00FE4F46"/>
    <w:rsid w:val="00FE7D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E0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C259A"/>
    <w:rPr>
      <w:rFonts w:ascii="Times New Roman" w:eastAsia="Times New Roman" w:hAnsi="Times New Roman" w:cs="Times New Roman"/>
    </w:rPr>
  </w:style>
  <w:style w:type="paragraph" w:styleId="1">
    <w:name w:val="heading 1"/>
    <w:basedOn w:val="a0"/>
    <w:next w:val="a0"/>
    <w:link w:val="1Char"/>
    <w:uiPriority w:val="9"/>
    <w:qFormat/>
    <w:rsid w:val="000C25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0"/>
    <w:next w:val="a0"/>
    <w:link w:val="2Char"/>
    <w:uiPriority w:val="9"/>
    <w:unhideWhenUsed/>
    <w:qFormat/>
    <w:rsid w:val="000C25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Char"/>
    <w:uiPriority w:val="9"/>
    <w:unhideWhenUsed/>
    <w:qFormat/>
    <w:rsid w:val="000C259A"/>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0"/>
    <w:next w:val="a0"/>
    <w:link w:val="4Char"/>
    <w:uiPriority w:val="9"/>
    <w:unhideWhenUsed/>
    <w:qFormat/>
    <w:rsid w:val="000C259A"/>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unhideWhenUsed/>
    <w:qFormat/>
    <w:rsid w:val="000C259A"/>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0"/>
    <w:next w:val="a0"/>
    <w:link w:val="6Char"/>
    <w:uiPriority w:val="9"/>
    <w:unhideWhenUsed/>
    <w:qFormat/>
    <w:rsid w:val="000C259A"/>
    <w:pPr>
      <w:keepNext/>
      <w:keepLines/>
      <w:spacing w:before="40"/>
      <w:outlineLvl w:val="5"/>
    </w:pPr>
    <w:rPr>
      <w:rFonts w:asciiTheme="majorHAnsi" w:eastAsiaTheme="majorEastAsia" w:hAnsiTheme="majorHAnsi" w:cstheme="majorBidi"/>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0C259A"/>
    <w:rPr>
      <w:rFonts w:asciiTheme="majorHAnsi" w:eastAsiaTheme="majorEastAsia" w:hAnsiTheme="majorHAnsi" w:cstheme="majorBidi"/>
      <w:color w:val="2F5496" w:themeColor="accent1" w:themeShade="BF"/>
      <w:sz w:val="32"/>
      <w:szCs w:val="32"/>
      <w:lang w:val="en-US"/>
    </w:rPr>
  </w:style>
  <w:style w:type="character" w:customStyle="1" w:styleId="2Char">
    <w:name w:val="عنوان 2 Char"/>
    <w:basedOn w:val="a1"/>
    <w:link w:val="20"/>
    <w:uiPriority w:val="9"/>
    <w:rsid w:val="000C259A"/>
    <w:rPr>
      <w:rFonts w:asciiTheme="majorHAnsi" w:eastAsiaTheme="majorEastAsia" w:hAnsiTheme="majorHAnsi" w:cstheme="majorBidi"/>
      <w:color w:val="2F5496" w:themeColor="accent1" w:themeShade="BF"/>
      <w:sz w:val="26"/>
      <w:szCs w:val="26"/>
      <w:lang w:val="en-US"/>
    </w:rPr>
  </w:style>
  <w:style w:type="character" w:customStyle="1" w:styleId="3Char">
    <w:name w:val="عنوان 3 Char"/>
    <w:basedOn w:val="a1"/>
    <w:link w:val="3"/>
    <w:uiPriority w:val="9"/>
    <w:rsid w:val="000C259A"/>
    <w:rPr>
      <w:rFonts w:asciiTheme="majorHAnsi" w:eastAsiaTheme="majorEastAsia" w:hAnsiTheme="majorHAnsi" w:cstheme="majorBidi"/>
      <w:color w:val="1F3763" w:themeColor="accent1" w:themeShade="7F"/>
      <w:lang w:val="en-US"/>
    </w:rPr>
  </w:style>
  <w:style w:type="character" w:customStyle="1" w:styleId="4Char">
    <w:name w:val="عنوان 4 Char"/>
    <w:basedOn w:val="a1"/>
    <w:link w:val="4"/>
    <w:uiPriority w:val="9"/>
    <w:rsid w:val="000C259A"/>
    <w:rPr>
      <w:rFonts w:asciiTheme="majorHAnsi" w:eastAsiaTheme="majorEastAsia" w:hAnsiTheme="majorHAnsi" w:cstheme="majorBidi"/>
      <w:i/>
      <w:iCs/>
      <w:color w:val="2F5496" w:themeColor="accent1" w:themeShade="BF"/>
      <w:lang w:val="en-US"/>
    </w:rPr>
  </w:style>
  <w:style w:type="character" w:customStyle="1" w:styleId="5Char">
    <w:name w:val="عنوان 5 Char"/>
    <w:basedOn w:val="a1"/>
    <w:link w:val="5"/>
    <w:uiPriority w:val="9"/>
    <w:rsid w:val="000C259A"/>
    <w:rPr>
      <w:rFonts w:asciiTheme="majorHAnsi" w:eastAsiaTheme="majorEastAsia" w:hAnsiTheme="majorHAnsi" w:cstheme="majorBidi"/>
      <w:color w:val="2F5496" w:themeColor="accent1" w:themeShade="BF"/>
      <w:lang w:val="en-US"/>
    </w:rPr>
  </w:style>
  <w:style w:type="character" w:customStyle="1" w:styleId="6Char">
    <w:name w:val="عنوان 6 Char"/>
    <w:basedOn w:val="a1"/>
    <w:link w:val="6"/>
    <w:uiPriority w:val="9"/>
    <w:rsid w:val="000C259A"/>
    <w:rPr>
      <w:rFonts w:asciiTheme="majorHAnsi" w:eastAsiaTheme="majorEastAsia" w:hAnsiTheme="majorHAnsi" w:cstheme="majorBidi"/>
      <w:color w:val="1F3763" w:themeColor="accent1" w:themeShade="7F"/>
      <w:lang w:val="en-US"/>
    </w:rPr>
  </w:style>
  <w:style w:type="paragraph" w:styleId="a4">
    <w:name w:val="Balloon Text"/>
    <w:basedOn w:val="a0"/>
    <w:link w:val="Char"/>
    <w:uiPriority w:val="99"/>
    <w:unhideWhenUsed/>
    <w:rsid w:val="000C259A"/>
    <w:pPr>
      <w:bidi/>
    </w:pPr>
    <w:rPr>
      <w:rFonts w:ascii="Tahoma" w:eastAsiaTheme="minorHAnsi" w:hAnsi="Tahoma" w:cs="Tahoma"/>
      <w:sz w:val="16"/>
      <w:szCs w:val="16"/>
    </w:rPr>
  </w:style>
  <w:style w:type="character" w:customStyle="1" w:styleId="Char">
    <w:name w:val="نص في بالون Char"/>
    <w:basedOn w:val="a1"/>
    <w:link w:val="a4"/>
    <w:uiPriority w:val="99"/>
    <w:rsid w:val="000C259A"/>
    <w:rPr>
      <w:rFonts w:ascii="Tahoma" w:hAnsi="Tahoma" w:cs="Tahoma"/>
      <w:sz w:val="16"/>
      <w:szCs w:val="16"/>
      <w:lang w:val="en-US"/>
    </w:rPr>
  </w:style>
  <w:style w:type="paragraph" w:styleId="a5">
    <w:name w:val="List Paragraph"/>
    <w:basedOn w:val="a0"/>
    <w:uiPriority w:val="34"/>
    <w:qFormat/>
    <w:rsid w:val="000C259A"/>
    <w:pPr>
      <w:bidi/>
      <w:spacing w:after="200" w:line="276" w:lineRule="auto"/>
      <w:ind w:left="720"/>
      <w:contextualSpacing/>
    </w:pPr>
    <w:rPr>
      <w:rFonts w:asciiTheme="minorHAnsi" w:eastAsiaTheme="minorHAnsi" w:hAnsiTheme="minorHAnsi" w:cstheme="minorBidi"/>
      <w:sz w:val="22"/>
      <w:szCs w:val="22"/>
    </w:rPr>
  </w:style>
  <w:style w:type="table" w:styleId="a6">
    <w:name w:val="Table Grid"/>
    <w:basedOn w:val="a2"/>
    <w:uiPriority w:val="59"/>
    <w:rsid w:val="000C259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paragraph3">
    <w:name w:val="body-paragraph3"/>
    <w:basedOn w:val="a0"/>
    <w:uiPriority w:val="99"/>
    <w:rsid w:val="000C259A"/>
    <w:pPr>
      <w:spacing w:before="100" w:beforeAutospacing="1" w:after="100" w:afterAutospacing="1"/>
      <w:ind w:left="2220"/>
    </w:pPr>
    <w:rPr>
      <w:rFonts w:eastAsia="Calibri"/>
    </w:rPr>
  </w:style>
  <w:style w:type="character" w:styleId="Hyperlink">
    <w:name w:val="Hyperlink"/>
    <w:basedOn w:val="a1"/>
    <w:uiPriority w:val="99"/>
    <w:unhideWhenUsed/>
    <w:rsid w:val="000C259A"/>
    <w:rPr>
      <w:color w:val="0563C1" w:themeColor="hyperlink"/>
      <w:u w:val="single"/>
    </w:rPr>
  </w:style>
  <w:style w:type="paragraph" w:styleId="a7">
    <w:name w:val="header"/>
    <w:aliases w:val="رأس صفحة"/>
    <w:basedOn w:val="a0"/>
    <w:link w:val="Char0"/>
    <w:uiPriority w:val="99"/>
    <w:unhideWhenUsed/>
    <w:rsid w:val="000C259A"/>
    <w:pPr>
      <w:tabs>
        <w:tab w:val="center" w:pos="4513"/>
        <w:tab w:val="right" w:pos="9026"/>
      </w:tabs>
      <w:bidi/>
    </w:pPr>
    <w:rPr>
      <w:rFonts w:asciiTheme="minorHAnsi" w:eastAsiaTheme="minorHAnsi" w:hAnsiTheme="minorHAnsi" w:cstheme="minorBidi"/>
      <w:sz w:val="22"/>
      <w:szCs w:val="22"/>
    </w:rPr>
  </w:style>
  <w:style w:type="character" w:customStyle="1" w:styleId="Char0">
    <w:name w:val="رأس الصفحة Char"/>
    <w:aliases w:val="رأس صفحة Char"/>
    <w:basedOn w:val="a1"/>
    <w:link w:val="a7"/>
    <w:uiPriority w:val="99"/>
    <w:rsid w:val="000C259A"/>
    <w:rPr>
      <w:sz w:val="22"/>
      <w:szCs w:val="22"/>
      <w:lang w:val="en-US"/>
    </w:rPr>
  </w:style>
  <w:style w:type="paragraph" w:styleId="a8">
    <w:name w:val="footer"/>
    <w:basedOn w:val="a0"/>
    <w:link w:val="Char1"/>
    <w:uiPriority w:val="99"/>
    <w:unhideWhenUsed/>
    <w:rsid w:val="000C259A"/>
    <w:pPr>
      <w:tabs>
        <w:tab w:val="center" w:pos="4513"/>
        <w:tab w:val="right" w:pos="9026"/>
      </w:tabs>
      <w:bidi/>
    </w:pPr>
    <w:rPr>
      <w:rFonts w:asciiTheme="minorHAnsi" w:eastAsiaTheme="minorHAnsi" w:hAnsiTheme="minorHAnsi" w:cstheme="minorBidi"/>
      <w:sz w:val="22"/>
      <w:szCs w:val="22"/>
    </w:rPr>
  </w:style>
  <w:style w:type="character" w:customStyle="1" w:styleId="Char1">
    <w:name w:val="تذييل الصفحة Char"/>
    <w:basedOn w:val="a1"/>
    <w:link w:val="a8"/>
    <w:uiPriority w:val="99"/>
    <w:rsid w:val="000C259A"/>
    <w:rPr>
      <w:sz w:val="22"/>
      <w:szCs w:val="22"/>
      <w:lang w:val="en-US"/>
    </w:rPr>
  </w:style>
  <w:style w:type="character" w:styleId="a9">
    <w:name w:val="annotation reference"/>
    <w:basedOn w:val="a1"/>
    <w:uiPriority w:val="99"/>
    <w:semiHidden/>
    <w:unhideWhenUsed/>
    <w:rsid w:val="000C259A"/>
    <w:rPr>
      <w:sz w:val="16"/>
      <w:szCs w:val="16"/>
    </w:rPr>
  </w:style>
  <w:style w:type="paragraph" w:styleId="aa">
    <w:name w:val="annotation text"/>
    <w:basedOn w:val="a0"/>
    <w:link w:val="Char2"/>
    <w:uiPriority w:val="99"/>
    <w:semiHidden/>
    <w:unhideWhenUsed/>
    <w:rsid w:val="000C259A"/>
    <w:pPr>
      <w:bidi/>
      <w:spacing w:after="200"/>
    </w:pPr>
    <w:rPr>
      <w:rFonts w:asciiTheme="minorHAnsi" w:eastAsiaTheme="minorHAnsi" w:hAnsiTheme="minorHAnsi" w:cstheme="minorBidi"/>
      <w:sz w:val="20"/>
      <w:szCs w:val="20"/>
    </w:rPr>
  </w:style>
  <w:style w:type="character" w:customStyle="1" w:styleId="Char2">
    <w:name w:val="نص تعليق Char"/>
    <w:basedOn w:val="a1"/>
    <w:link w:val="aa"/>
    <w:uiPriority w:val="99"/>
    <w:semiHidden/>
    <w:rsid w:val="000C259A"/>
    <w:rPr>
      <w:sz w:val="20"/>
      <w:szCs w:val="20"/>
      <w:lang w:val="en-US"/>
    </w:rPr>
  </w:style>
  <w:style w:type="paragraph" w:styleId="ab">
    <w:name w:val="annotation subject"/>
    <w:basedOn w:val="aa"/>
    <w:next w:val="aa"/>
    <w:link w:val="Char3"/>
    <w:uiPriority w:val="99"/>
    <w:semiHidden/>
    <w:unhideWhenUsed/>
    <w:rsid w:val="000C259A"/>
    <w:rPr>
      <w:b/>
      <w:bCs/>
    </w:rPr>
  </w:style>
  <w:style w:type="character" w:customStyle="1" w:styleId="Char3">
    <w:name w:val="موضوع تعليق Char"/>
    <w:basedOn w:val="Char2"/>
    <w:link w:val="ab"/>
    <w:uiPriority w:val="99"/>
    <w:semiHidden/>
    <w:rsid w:val="000C259A"/>
    <w:rPr>
      <w:b/>
      <w:bCs/>
      <w:sz w:val="20"/>
      <w:szCs w:val="20"/>
      <w:lang w:val="en-US"/>
    </w:rPr>
  </w:style>
  <w:style w:type="character" w:customStyle="1" w:styleId="standard-view-style">
    <w:name w:val="standard-view-style"/>
    <w:rsid w:val="000C259A"/>
    <w:rPr>
      <w:rFonts w:cs="Times New Roman"/>
    </w:rPr>
  </w:style>
  <w:style w:type="character" w:customStyle="1" w:styleId="spellchecker-word-highlight">
    <w:name w:val="spellchecker-word-highlight"/>
    <w:rsid w:val="000C259A"/>
    <w:rPr>
      <w:rFonts w:cs="Times New Roman"/>
    </w:rPr>
  </w:style>
  <w:style w:type="character" w:customStyle="1" w:styleId="apple-converted-space">
    <w:name w:val="apple-converted-space"/>
    <w:rsid w:val="000C259A"/>
    <w:rPr>
      <w:rFonts w:cs="Times New Roman"/>
    </w:rPr>
  </w:style>
  <w:style w:type="character" w:styleId="ac">
    <w:name w:val="Placeholder Text"/>
    <w:basedOn w:val="a1"/>
    <w:uiPriority w:val="99"/>
    <w:semiHidden/>
    <w:rsid w:val="000C259A"/>
    <w:rPr>
      <w:color w:val="808080"/>
    </w:rPr>
  </w:style>
  <w:style w:type="character" w:styleId="ad">
    <w:name w:val="Strong"/>
    <w:basedOn w:val="a1"/>
    <w:uiPriority w:val="22"/>
    <w:qFormat/>
    <w:rsid w:val="000C259A"/>
    <w:rPr>
      <w:b/>
      <w:bCs/>
    </w:rPr>
  </w:style>
  <w:style w:type="paragraph" w:styleId="ae">
    <w:name w:val="Title"/>
    <w:basedOn w:val="a0"/>
    <w:next w:val="a0"/>
    <w:link w:val="Char4"/>
    <w:qFormat/>
    <w:rsid w:val="000C259A"/>
    <w:pPr>
      <w:bidi/>
      <w:spacing w:before="240" w:after="60"/>
      <w:jc w:val="center"/>
      <w:outlineLvl w:val="0"/>
    </w:pPr>
    <w:rPr>
      <w:rFonts w:ascii="Cambria" w:hAnsi="Cambria"/>
      <w:b/>
      <w:bCs/>
      <w:kern w:val="28"/>
      <w:sz w:val="32"/>
      <w:szCs w:val="32"/>
    </w:rPr>
  </w:style>
  <w:style w:type="character" w:customStyle="1" w:styleId="Char4">
    <w:name w:val="العنوان Char"/>
    <w:basedOn w:val="a1"/>
    <w:link w:val="ae"/>
    <w:rsid w:val="000C259A"/>
    <w:rPr>
      <w:rFonts w:ascii="Cambria" w:eastAsia="Times New Roman" w:hAnsi="Cambria" w:cs="Times New Roman"/>
      <w:b/>
      <w:bCs/>
      <w:kern w:val="28"/>
      <w:sz w:val="32"/>
      <w:szCs w:val="32"/>
      <w:lang w:val="en-US"/>
    </w:rPr>
  </w:style>
  <w:style w:type="paragraph" w:styleId="af">
    <w:name w:val="Normal (Web)"/>
    <w:basedOn w:val="a0"/>
    <w:uiPriority w:val="99"/>
    <w:unhideWhenUsed/>
    <w:rsid w:val="000C259A"/>
    <w:pPr>
      <w:spacing w:before="100" w:beforeAutospacing="1" w:after="100" w:afterAutospacing="1"/>
    </w:pPr>
  </w:style>
  <w:style w:type="character" w:customStyle="1" w:styleId="Bodytext2">
    <w:name w:val="Body text (2)_"/>
    <w:basedOn w:val="a1"/>
    <w:link w:val="Bodytext20"/>
    <w:rsid w:val="000C259A"/>
    <w:rPr>
      <w:rFonts w:ascii="Arial" w:eastAsia="Arial" w:hAnsi="Arial" w:cs="Arial"/>
      <w:sz w:val="28"/>
      <w:szCs w:val="28"/>
      <w:shd w:val="clear" w:color="auto" w:fill="FFFFFF"/>
    </w:rPr>
  </w:style>
  <w:style w:type="character" w:customStyle="1" w:styleId="Bodytext215pt">
    <w:name w:val="Body text (2) + 15 pt"/>
    <w:basedOn w:val="Bodytext2"/>
    <w:rsid w:val="000C259A"/>
    <w:rPr>
      <w:rFonts w:ascii="Arial" w:eastAsia="Arial" w:hAnsi="Arial" w:cs="Arial"/>
      <w:color w:val="000000"/>
      <w:spacing w:val="0"/>
      <w:w w:val="100"/>
      <w:position w:val="0"/>
      <w:sz w:val="30"/>
      <w:szCs w:val="30"/>
      <w:shd w:val="clear" w:color="auto" w:fill="FFFFFF"/>
      <w:lang w:val="ar-SA" w:eastAsia="ar-SA" w:bidi="ar-SA"/>
    </w:rPr>
  </w:style>
  <w:style w:type="character" w:customStyle="1" w:styleId="Bodytext7">
    <w:name w:val="Body text (7)_"/>
    <w:basedOn w:val="a1"/>
    <w:link w:val="Bodytext70"/>
    <w:rsid w:val="000C259A"/>
    <w:rPr>
      <w:rFonts w:ascii="Arial" w:eastAsia="Arial" w:hAnsi="Arial" w:cs="Arial"/>
      <w:sz w:val="28"/>
      <w:szCs w:val="28"/>
      <w:shd w:val="clear" w:color="auto" w:fill="FFFFFF"/>
    </w:rPr>
  </w:style>
  <w:style w:type="character" w:customStyle="1" w:styleId="Bodytext2Candara">
    <w:name w:val="Body text (2) + Candara"/>
    <w:aliases w:val="15 pt"/>
    <w:basedOn w:val="Bodytext2"/>
    <w:rsid w:val="000C259A"/>
    <w:rPr>
      <w:rFonts w:ascii="Candara" w:eastAsia="Candara" w:hAnsi="Candara" w:cs="Candara"/>
      <w:color w:val="000000"/>
      <w:spacing w:val="0"/>
      <w:w w:val="100"/>
      <w:position w:val="0"/>
      <w:sz w:val="30"/>
      <w:szCs w:val="30"/>
      <w:shd w:val="clear" w:color="auto" w:fill="FFFFFF"/>
      <w:lang w:val="en-US" w:eastAsia="en-US" w:bidi="en-US"/>
    </w:rPr>
  </w:style>
  <w:style w:type="character" w:customStyle="1" w:styleId="Bodytext213pt">
    <w:name w:val="Body text (2) + 13 pt"/>
    <w:basedOn w:val="Bodytext2"/>
    <w:rsid w:val="000C259A"/>
    <w:rPr>
      <w:rFonts w:ascii="Arial" w:eastAsia="Arial" w:hAnsi="Arial" w:cs="Arial"/>
      <w:color w:val="000000"/>
      <w:spacing w:val="0"/>
      <w:w w:val="100"/>
      <w:position w:val="0"/>
      <w:sz w:val="26"/>
      <w:szCs w:val="26"/>
      <w:shd w:val="clear" w:color="auto" w:fill="FFFFFF"/>
      <w:lang w:val="en-US" w:eastAsia="en-US" w:bidi="en-US"/>
    </w:rPr>
  </w:style>
  <w:style w:type="paragraph" w:customStyle="1" w:styleId="Bodytext20">
    <w:name w:val="Body text (2)"/>
    <w:basedOn w:val="a0"/>
    <w:link w:val="Bodytext2"/>
    <w:rsid w:val="000C259A"/>
    <w:pPr>
      <w:widowControl w:val="0"/>
      <w:shd w:val="clear" w:color="auto" w:fill="FFFFFF"/>
      <w:bidi/>
      <w:spacing w:before="240" w:line="520" w:lineRule="exact"/>
      <w:jc w:val="both"/>
    </w:pPr>
    <w:rPr>
      <w:rFonts w:ascii="Arial" w:eastAsia="Arial" w:hAnsi="Arial" w:cs="Arial"/>
      <w:sz w:val="28"/>
      <w:szCs w:val="28"/>
    </w:rPr>
  </w:style>
  <w:style w:type="paragraph" w:customStyle="1" w:styleId="Bodytext70">
    <w:name w:val="Body text (7)"/>
    <w:basedOn w:val="a0"/>
    <w:link w:val="Bodytext7"/>
    <w:rsid w:val="000C259A"/>
    <w:pPr>
      <w:widowControl w:val="0"/>
      <w:shd w:val="clear" w:color="auto" w:fill="FFFFFF"/>
      <w:bidi/>
      <w:spacing w:before="420" w:line="510" w:lineRule="exact"/>
      <w:jc w:val="both"/>
    </w:pPr>
    <w:rPr>
      <w:rFonts w:ascii="Arial" w:eastAsia="Arial" w:hAnsi="Arial" w:cs="Arial"/>
      <w:sz w:val="28"/>
      <w:szCs w:val="28"/>
    </w:rPr>
  </w:style>
  <w:style w:type="character" w:customStyle="1" w:styleId="Bodytext5">
    <w:name w:val="Body text (5)_"/>
    <w:basedOn w:val="a1"/>
    <w:link w:val="Bodytext50"/>
    <w:rsid w:val="000C259A"/>
    <w:rPr>
      <w:rFonts w:ascii="Arial" w:eastAsia="Arial" w:hAnsi="Arial" w:cs="Arial"/>
      <w:sz w:val="28"/>
      <w:szCs w:val="28"/>
      <w:shd w:val="clear" w:color="auto" w:fill="FFFFFF"/>
    </w:rPr>
  </w:style>
  <w:style w:type="paragraph" w:customStyle="1" w:styleId="Bodytext50">
    <w:name w:val="Body text (5)"/>
    <w:basedOn w:val="a0"/>
    <w:link w:val="Bodytext5"/>
    <w:rsid w:val="000C259A"/>
    <w:pPr>
      <w:widowControl w:val="0"/>
      <w:shd w:val="clear" w:color="auto" w:fill="FFFFFF"/>
      <w:bidi/>
      <w:spacing w:after="240" w:line="0" w:lineRule="atLeast"/>
    </w:pPr>
    <w:rPr>
      <w:rFonts w:ascii="Arial" w:eastAsia="Arial" w:hAnsi="Arial" w:cs="Arial"/>
      <w:sz w:val="28"/>
      <w:szCs w:val="28"/>
    </w:rPr>
  </w:style>
  <w:style w:type="character" w:styleId="af0">
    <w:name w:val="FollowedHyperlink"/>
    <w:basedOn w:val="a1"/>
    <w:uiPriority w:val="99"/>
    <w:semiHidden/>
    <w:unhideWhenUsed/>
    <w:rsid w:val="000C259A"/>
    <w:rPr>
      <w:color w:val="954F72" w:themeColor="followedHyperlink"/>
      <w:u w:val="single"/>
    </w:rPr>
  </w:style>
  <w:style w:type="paragraph" w:customStyle="1" w:styleId="paragraph">
    <w:name w:val="paragraph"/>
    <w:basedOn w:val="a0"/>
    <w:rsid w:val="000C259A"/>
    <w:pPr>
      <w:spacing w:before="100" w:beforeAutospacing="1" w:after="100" w:afterAutospacing="1"/>
    </w:pPr>
  </w:style>
  <w:style w:type="character" w:customStyle="1" w:styleId="normaltextrun">
    <w:name w:val="normaltextrun"/>
    <w:basedOn w:val="a1"/>
    <w:rsid w:val="000C259A"/>
  </w:style>
  <w:style w:type="character" w:customStyle="1" w:styleId="spellingerror">
    <w:name w:val="spellingerror"/>
    <w:basedOn w:val="a1"/>
    <w:rsid w:val="000C259A"/>
  </w:style>
  <w:style w:type="character" w:customStyle="1" w:styleId="eop">
    <w:name w:val="eop"/>
    <w:basedOn w:val="a1"/>
    <w:rsid w:val="000C259A"/>
  </w:style>
  <w:style w:type="paragraph" w:styleId="af1">
    <w:name w:val="List"/>
    <w:basedOn w:val="a0"/>
    <w:uiPriority w:val="99"/>
    <w:unhideWhenUsed/>
    <w:rsid w:val="000C259A"/>
    <w:pPr>
      <w:ind w:left="283" w:hanging="283"/>
      <w:contextualSpacing/>
    </w:pPr>
  </w:style>
  <w:style w:type="paragraph" w:styleId="a">
    <w:name w:val="List Bullet"/>
    <w:basedOn w:val="a0"/>
    <w:uiPriority w:val="99"/>
    <w:unhideWhenUsed/>
    <w:rsid w:val="000C259A"/>
    <w:pPr>
      <w:numPr>
        <w:numId w:val="36"/>
      </w:numPr>
      <w:contextualSpacing/>
    </w:pPr>
  </w:style>
  <w:style w:type="paragraph" w:styleId="2">
    <w:name w:val="List Bullet 2"/>
    <w:basedOn w:val="a0"/>
    <w:uiPriority w:val="99"/>
    <w:unhideWhenUsed/>
    <w:rsid w:val="000C259A"/>
    <w:pPr>
      <w:numPr>
        <w:numId w:val="37"/>
      </w:numPr>
      <w:contextualSpacing/>
    </w:pPr>
  </w:style>
  <w:style w:type="paragraph" w:styleId="af2">
    <w:name w:val="caption"/>
    <w:basedOn w:val="a0"/>
    <w:next w:val="a0"/>
    <w:uiPriority w:val="35"/>
    <w:unhideWhenUsed/>
    <w:qFormat/>
    <w:rsid w:val="000C259A"/>
    <w:pPr>
      <w:spacing w:after="200"/>
    </w:pPr>
    <w:rPr>
      <w:i/>
      <w:iCs/>
      <w:color w:val="44546A" w:themeColor="text2"/>
      <w:sz w:val="18"/>
      <w:szCs w:val="18"/>
    </w:rPr>
  </w:style>
  <w:style w:type="paragraph" w:styleId="af3">
    <w:name w:val="Body Text"/>
    <w:basedOn w:val="a0"/>
    <w:link w:val="Char5"/>
    <w:uiPriority w:val="99"/>
    <w:unhideWhenUsed/>
    <w:rsid w:val="000C259A"/>
    <w:pPr>
      <w:spacing w:after="120"/>
    </w:pPr>
  </w:style>
  <w:style w:type="character" w:customStyle="1" w:styleId="Char5">
    <w:name w:val="نص أساسي Char"/>
    <w:basedOn w:val="a1"/>
    <w:link w:val="af3"/>
    <w:uiPriority w:val="99"/>
    <w:rsid w:val="000C259A"/>
    <w:rPr>
      <w:rFonts w:ascii="Times New Roman" w:eastAsia="Times New Roman" w:hAnsi="Times New Roman" w:cs="Times New Roman"/>
      <w:lang w:val="en-US"/>
    </w:rPr>
  </w:style>
  <w:style w:type="paragraph" w:styleId="af4">
    <w:name w:val="Body Text Indent"/>
    <w:basedOn w:val="a0"/>
    <w:link w:val="Char6"/>
    <w:uiPriority w:val="99"/>
    <w:unhideWhenUsed/>
    <w:rsid w:val="000C259A"/>
    <w:pPr>
      <w:spacing w:after="120"/>
      <w:ind w:left="283"/>
    </w:pPr>
  </w:style>
  <w:style w:type="character" w:customStyle="1" w:styleId="Char6">
    <w:name w:val="نص أساسي بمسافة بادئة Char"/>
    <w:basedOn w:val="a1"/>
    <w:link w:val="af4"/>
    <w:uiPriority w:val="99"/>
    <w:rsid w:val="000C259A"/>
    <w:rPr>
      <w:rFonts w:ascii="Times New Roman" w:eastAsia="Times New Roman" w:hAnsi="Times New Roman" w:cs="Times New Roman"/>
      <w:lang w:val="en-US"/>
    </w:rPr>
  </w:style>
  <w:style w:type="paragraph" w:styleId="af5">
    <w:name w:val="Body Text First Indent"/>
    <w:basedOn w:val="af3"/>
    <w:link w:val="Char7"/>
    <w:uiPriority w:val="99"/>
    <w:unhideWhenUsed/>
    <w:rsid w:val="000C259A"/>
    <w:pPr>
      <w:spacing w:after="0"/>
      <w:ind w:firstLine="360"/>
    </w:pPr>
  </w:style>
  <w:style w:type="character" w:customStyle="1" w:styleId="Char7">
    <w:name w:val="نص أساسي بمسافة بادئة للسطر الأول Char"/>
    <w:basedOn w:val="Char5"/>
    <w:link w:val="af5"/>
    <w:uiPriority w:val="99"/>
    <w:rsid w:val="000C259A"/>
    <w:rPr>
      <w:rFonts w:ascii="Times New Roman" w:eastAsia="Times New Roman" w:hAnsi="Times New Roman" w:cs="Times New Roman"/>
      <w:lang w:val="en-US"/>
    </w:rPr>
  </w:style>
  <w:style w:type="paragraph" w:styleId="21">
    <w:name w:val="Body Text First Indent 2"/>
    <w:basedOn w:val="af4"/>
    <w:link w:val="2Char0"/>
    <w:uiPriority w:val="99"/>
    <w:unhideWhenUsed/>
    <w:rsid w:val="000C259A"/>
    <w:pPr>
      <w:spacing w:after="0"/>
      <w:ind w:left="360" w:firstLine="360"/>
    </w:pPr>
  </w:style>
  <w:style w:type="character" w:customStyle="1" w:styleId="2Char0">
    <w:name w:val="نص أساسي بمسافة بادئة للسطر الأول 2 Char"/>
    <w:basedOn w:val="Char6"/>
    <w:link w:val="21"/>
    <w:uiPriority w:val="99"/>
    <w:rsid w:val="000C259A"/>
    <w:rPr>
      <w:rFonts w:ascii="Times New Roman" w:eastAsia="Times New Roman" w:hAnsi="Times New Roman" w:cs="Times New Roman"/>
      <w:lang w:val="en-US"/>
    </w:rPr>
  </w:style>
  <w:style w:type="character" w:customStyle="1" w:styleId="UnresolvedMention1">
    <w:name w:val="Unresolved Mention1"/>
    <w:basedOn w:val="a1"/>
    <w:uiPriority w:val="99"/>
    <w:semiHidden/>
    <w:unhideWhenUsed/>
    <w:rsid w:val="000C259A"/>
    <w:rPr>
      <w:color w:val="605E5C"/>
      <w:shd w:val="clear" w:color="auto" w:fill="E1DFDD"/>
    </w:rPr>
  </w:style>
  <w:style w:type="paragraph" w:styleId="HTML">
    <w:name w:val="HTML Preformatted"/>
    <w:basedOn w:val="a0"/>
    <w:link w:val="HTMLChar"/>
    <w:uiPriority w:val="99"/>
    <w:semiHidden/>
    <w:unhideWhenUsed/>
    <w:rsid w:val="000C259A"/>
    <w:rPr>
      <w:rFonts w:ascii="Consolas" w:hAnsi="Consolas" w:cs="Consolas"/>
      <w:sz w:val="20"/>
      <w:szCs w:val="20"/>
    </w:rPr>
  </w:style>
  <w:style w:type="character" w:customStyle="1" w:styleId="HTMLChar">
    <w:name w:val="بتنسيق HTML مسبق Char"/>
    <w:basedOn w:val="a1"/>
    <w:link w:val="HTML"/>
    <w:uiPriority w:val="99"/>
    <w:semiHidden/>
    <w:rsid w:val="000C259A"/>
    <w:rPr>
      <w:rFonts w:ascii="Consolas" w:eastAsia="Times New Roman" w:hAnsi="Consolas" w:cs="Consolas"/>
      <w:sz w:val="20"/>
      <w:szCs w:val="20"/>
      <w:lang w:val="en-US"/>
    </w:rPr>
  </w:style>
  <w:style w:type="paragraph" w:styleId="af6">
    <w:name w:val="footnote text"/>
    <w:basedOn w:val="a0"/>
    <w:link w:val="Char8"/>
    <w:uiPriority w:val="99"/>
    <w:semiHidden/>
    <w:unhideWhenUsed/>
    <w:rsid w:val="000C259A"/>
    <w:rPr>
      <w:sz w:val="20"/>
      <w:szCs w:val="20"/>
    </w:rPr>
  </w:style>
  <w:style w:type="character" w:customStyle="1" w:styleId="Char8">
    <w:name w:val="نص حاشية سفلية Char"/>
    <w:basedOn w:val="a1"/>
    <w:link w:val="af6"/>
    <w:uiPriority w:val="99"/>
    <w:semiHidden/>
    <w:rsid w:val="000C259A"/>
    <w:rPr>
      <w:rFonts w:ascii="Times New Roman" w:eastAsia="Times New Roman" w:hAnsi="Times New Roman" w:cs="Times New Roman"/>
      <w:sz w:val="20"/>
      <w:szCs w:val="20"/>
      <w:lang w:val="en-US"/>
    </w:rPr>
  </w:style>
  <w:style w:type="character" w:styleId="af7">
    <w:name w:val="footnote reference"/>
    <w:basedOn w:val="a1"/>
    <w:uiPriority w:val="99"/>
    <w:semiHidden/>
    <w:unhideWhenUsed/>
    <w:rsid w:val="000C259A"/>
    <w:rPr>
      <w:vertAlign w:val="superscript"/>
    </w:rPr>
  </w:style>
  <w:style w:type="character" w:styleId="af8">
    <w:name w:val="page number"/>
    <w:basedOn w:val="a1"/>
    <w:uiPriority w:val="99"/>
    <w:semiHidden/>
    <w:unhideWhenUsed/>
    <w:rsid w:val="000C25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C259A"/>
    <w:rPr>
      <w:rFonts w:ascii="Times New Roman" w:eastAsia="Times New Roman" w:hAnsi="Times New Roman" w:cs="Times New Roman"/>
    </w:rPr>
  </w:style>
  <w:style w:type="paragraph" w:styleId="1">
    <w:name w:val="heading 1"/>
    <w:basedOn w:val="a0"/>
    <w:next w:val="a0"/>
    <w:link w:val="1Char"/>
    <w:uiPriority w:val="9"/>
    <w:qFormat/>
    <w:rsid w:val="000C25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0"/>
    <w:next w:val="a0"/>
    <w:link w:val="2Char"/>
    <w:uiPriority w:val="9"/>
    <w:unhideWhenUsed/>
    <w:qFormat/>
    <w:rsid w:val="000C25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Char"/>
    <w:uiPriority w:val="9"/>
    <w:unhideWhenUsed/>
    <w:qFormat/>
    <w:rsid w:val="000C259A"/>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0"/>
    <w:next w:val="a0"/>
    <w:link w:val="4Char"/>
    <w:uiPriority w:val="9"/>
    <w:unhideWhenUsed/>
    <w:qFormat/>
    <w:rsid w:val="000C259A"/>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unhideWhenUsed/>
    <w:qFormat/>
    <w:rsid w:val="000C259A"/>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0"/>
    <w:next w:val="a0"/>
    <w:link w:val="6Char"/>
    <w:uiPriority w:val="9"/>
    <w:unhideWhenUsed/>
    <w:qFormat/>
    <w:rsid w:val="000C259A"/>
    <w:pPr>
      <w:keepNext/>
      <w:keepLines/>
      <w:spacing w:before="40"/>
      <w:outlineLvl w:val="5"/>
    </w:pPr>
    <w:rPr>
      <w:rFonts w:asciiTheme="majorHAnsi" w:eastAsiaTheme="majorEastAsia" w:hAnsiTheme="majorHAnsi" w:cstheme="majorBidi"/>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0C259A"/>
    <w:rPr>
      <w:rFonts w:asciiTheme="majorHAnsi" w:eastAsiaTheme="majorEastAsia" w:hAnsiTheme="majorHAnsi" w:cstheme="majorBidi"/>
      <w:color w:val="2F5496" w:themeColor="accent1" w:themeShade="BF"/>
      <w:sz w:val="32"/>
      <w:szCs w:val="32"/>
      <w:lang w:val="en-US"/>
    </w:rPr>
  </w:style>
  <w:style w:type="character" w:customStyle="1" w:styleId="2Char">
    <w:name w:val="عنوان 2 Char"/>
    <w:basedOn w:val="a1"/>
    <w:link w:val="20"/>
    <w:uiPriority w:val="9"/>
    <w:rsid w:val="000C259A"/>
    <w:rPr>
      <w:rFonts w:asciiTheme="majorHAnsi" w:eastAsiaTheme="majorEastAsia" w:hAnsiTheme="majorHAnsi" w:cstheme="majorBidi"/>
      <w:color w:val="2F5496" w:themeColor="accent1" w:themeShade="BF"/>
      <w:sz w:val="26"/>
      <w:szCs w:val="26"/>
      <w:lang w:val="en-US"/>
    </w:rPr>
  </w:style>
  <w:style w:type="character" w:customStyle="1" w:styleId="3Char">
    <w:name w:val="عنوان 3 Char"/>
    <w:basedOn w:val="a1"/>
    <w:link w:val="3"/>
    <w:uiPriority w:val="9"/>
    <w:rsid w:val="000C259A"/>
    <w:rPr>
      <w:rFonts w:asciiTheme="majorHAnsi" w:eastAsiaTheme="majorEastAsia" w:hAnsiTheme="majorHAnsi" w:cstheme="majorBidi"/>
      <w:color w:val="1F3763" w:themeColor="accent1" w:themeShade="7F"/>
      <w:lang w:val="en-US"/>
    </w:rPr>
  </w:style>
  <w:style w:type="character" w:customStyle="1" w:styleId="4Char">
    <w:name w:val="عنوان 4 Char"/>
    <w:basedOn w:val="a1"/>
    <w:link w:val="4"/>
    <w:uiPriority w:val="9"/>
    <w:rsid w:val="000C259A"/>
    <w:rPr>
      <w:rFonts w:asciiTheme="majorHAnsi" w:eastAsiaTheme="majorEastAsia" w:hAnsiTheme="majorHAnsi" w:cstheme="majorBidi"/>
      <w:i/>
      <w:iCs/>
      <w:color w:val="2F5496" w:themeColor="accent1" w:themeShade="BF"/>
      <w:lang w:val="en-US"/>
    </w:rPr>
  </w:style>
  <w:style w:type="character" w:customStyle="1" w:styleId="5Char">
    <w:name w:val="عنوان 5 Char"/>
    <w:basedOn w:val="a1"/>
    <w:link w:val="5"/>
    <w:uiPriority w:val="9"/>
    <w:rsid w:val="000C259A"/>
    <w:rPr>
      <w:rFonts w:asciiTheme="majorHAnsi" w:eastAsiaTheme="majorEastAsia" w:hAnsiTheme="majorHAnsi" w:cstheme="majorBidi"/>
      <w:color w:val="2F5496" w:themeColor="accent1" w:themeShade="BF"/>
      <w:lang w:val="en-US"/>
    </w:rPr>
  </w:style>
  <w:style w:type="character" w:customStyle="1" w:styleId="6Char">
    <w:name w:val="عنوان 6 Char"/>
    <w:basedOn w:val="a1"/>
    <w:link w:val="6"/>
    <w:uiPriority w:val="9"/>
    <w:rsid w:val="000C259A"/>
    <w:rPr>
      <w:rFonts w:asciiTheme="majorHAnsi" w:eastAsiaTheme="majorEastAsia" w:hAnsiTheme="majorHAnsi" w:cstheme="majorBidi"/>
      <w:color w:val="1F3763" w:themeColor="accent1" w:themeShade="7F"/>
      <w:lang w:val="en-US"/>
    </w:rPr>
  </w:style>
  <w:style w:type="paragraph" w:styleId="a4">
    <w:name w:val="Balloon Text"/>
    <w:basedOn w:val="a0"/>
    <w:link w:val="Char"/>
    <w:uiPriority w:val="99"/>
    <w:unhideWhenUsed/>
    <w:rsid w:val="000C259A"/>
    <w:pPr>
      <w:bidi/>
    </w:pPr>
    <w:rPr>
      <w:rFonts w:ascii="Tahoma" w:eastAsiaTheme="minorHAnsi" w:hAnsi="Tahoma" w:cs="Tahoma"/>
      <w:sz w:val="16"/>
      <w:szCs w:val="16"/>
    </w:rPr>
  </w:style>
  <w:style w:type="character" w:customStyle="1" w:styleId="Char">
    <w:name w:val="نص في بالون Char"/>
    <w:basedOn w:val="a1"/>
    <w:link w:val="a4"/>
    <w:uiPriority w:val="99"/>
    <w:rsid w:val="000C259A"/>
    <w:rPr>
      <w:rFonts w:ascii="Tahoma" w:hAnsi="Tahoma" w:cs="Tahoma"/>
      <w:sz w:val="16"/>
      <w:szCs w:val="16"/>
      <w:lang w:val="en-US"/>
    </w:rPr>
  </w:style>
  <w:style w:type="paragraph" w:styleId="a5">
    <w:name w:val="List Paragraph"/>
    <w:basedOn w:val="a0"/>
    <w:uiPriority w:val="34"/>
    <w:qFormat/>
    <w:rsid w:val="000C259A"/>
    <w:pPr>
      <w:bidi/>
      <w:spacing w:after="200" w:line="276" w:lineRule="auto"/>
      <w:ind w:left="720"/>
      <w:contextualSpacing/>
    </w:pPr>
    <w:rPr>
      <w:rFonts w:asciiTheme="minorHAnsi" w:eastAsiaTheme="minorHAnsi" w:hAnsiTheme="minorHAnsi" w:cstheme="minorBidi"/>
      <w:sz w:val="22"/>
      <w:szCs w:val="22"/>
    </w:rPr>
  </w:style>
  <w:style w:type="table" w:styleId="a6">
    <w:name w:val="Table Grid"/>
    <w:basedOn w:val="a2"/>
    <w:uiPriority w:val="59"/>
    <w:rsid w:val="000C259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paragraph3">
    <w:name w:val="body-paragraph3"/>
    <w:basedOn w:val="a0"/>
    <w:uiPriority w:val="99"/>
    <w:rsid w:val="000C259A"/>
    <w:pPr>
      <w:spacing w:before="100" w:beforeAutospacing="1" w:after="100" w:afterAutospacing="1"/>
      <w:ind w:left="2220"/>
    </w:pPr>
    <w:rPr>
      <w:rFonts w:eastAsia="Calibri"/>
    </w:rPr>
  </w:style>
  <w:style w:type="character" w:styleId="Hyperlink">
    <w:name w:val="Hyperlink"/>
    <w:basedOn w:val="a1"/>
    <w:uiPriority w:val="99"/>
    <w:unhideWhenUsed/>
    <w:rsid w:val="000C259A"/>
    <w:rPr>
      <w:color w:val="0563C1" w:themeColor="hyperlink"/>
      <w:u w:val="single"/>
    </w:rPr>
  </w:style>
  <w:style w:type="paragraph" w:styleId="a7">
    <w:name w:val="header"/>
    <w:aliases w:val="رأس صفحة"/>
    <w:basedOn w:val="a0"/>
    <w:link w:val="Char0"/>
    <w:uiPriority w:val="99"/>
    <w:unhideWhenUsed/>
    <w:rsid w:val="000C259A"/>
    <w:pPr>
      <w:tabs>
        <w:tab w:val="center" w:pos="4513"/>
        <w:tab w:val="right" w:pos="9026"/>
      </w:tabs>
      <w:bidi/>
    </w:pPr>
    <w:rPr>
      <w:rFonts w:asciiTheme="minorHAnsi" w:eastAsiaTheme="minorHAnsi" w:hAnsiTheme="minorHAnsi" w:cstheme="minorBidi"/>
      <w:sz w:val="22"/>
      <w:szCs w:val="22"/>
    </w:rPr>
  </w:style>
  <w:style w:type="character" w:customStyle="1" w:styleId="Char0">
    <w:name w:val="رأس الصفحة Char"/>
    <w:aliases w:val="رأس صفحة Char"/>
    <w:basedOn w:val="a1"/>
    <w:link w:val="a7"/>
    <w:uiPriority w:val="99"/>
    <w:rsid w:val="000C259A"/>
    <w:rPr>
      <w:sz w:val="22"/>
      <w:szCs w:val="22"/>
      <w:lang w:val="en-US"/>
    </w:rPr>
  </w:style>
  <w:style w:type="paragraph" w:styleId="a8">
    <w:name w:val="footer"/>
    <w:basedOn w:val="a0"/>
    <w:link w:val="Char1"/>
    <w:uiPriority w:val="99"/>
    <w:unhideWhenUsed/>
    <w:rsid w:val="000C259A"/>
    <w:pPr>
      <w:tabs>
        <w:tab w:val="center" w:pos="4513"/>
        <w:tab w:val="right" w:pos="9026"/>
      </w:tabs>
      <w:bidi/>
    </w:pPr>
    <w:rPr>
      <w:rFonts w:asciiTheme="minorHAnsi" w:eastAsiaTheme="minorHAnsi" w:hAnsiTheme="minorHAnsi" w:cstheme="minorBidi"/>
      <w:sz w:val="22"/>
      <w:szCs w:val="22"/>
    </w:rPr>
  </w:style>
  <w:style w:type="character" w:customStyle="1" w:styleId="Char1">
    <w:name w:val="تذييل الصفحة Char"/>
    <w:basedOn w:val="a1"/>
    <w:link w:val="a8"/>
    <w:uiPriority w:val="99"/>
    <w:rsid w:val="000C259A"/>
    <w:rPr>
      <w:sz w:val="22"/>
      <w:szCs w:val="22"/>
      <w:lang w:val="en-US"/>
    </w:rPr>
  </w:style>
  <w:style w:type="character" w:styleId="a9">
    <w:name w:val="annotation reference"/>
    <w:basedOn w:val="a1"/>
    <w:uiPriority w:val="99"/>
    <w:semiHidden/>
    <w:unhideWhenUsed/>
    <w:rsid w:val="000C259A"/>
    <w:rPr>
      <w:sz w:val="16"/>
      <w:szCs w:val="16"/>
    </w:rPr>
  </w:style>
  <w:style w:type="paragraph" w:styleId="aa">
    <w:name w:val="annotation text"/>
    <w:basedOn w:val="a0"/>
    <w:link w:val="Char2"/>
    <w:uiPriority w:val="99"/>
    <w:semiHidden/>
    <w:unhideWhenUsed/>
    <w:rsid w:val="000C259A"/>
    <w:pPr>
      <w:bidi/>
      <w:spacing w:after="200"/>
    </w:pPr>
    <w:rPr>
      <w:rFonts w:asciiTheme="minorHAnsi" w:eastAsiaTheme="minorHAnsi" w:hAnsiTheme="minorHAnsi" w:cstheme="minorBidi"/>
      <w:sz w:val="20"/>
      <w:szCs w:val="20"/>
    </w:rPr>
  </w:style>
  <w:style w:type="character" w:customStyle="1" w:styleId="Char2">
    <w:name w:val="نص تعليق Char"/>
    <w:basedOn w:val="a1"/>
    <w:link w:val="aa"/>
    <w:uiPriority w:val="99"/>
    <w:semiHidden/>
    <w:rsid w:val="000C259A"/>
    <w:rPr>
      <w:sz w:val="20"/>
      <w:szCs w:val="20"/>
      <w:lang w:val="en-US"/>
    </w:rPr>
  </w:style>
  <w:style w:type="paragraph" w:styleId="ab">
    <w:name w:val="annotation subject"/>
    <w:basedOn w:val="aa"/>
    <w:next w:val="aa"/>
    <w:link w:val="Char3"/>
    <w:uiPriority w:val="99"/>
    <w:semiHidden/>
    <w:unhideWhenUsed/>
    <w:rsid w:val="000C259A"/>
    <w:rPr>
      <w:b/>
      <w:bCs/>
    </w:rPr>
  </w:style>
  <w:style w:type="character" w:customStyle="1" w:styleId="Char3">
    <w:name w:val="موضوع تعليق Char"/>
    <w:basedOn w:val="Char2"/>
    <w:link w:val="ab"/>
    <w:uiPriority w:val="99"/>
    <w:semiHidden/>
    <w:rsid w:val="000C259A"/>
    <w:rPr>
      <w:b/>
      <w:bCs/>
      <w:sz w:val="20"/>
      <w:szCs w:val="20"/>
      <w:lang w:val="en-US"/>
    </w:rPr>
  </w:style>
  <w:style w:type="character" w:customStyle="1" w:styleId="standard-view-style">
    <w:name w:val="standard-view-style"/>
    <w:rsid w:val="000C259A"/>
    <w:rPr>
      <w:rFonts w:cs="Times New Roman"/>
    </w:rPr>
  </w:style>
  <w:style w:type="character" w:customStyle="1" w:styleId="spellchecker-word-highlight">
    <w:name w:val="spellchecker-word-highlight"/>
    <w:rsid w:val="000C259A"/>
    <w:rPr>
      <w:rFonts w:cs="Times New Roman"/>
    </w:rPr>
  </w:style>
  <w:style w:type="character" w:customStyle="1" w:styleId="apple-converted-space">
    <w:name w:val="apple-converted-space"/>
    <w:rsid w:val="000C259A"/>
    <w:rPr>
      <w:rFonts w:cs="Times New Roman"/>
    </w:rPr>
  </w:style>
  <w:style w:type="character" w:styleId="ac">
    <w:name w:val="Placeholder Text"/>
    <w:basedOn w:val="a1"/>
    <w:uiPriority w:val="99"/>
    <w:semiHidden/>
    <w:rsid w:val="000C259A"/>
    <w:rPr>
      <w:color w:val="808080"/>
    </w:rPr>
  </w:style>
  <w:style w:type="character" w:styleId="ad">
    <w:name w:val="Strong"/>
    <w:basedOn w:val="a1"/>
    <w:uiPriority w:val="22"/>
    <w:qFormat/>
    <w:rsid w:val="000C259A"/>
    <w:rPr>
      <w:b/>
      <w:bCs/>
    </w:rPr>
  </w:style>
  <w:style w:type="paragraph" w:styleId="ae">
    <w:name w:val="Title"/>
    <w:basedOn w:val="a0"/>
    <w:next w:val="a0"/>
    <w:link w:val="Char4"/>
    <w:qFormat/>
    <w:rsid w:val="000C259A"/>
    <w:pPr>
      <w:bidi/>
      <w:spacing w:before="240" w:after="60"/>
      <w:jc w:val="center"/>
      <w:outlineLvl w:val="0"/>
    </w:pPr>
    <w:rPr>
      <w:rFonts w:ascii="Cambria" w:hAnsi="Cambria"/>
      <w:b/>
      <w:bCs/>
      <w:kern w:val="28"/>
      <w:sz w:val="32"/>
      <w:szCs w:val="32"/>
    </w:rPr>
  </w:style>
  <w:style w:type="character" w:customStyle="1" w:styleId="Char4">
    <w:name w:val="العنوان Char"/>
    <w:basedOn w:val="a1"/>
    <w:link w:val="ae"/>
    <w:rsid w:val="000C259A"/>
    <w:rPr>
      <w:rFonts w:ascii="Cambria" w:eastAsia="Times New Roman" w:hAnsi="Cambria" w:cs="Times New Roman"/>
      <w:b/>
      <w:bCs/>
      <w:kern w:val="28"/>
      <w:sz w:val="32"/>
      <w:szCs w:val="32"/>
      <w:lang w:val="en-US"/>
    </w:rPr>
  </w:style>
  <w:style w:type="paragraph" w:styleId="af">
    <w:name w:val="Normal (Web)"/>
    <w:basedOn w:val="a0"/>
    <w:uiPriority w:val="99"/>
    <w:unhideWhenUsed/>
    <w:rsid w:val="000C259A"/>
    <w:pPr>
      <w:spacing w:before="100" w:beforeAutospacing="1" w:after="100" w:afterAutospacing="1"/>
    </w:pPr>
  </w:style>
  <w:style w:type="character" w:customStyle="1" w:styleId="Bodytext2">
    <w:name w:val="Body text (2)_"/>
    <w:basedOn w:val="a1"/>
    <w:link w:val="Bodytext20"/>
    <w:rsid w:val="000C259A"/>
    <w:rPr>
      <w:rFonts w:ascii="Arial" w:eastAsia="Arial" w:hAnsi="Arial" w:cs="Arial"/>
      <w:sz w:val="28"/>
      <w:szCs w:val="28"/>
      <w:shd w:val="clear" w:color="auto" w:fill="FFFFFF"/>
    </w:rPr>
  </w:style>
  <w:style w:type="character" w:customStyle="1" w:styleId="Bodytext215pt">
    <w:name w:val="Body text (2) + 15 pt"/>
    <w:basedOn w:val="Bodytext2"/>
    <w:rsid w:val="000C259A"/>
    <w:rPr>
      <w:rFonts w:ascii="Arial" w:eastAsia="Arial" w:hAnsi="Arial" w:cs="Arial"/>
      <w:color w:val="000000"/>
      <w:spacing w:val="0"/>
      <w:w w:val="100"/>
      <w:position w:val="0"/>
      <w:sz w:val="30"/>
      <w:szCs w:val="30"/>
      <w:shd w:val="clear" w:color="auto" w:fill="FFFFFF"/>
      <w:lang w:val="ar-SA" w:eastAsia="ar-SA" w:bidi="ar-SA"/>
    </w:rPr>
  </w:style>
  <w:style w:type="character" w:customStyle="1" w:styleId="Bodytext7">
    <w:name w:val="Body text (7)_"/>
    <w:basedOn w:val="a1"/>
    <w:link w:val="Bodytext70"/>
    <w:rsid w:val="000C259A"/>
    <w:rPr>
      <w:rFonts w:ascii="Arial" w:eastAsia="Arial" w:hAnsi="Arial" w:cs="Arial"/>
      <w:sz w:val="28"/>
      <w:szCs w:val="28"/>
      <w:shd w:val="clear" w:color="auto" w:fill="FFFFFF"/>
    </w:rPr>
  </w:style>
  <w:style w:type="character" w:customStyle="1" w:styleId="Bodytext2Candara">
    <w:name w:val="Body text (2) + Candara"/>
    <w:aliases w:val="15 pt"/>
    <w:basedOn w:val="Bodytext2"/>
    <w:rsid w:val="000C259A"/>
    <w:rPr>
      <w:rFonts w:ascii="Candara" w:eastAsia="Candara" w:hAnsi="Candara" w:cs="Candara"/>
      <w:color w:val="000000"/>
      <w:spacing w:val="0"/>
      <w:w w:val="100"/>
      <w:position w:val="0"/>
      <w:sz w:val="30"/>
      <w:szCs w:val="30"/>
      <w:shd w:val="clear" w:color="auto" w:fill="FFFFFF"/>
      <w:lang w:val="en-US" w:eastAsia="en-US" w:bidi="en-US"/>
    </w:rPr>
  </w:style>
  <w:style w:type="character" w:customStyle="1" w:styleId="Bodytext213pt">
    <w:name w:val="Body text (2) + 13 pt"/>
    <w:basedOn w:val="Bodytext2"/>
    <w:rsid w:val="000C259A"/>
    <w:rPr>
      <w:rFonts w:ascii="Arial" w:eastAsia="Arial" w:hAnsi="Arial" w:cs="Arial"/>
      <w:color w:val="000000"/>
      <w:spacing w:val="0"/>
      <w:w w:val="100"/>
      <w:position w:val="0"/>
      <w:sz w:val="26"/>
      <w:szCs w:val="26"/>
      <w:shd w:val="clear" w:color="auto" w:fill="FFFFFF"/>
      <w:lang w:val="en-US" w:eastAsia="en-US" w:bidi="en-US"/>
    </w:rPr>
  </w:style>
  <w:style w:type="paragraph" w:customStyle="1" w:styleId="Bodytext20">
    <w:name w:val="Body text (2)"/>
    <w:basedOn w:val="a0"/>
    <w:link w:val="Bodytext2"/>
    <w:rsid w:val="000C259A"/>
    <w:pPr>
      <w:widowControl w:val="0"/>
      <w:shd w:val="clear" w:color="auto" w:fill="FFFFFF"/>
      <w:bidi/>
      <w:spacing w:before="240" w:line="520" w:lineRule="exact"/>
      <w:jc w:val="both"/>
    </w:pPr>
    <w:rPr>
      <w:rFonts w:ascii="Arial" w:eastAsia="Arial" w:hAnsi="Arial" w:cs="Arial"/>
      <w:sz w:val="28"/>
      <w:szCs w:val="28"/>
    </w:rPr>
  </w:style>
  <w:style w:type="paragraph" w:customStyle="1" w:styleId="Bodytext70">
    <w:name w:val="Body text (7)"/>
    <w:basedOn w:val="a0"/>
    <w:link w:val="Bodytext7"/>
    <w:rsid w:val="000C259A"/>
    <w:pPr>
      <w:widowControl w:val="0"/>
      <w:shd w:val="clear" w:color="auto" w:fill="FFFFFF"/>
      <w:bidi/>
      <w:spacing w:before="420" w:line="510" w:lineRule="exact"/>
      <w:jc w:val="both"/>
    </w:pPr>
    <w:rPr>
      <w:rFonts w:ascii="Arial" w:eastAsia="Arial" w:hAnsi="Arial" w:cs="Arial"/>
      <w:sz w:val="28"/>
      <w:szCs w:val="28"/>
    </w:rPr>
  </w:style>
  <w:style w:type="character" w:customStyle="1" w:styleId="Bodytext5">
    <w:name w:val="Body text (5)_"/>
    <w:basedOn w:val="a1"/>
    <w:link w:val="Bodytext50"/>
    <w:rsid w:val="000C259A"/>
    <w:rPr>
      <w:rFonts w:ascii="Arial" w:eastAsia="Arial" w:hAnsi="Arial" w:cs="Arial"/>
      <w:sz w:val="28"/>
      <w:szCs w:val="28"/>
      <w:shd w:val="clear" w:color="auto" w:fill="FFFFFF"/>
    </w:rPr>
  </w:style>
  <w:style w:type="paragraph" w:customStyle="1" w:styleId="Bodytext50">
    <w:name w:val="Body text (5)"/>
    <w:basedOn w:val="a0"/>
    <w:link w:val="Bodytext5"/>
    <w:rsid w:val="000C259A"/>
    <w:pPr>
      <w:widowControl w:val="0"/>
      <w:shd w:val="clear" w:color="auto" w:fill="FFFFFF"/>
      <w:bidi/>
      <w:spacing w:after="240" w:line="0" w:lineRule="atLeast"/>
    </w:pPr>
    <w:rPr>
      <w:rFonts w:ascii="Arial" w:eastAsia="Arial" w:hAnsi="Arial" w:cs="Arial"/>
      <w:sz w:val="28"/>
      <w:szCs w:val="28"/>
    </w:rPr>
  </w:style>
  <w:style w:type="character" w:styleId="af0">
    <w:name w:val="FollowedHyperlink"/>
    <w:basedOn w:val="a1"/>
    <w:uiPriority w:val="99"/>
    <w:semiHidden/>
    <w:unhideWhenUsed/>
    <w:rsid w:val="000C259A"/>
    <w:rPr>
      <w:color w:val="954F72" w:themeColor="followedHyperlink"/>
      <w:u w:val="single"/>
    </w:rPr>
  </w:style>
  <w:style w:type="paragraph" w:customStyle="1" w:styleId="paragraph">
    <w:name w:val="paragraph"/>
    <w:basedOn w:val="a0"/>
    <w:rsid w:val="000C259A"/>
    <w:pPr>
      <w:spacing w:before="100" w:beforeAutospacing="1" w:after="100" w:afterAutospacing="1"/>
    </w:pPr>
  </w:style>
  <w:style w:type="character" w:customStyle="1" w:styleId="normaltextrun">
    <w:name w:val="normaltextrun"/>
    <w:basedOn w:val="a1"/>
    <w:rsid w:val="000C259A"/>
  </w:style>
  <w:style w:type="character" w:customStyle="1" w:styleId="spellingerror">
    <w:name w:val="spellingerror"/>
    <w:basedOn w:val="a1"/>
    <w:rsid w:val="000C259A"/>
  </w:style>
  <w:style w:type="character" w:customStyle="1" w:styleId="eop">
    <w:name w:val="eop"/>
    <w:basedOn w:val="a1"/>
    <w:rsid w:val="000C259A"/>
  </w:style>
  <w:style w:type="paragraph" w:styleId="af1">
    <w:name w:val="List"/>
    <w:basedOn w:val="a0"/>
    <w:uiPriority w:val="99"/>
    <w:unhideWhenUsed/>
    <w:rsid w:val="000C259A"/>
    <w:pPr>
      <w:ind w:left="283" w:hanging="283"/>
      <w:contextualSpacing/>
    </w:pPr>
  </w:style>
  <w:style w:type="paragraph" w:styleId="a">
    <w:name w:val="List Bullet"/>
    <w:basedOn w:val="a0"/>
    <w:uiPriority w:val="99"/>
    <w:unhideWhenUsed/>
    <w:rsid w:val="000C259A"/>
    <w:pPr>
      <w:numPr>
        <w:numId w:val="36"/>
      </w:numPr>
      <w:contextualSpacing/>
    </w:pPr>
  </w:style>
  <w:style w:type="paragraph" w:styleId="2">
    <w:name w:val="List Bullet 2"/>
    <w:basedOn w:val="a0"/>
    <w:uiPriority w:val="99"/>
    <w:unhideWhenUsed/>
    <w:rsid w:val="000C259A"/>
    <w:pPr>
      <w:numPr>
        <w:numId w:val="37"/>
      </w:numPr>
      <w:contextualSpacing/>
    </w:pPr>
  </w:style>
  <w:style w:type="paragraph" w:styleId="af2">
    <w:name w:val="caption"/>
    <w:basedOn w:val="a0"/>
    <w:next w:val="a0"/>
    <w:uiPriority w:val="35"/>
    <w:unhideWhenUsed/>
    <w:qFormat/>
    <w:rsid w:val="000C259A"/>
    <w:pPr>
      <w:spacing w:after="200"/>
    </w:pPr>
    <w:rPr>
      <w:i/>
      <w:iCs/>
      <w:color w:val="44546A" w:themeColor="text2"/>
      <w:sz w:val="18"/>
      <w:szCs w:val="18"/>
    </w:rPr>
  </w:style>
  <w:style w:type="paragraph" w:styleId="af3">
    <w:name w:val="Body Text"/>
    <w:basedOn w:val="a0"/>
    <w:link w:val="Char5"/>
    <w:uiPriority w:val="99"/>
    <w:unhideWhenUsed/>
    <w:rsid w:val="000C259A"/>
    <w:pPr>
      <w:spacing w:after="120"/>
    </w:pPr>
  </w:style>
  <w:style w:type="character" w:customStyle="1" w:styleId="Char5">
    <w:name w:val="نص أساسي Char"/>
    <w:basedOn w:val="a1"/>
    <w:link w:val="af3"/>
    <w:uiPriority w:val="99"/>
    <w:rsid w:val="000C259A"/>
    <w:rPr>
      <w:rFonts w:ascii="Times New Roman" w:eastAsia="Times New Roman" w:hAnsi="Times New Roman" w:cs="Times New Roman"/>
      <w:lang w:val="en-US"/>
    </w:rPr>
  </w:style>
  <w:style w:type="paragraph" w:styleId="af4">
    <w:name w:val="Body Text Indent"/>
    <w:basedOn w:val="a0"/>
    <w:link w:val="Char6"/>
    <w:uiPriority w:val="99"/>
    <w:unhideWhenUsed/>
    <w:rsid w:val="000C259A"/>
    <w:pPr>
      <w:spacing w:after="120"/>
      <w:ind w:left="283"/>
    </w:pPr>
  </w:style>
  <w:style w:type="character" w:customStyle="1" w:styleId="Char6">
    <w:name w:val="نص أساسي بمسافة بادئة Char"/>
    <w:basedOn w:val="a1"/>
    <w:link w:val="af4"/>
    <w:uiPriority w:val="99"/>
    <w:rsid w:val="000C259A"/>
    <w:rPr>
      <w:rFonts w:ascii="Times New Roman" w:eastAsia="Times New Roman" w:hAnsi="Times New Roman" w:cs="Times New Roman"/>
      <w:lang w:val="en-US"/>
    </w:rPr>
  </w:style>
  <w:style w:type="paragraph" w:styleId="af5">
    <w:name w:val="Body Text First Indent"/>
    <w:basedOn w:val="af3"/>
    <w:link w:val="Char7"/>
    <w:uiPriority w:val="99"/>
    <w:unhideWhenUsed/>
    <w:rsid w:val="000C259A"/>
    <w:pPr>
      <w:spacing w:after="0"/>
      <w:ind w:firstLine="360"/>
    </w:pPr>
  </w:style>
  <w:style w:type="character" w:customStyle="1" w:styleId="Char7">
    <w:name w:val="نص أساسي بمسافة بادئة للسطر الأول Char"/>
    <w:basedOn w:val="Char5"/>
    <w:link w:val="af5"/>
    <w:uiPriority w:val="99"/>
    <w:rsid w:val="000C259A"/>
    <w:rPr>
      <w:rFonts w:ascii="Times New Roman" w:eastAsia="Times New Roman" w:hAnsi="Times New Roman" w:cs="Times New Roman"/>
      <w:lang w:val="en-US"/>
    </w:rPr>
  </w:style>
  <w:style w:type="paragraph" w:styleId="21">
    <w:name w:val="Body Text First Indent 2"/>
    <w:basedOn w:val="af4"/>
    <w:link w:val="2Char0"/>
    <w:uiPriority w:val="99"/>
    <w:unhideWhenUsed/>
    <w:rsid w:val="000C259A"/>
    <w:pPr>
      <w:spacing w:after="0"/>
      <w:ind w:left="360" w:firstLine="360"/>
    </w:pPr>
  </w:style>
  <w:style w:type="character" w:customStyle="1" w:styleId="2Char0">
    <w:name w:val="نص أساسي بمسافة بادئة للسطر الأول 2 Char"/>
    <w:basedOn w:val="Char6"/>
    <w:link w:val="21"/>
    <w:uiPriority w:val="99"/>
    <w:rsid w:val="000C259A"/>
    <w:rPr>
      <w:rFonts w:ascii="Times New Roman" w:eastAsia="Times New Roman" w:hAnsi="Times New Roman" w:cs="Times New Roman"/>
      <w:lang w:val="en-US"/>
    </w:rPr>
  </w:style>
  <w:style w:type="character" w:customStyle="1" w:styleId="UnresolvedMention1">
    <w:name w:val="Unresolved Mention1"/>
    <w:basedOn w:val="a1"/>
    <w:uiPriority w:val="99"/>
    <w:semiHidden/>
    <w:unhideWhenUsed/>
    <w:rsid w:val="000C259A"/>
    <w:rPr>
      <w:color w:val="605E5C"/>
      <w:shd w:val="clear" w:color="auto" w:fill="E1DFDD"/>
    </w:rPr>
  </w:style>
  <w:style w:type="paragraph" w:styleId="HTML">
    <w:name w:val="HTML Preformatted"/>
    <w:basedOn w:val="a0"/>
    <w:link w:val="HTMLChar"/>
    <w:uiPriority w:val="99"/>
    <w:semiHidden/>
    <w:unhideWhenUsed/>
    <w:rsid w:val="000C259A"/>
    <w:rPr>
      <w:rFonts w:ascii="Consolas" w:hAnsi="Consolas" w:cs="Consolas"/>
      <w:sz w:val="20"/>
      <w:szCs w:val="20"/>
    </w:rPr>
  </w:style>
  <w:style w:type="character" w:customStyle="1" w:styleId="HTMLChar">
    <w:name w:val="بتنسيق HTML مسبق Char"/>
    <w:basedOn w:val="a1"/>
    <w:link w:val="HTML"/>
    <w:uiPriority w:val="99"/>
    <w:semiHidden/>
    <w:rsid w:val="000C259A"/>
    <w:rPr>
      <w:rFonts w:ascii="Consolas" w:eastAsia="Times New Roman" w:hAnsi="Consolas" w:cs="Consolas"/>
      <w:sz w:val="20"/>
      <w:szCs w:val="20"/>
      <w:lang w:val="en-US"/>
    </w:rPr>
  </w:style>
  <w:style w:type="paragraph" w:styleId="af6">
    <w:name w:val="footnote text"/>
    <w:basedOn w:val="a0"/>
    <w:link w:val="Char8"/>
    <w:uiPriority w:val="99"/>
    <w:semiHidden/>
    <w:unhideWhenUsed/>
    <w:rsid w:val="000C259A"/>
    <w:rPr>
      <w:sz w:val="20"/>
      <w:szCs w:val="20"/>
    </w:rPr>
  </w:style>
  <w:style w:type="character" w:customStyle="1" w:styleId="Char8">
    <w:name w:val="نص حاشية سفلية Char"/>
    <w:basedOn w:val="a1"/>
    <w:link w:val="af6"/>
    <w:uiPriority w:val="99"/>
    <w:semiHidden/>
    <w:rsid w:val="000C259A"/>
    <w:rPr>
      <w:rFonts w:ascii="Times New Roman" w:eastAsia="Times New Roman" w:hAnsi="Times New Roman" w:cs="Times New Roman"/>
      <w:sz w:val="20"/>
      <w:szCs w:val="20"/>
      <w:lang w:val="en-US"/>
    </w:rPr>
  </w:style>
  <w:style w:type="character" w:styleId="af7">
    <w:name w:val="footnote reference"/>
    <w:basedOn w:val="a1"/>
    <w:uiPriority w:val="99"/>
    <w:semiHidden/>
    <w:unhideWhenUsed/>
    <w:rsid w:val="000C259A"/>
    <w:rPr>
      <w:vertAlign w:val="superscript"/>
    </w:rPr>
  </w:style>
  <w:style w:type="character" w:styleId="af8">
    <w:name w:val="page number"/>
    <w:basedOn w:val="a1"/>
    <w:uiPriority w:val="99"/>
    <w:semiHidden/>
    <w:unhideWhenUsed/>
    <w:rsid w:val="000C2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895665">
      <w:bodyDiv w:val="1"/>
      <w:marLeft w:val="0"/>
      <w:marRight w:val="0"/>
      <w:marTop w:val="0"/>
      <w:marBottom w:val="0"/>
      <w:divBdr>
        <w:top w:val="none" w:sz="0" w:space="0" w:color="auto"/>
        <w:left w:val="none" w:sz="0" w:space="0" w:color="auto"/>
        <w:bottom w:val="none" w:sz="0" w:space="0" w:color="auto"/>
        <w:right w:val="none" w:sz="0" w:space="0" w:color="auto"/>
      </w:divBdr>
    </w:div>
    <w:div w:id="442503470">
      <w:bodyDiv w:val="1"/>
      <w:marLeft w:val="0"/>
      <w:marRight w:val="0"/>
      <w:marTop w:val="0"/>
      <w:marBottom w:val="0"/>
      <w:divBdr>
        <w:top w:val="none" w:sz="0" w:space="0" w:color="auto"/>
        <w:left w:val="none" w:sz="0" w:space="0" w:color="auto"/>
        <w:bottom w:val="none" w:sz="0" w:space="0" w:color="auto"/>
        <w:right w:val="none" w:sz="0" w:space="0" w:color="auto"/>
      </w:divBdr>
    </w:div>
    <w:div w:id="574628509">
      <w:bodyDiv w:val="1"/>
      <w:marLeft w:val="0"/>
      <w:marRight w:val="0"/>
      <w:marTop w:val="0"/>
      <w:marBottom w:val="0"/>
      <w:divBdr>
        <w:top w:val="none" w:sz="0" w:space="0" w:color="auto"/>
        <w:left w:val="none" w:sz="0" w:space="0" w:color="auto"/>
        <w:bottom w:val="none" w:sz="0" w:space="0" w:color="auto"/>
        <w:right w:val="none" w:sz="0" w:space="0" w:color="auto"/>
      </w:divBdr>
      <w:divsChild>
        <w:div w:id="563099429">
          <w:marLeft w:val="0"/>
          <w:marRight w:val="0"/>
          <w:marTop w:val="0"/>
          <w:marBottom w:val="0"/>
          <w:divBdr>
            <w:top w:val="none" w:sz="0" w:space="0" w:color="auto"/>
            <w:left w:val="none" w:sz="0" w:space="0" w:color="auto"/>
            <w:bottom w:val="none" w:sz="0" w:space="0" w:color="auto"/>
            <w:right w:val="none" w:sz="0" w:space="0" w:color="auto"/>
          </w:divBdr>
          <w:divsChild>
            <w:div w:id="149256752">
              <w:marLeft w:val="0"/>
              <w:marRight w:val="0"/>
              <w:marTop w:val="0"/>
              <w:marBottom w:val="0"/>
              <w:divBdr>
                <w:top w:val="none" w:sz="0" w:space="0" w:color="auto"/>
                <w:left w:val="none" w:sz="0" w:space="0" w:color="auto"/>
                <w:bottom w:val="none" w:sz="0" w:space="0" w:color="auto"/>
                <w:right w:val="none" w:sz="0" w:space="0" w:color="auto"/>
              </w:divBdr>
              <w:divsChild>
                <w:div w:id="1879467179">
                  <w:marLeft w:val="0"/>
                  <w:marRight w:val="0"/>
                  <w:marTop w:val="0"/>
                  <w:marBottom w:val="0"/>
                  <w:divBdr>
                    <w:top w:val="none" w:sz="0" w:space="0" w:color="auto"/>
                    <w:left w:val="none" w:sz="0" w:space="0" w:color="auto"/>
                    <w:bottom w:val="none" w:sz="0" w:space="0" w:color="auto"/>
                    <w:right w:val="none" w:sz="0" w:space="0" w:color="auto"/>
                  </w:divBdr>
                  <w:divsChild>
                    <w:div w:id="24500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932915">
      <w:bodyDiv w:val="1"/>
      <w:marLeft w:val="0"/>
      <w:marRight w:val="0"/>
      <w:marTop w:val="0"/>
      <w:marBottom w:val="0"/>
      <w:divBdr>
        <w:top w:val="none" w:sz="0" w:space="0" w:color="auto"/>
        <w:left w:val="none" w:sz="0" w:space="0" w:color="auto"/>
        <w:bottom w:val="none" w:sz="0" w:space="0" w:color="auto"/>
        <w:right w:val="none" w:sz="0" w:space="0" w:color="auto"/>
      </w:divBdr>
    </w:div>
    <w:div w:id="1376126639">
      <w:bodyDiv w:val="1"/>
      <w:marLeft w:val="0"/>
      <w:marRight w:val="0"/>
      <w:marTop w:val="0"/>
      <w:marBottom w:val="0"/>
      <w:divBdr>
        <w:top w:val="none" w:sz="0" w:space="0" w:color="auto"/>
        <w:left w:val="none" w:sz="0" w:space="0" w:color="auto"/>
        <w:bottom w:val="none" w:sz="0" w:space="0" w:color="auto"/>
        <w:right w:val="none" w:sz="0" w:space="0" w:color="auto"/>
      </w:divBdr>
    </w:div>
    <w:div w:id="148304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a.alhenaky@liv.com"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gate.ahram.org.eg/Search/%D8%A5%D8%B9%D8%AF%D8%A7%D8%AF%20%D8%A7%D9%84%D9%85%D8%B9%D9%84%D9%85.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gate.ahram.org.eg/Search/%D8%AC%D8%A7%D9%85%D8%B9%D8%A9%20%D8%B7%D9%86%D8%B7%D8%A7.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gate.ahram.org.eg/Search/%D9%83%D9%84%D9%8A%D8%A9%20%D8%A7%D9%84%D8%AA%D8%B1%D8%A8%D9%8A%D8%A9.aspx"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32</Pages>
  <Words>9482</Words>
  <Characters>54050</Characters>
  <Application>Microsoft Office Word</Application>
  <DocSecurity>0</DocSecurity>
  <Lines>450</Lines>
  <Paragraphs>126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 fatih</cp:lastModifiedBy>
  <cp:revision>8</cp:revision>
  <cp:lastPrinted>2021-03-23T07:08:00Z</cp:lastPrinted>
  <dcterms:created xsi:type="dcterms:W3CDTF">2020-11-09T11:05:00Z</dcterms:created>
  <dcterms:modified xsi:type="dcterms:W3CDTF">2021-03-28T06:56:00Z</dcterms:modified>
</cp:coreProperties>
</file>